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127BD" w:rsidRPr="00C127BD" w14:paraId="55E5C689"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390D26F" w14:textId="77777777" w:rsidR="009C23DB" w:rsidRPr="00C127BD" w:rsidRDefault="009C23DB" w:rsidP="00C127BD">
            <w:pPr>
              <w:spacing w:after="0"/>
              <w:rPr>
                <w:rFonts w:asciiTheme="minorHAnsi" w:eastAsia="Times New Roman" w:hAnsiTheme="minorHAnsi" w:cstheme="minorHAnsi"/>
                <w:color w:val="000000" w:themeColor="text1"/>
                <w:lang w:eastAsia="de-DE"/>
              </w:rPr>
            </w:pPr>
          </w:p>
        </w:tc>
      </w:tr>
      <w:tr w:rsidR="00C127BD" w:rsidRPr="00C127BD" w14:paraId="4CB5F44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FE6A48" w14:textId="77777777" w:rsidR="00E5550A" w:rsidRPr="00C127BD" w:rsidRDefault="009C23DB" w:rsidP="00C127BD">
            <w:pPr>
              <w:rPr>
                <w:rFonts w:asciiTheme="minorHAnsi" w:hAnsiTheme="minorHAnsi" w:cstheme="minorHAnsi"/>
                <w:b/>
                <w:bCs/>
                <w:color w:val="000000" w:themeColor="text1"/>
              </w:rPr>
            </w:pPr>
            <w:r w:rsidRPr="00C127BD">
              <w:rPr>
                <w:rFonts w:asciiTheme="minorHAnsi" w:hAnsiTheme="minorHAnsi" w:cstheme="minorHAnsi"/>
                <w:b/>
                <w:i/>
                <w:color w:val="000000" w:themeColor="text1"/>
              </w:rPr>
              <w:t>PZN:</w:t>
            </w:r>
            <w:r w:rsidRPr="00C127BD">
              <w:rPr>
                <w:rFonts w:asciiTheme="minorHAnsi" w:hAnsiTheme="minorHAnsi" w:cstheme="minorHAnsi"/>
                <w:b/>
                <w:i/>
                <w:color w:val="000000" w:themeColor="text1"/>
              </w:rPr>
              <w:br/>
            </w:r>
            <w:r w:rsidR="00C127BD" w:rsidRPr="00C127BD">
              <w:rPr>
                <w:rFonts w:asciiTheme="minorHAnsi" w:hAnsiTheme="minorHAnsi" w:cstheme="minorHAnsi"/>
                <w:b/>
                <w:bCs/>
                <w:color w:val="000000" w:themeColor="text1"/>
              </w:rPr>
              <w:t>16397169</w:t>
            </w:r>
          </w:p>
          <w:p w14:paraId="3D40374E" w14:textId="77777777" w:rsidR="009C23DB" w:rsidRPr="00C127BD" w:rsidRDefault="009C23DB" w:rsidP="00C127BD">
            <w:pPr>
              <w:rPr>
                <w:rFonts w:asciiTheme="minorHAnsi" w:hAnsiTheme="minorHAnsi" w:cstheme="minorHAnsi"/>
                <w:b/>
                <w:i/>
                <w:color w:val="000000" w:themeColor="text1"/>
              </w:rPr>
            </w:pPr>
            <w:proofErr w:type="spellStart"/>
            <w:r w:rsidRPr="00C127BD">
              <w:rPr>
                <w:rFonts w:asciiTheme="minorHAnsi" w:hAnsiTheme="minorHAnsi" w:cstheme="minorHAnsi"/>
                <w:b/>
                <w:i/>
                <w:color w:val="000000" w:themeColor="text1"/>
              </w:rPr>
              <w:t>USP’s</w:t>
            </w:r>
            <w:proofErr w:type="spellEnd"/>
            <w:r w:rsidRPr="00C127BD">
              <w:rPr>
                <w:rFonts w:asciiTheme="minorHAnsi" w:hAnsiTheme="minorHAnsi" w:cstheme="minorHAnsi"/>
                <w:b/>
                <w:i/>
                <w:color w:val="000000" w:themeColor="text1"/>
              </w:rPr>
              <w:t>:</w:t>
            </w:r>
          </w:p>
          <w:p w14:paraId="63967B95" w14:textId="6F896473" w:rsidR="00C127BD" w:rsidRPr="00C127BD" w:rsidRDefault="009C23DB"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w:t>
            </w:r>
            <w:r w:rsidR="008C22B1" w:rsidRPr="00C127BD">
              <w:rPr>
                <w:rFonts w:asciiTheme="minorHAnsi" w:hAnsiTheme="minorHAnsi" w:cstheme="minorHAnsi"/>
                <w:b/>
                <w:color w:val="000000" w:themeColor="text1"/>
              </w:rPr>
              <w:t xml:space="preserve"> </w:t>
            </w:r>
            <w:r w:rsidR="00C127BD" w:rsidRPr="00C127BD">
              <w:rPr>
                <w:rFonts w:asciiTheme="minorHAnsi" w:hAnsiTheme="minorHAnsi" w:cstheme="minorHAnsi"/>
                <w:b/>
                <w:color w:val="000000" w:themeColor="text1"/>
              </w:rPr>
              <w:t xml:space="preserve">Premium </w:t>
            </w:r>
            <w:proofErr w:type="spellStart"/>
            <w:r w:rsidR="00C127BD" w:rsidRPr="00C127BD">
              <w:rPr>
                <w:rFonts w:asciiTheme="minorHAnsi" w:hAnsiTheme="minorHAnsi" w:cstheme="minorHAnsi"/>
                <w:b/>
                <w:color w:val="000000" w:themeColor="text1"/>
              </w:rPr>
              <w:t>Macawurzel</w:t>
            </w:r>
            <w:proofErr w:type="spellEnd"/>
            <w:r w:rsidR="00C127BD" w:rsidRPr="00C127BD">
              <w:rPr>
                <w:rFonts w:asciiTheme="minorHAnsi" w:hAnsiTheme="minorHAnsi" w:cstheme="minorHAnsi"/>
                <w:b/>
                <w:color w:val="000000" w:themeColor="text1"/>
              </w:rPr>
              <w:t xml:space="preserve"> Pulver aus Peru.</w:t>
            </w:r>
            <w:r w:rsidR="00EC0ED7">
              <w:rPr>
                <w:rFonts w:asciiTheme="minorHAnsi" w:hAnsiTheme="minorHAnsi" w:cstheme="minorHAnsi"/>
                <w:b/>
                <w:color w:val="000000" w:themeColor="text1"/>
              </w:rPr>
              <w:t xml:space="preserve"> Das </w:t>
            </w:r>
            <w:proofErr w:type="spellStart"/>
            <w:r w:rsidR="00EC0ED7">
              <w:rPr>
                <w:rFonts w:asciiTheme="minorHAnsi" w:hAnsiTheme="minorHAnsi" w:cstheme="minorHAnsi"/>
                <w:b/>
                <w:color w:val="000000" w:themeColor="text1"/>
              </w:rPr>
              <w:t>Macapulver</w:t>
            </w:r>
            <w:proofErr w:type="spellEnd"/>
            <w:r w:rsidR="00EC0ED7">
              <w:rPr>
                <w:rFonts w:asciiTheme="minorHAnsi" w:hAnsiTheme="minorHAnsi" w:cstheme="minorHAnsi"/>
                <w:b/>
                <w:color w:val="000000" w:themeColor="text1"/>
              </w:rPr>
              <w:t xml:space="preserve"> wird aus gemischten Wurzeln hergestellt. Etwa 2/3 sind gelbe Wurzeln, das restliche 1/3 sind rote und schwarze Wurzeln. </w:t>
            </w:r>
          </w:p>
          <w:p w14:paraId="1F0FF193" w14:textId="61C862DE" w:rsidR="008C22B1" w:rsidRPr="00C127BD" w:rsidRDefault="009C23DB"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&lt;h2&gt;</w:t>
            </w:r>
            <w:r w:rsidR="00896F23" w:rsidRPr="00C127BD">
              <w:rPr>
                <w:rFonts w:asciiTheme="minorHAnsi" w:hAnsiTheme="minorHAnsi" w:cstheme="minorHAnsi"/>
                <w:b/>
                <w:color w:val="000000" w:themeColor="text1"/>
              </w:rPr>
              <w:t xml:space="preserve"> </w:t>
            </w:r>
            <w:r w:rsidR="00C127BD" w:rsidRPr="00C127BD">
              <w:rPr>
                <w:rFonts w:asciiTheme="minorHAnsi" w:hAnsiTheme="minorHAnsi" w:cstheme="minorHAnsi"/>
                <w:b/>
                <w:bCs/>
                <w:color w:val="000000" w:themeColor="text1"/>
              </w:rPr>
              <w:t xml:space="preserve">Bio </w:t>
            </w:r>
            <w:proofErr w:type="spellStart"/>
            <w:r w:rsidR="00C127BD" w:rsidRPr="00C127BD">
              <w:rPr>
                <w:rFonts w:asciiTheme="minorHAnsi" w:hAnsiTheme="minorHAnsi" w:cstheme="minorHAnsi"/>
                <w:b/>
                <w:bCs/>
                <w:color w:val="000000" w:themeColor="text1"/>
              </w:rPr>
              <w:t>Maca</w:t>
            </w:r>
            <w:proofErr w:type="spellEnd"/>
            <w:r w:rsidR="00C127BD" w:rsidRPr="00C127BD">
              <w:rPr>
                <w:rFonts w:asciiTheme="minorHAnsi" w:hAnsiTheme="minorHAnsi" w:cstheme="minorHAnsi"/>
                <w:b/>
                <w:bCs/>
                <w:color w:val="000000" w:themeColor="text1"/>
              </w:rPr>
              <w:t xml:space="preserve"> Premium Pulver </w:t>
            </w:r>
            <w:r w:rsidR="00FB2599" w:rsidRPr="00C127BD">
              <w:rPr>
                <w:rFonts w:asciiTheme="minorHAnsi" w:hAnsiTheme="minorHAnsi" w:cstheme="minorHAnsi"/>
                <w:b/>
                <w:color w:val="000000" w:themeColor="text1"/>
              </w:rPr>
              <w:t xml:space="preserve">von </w:t>
            </w:r>
            <w:proofErr w:type="spellStart"/>
            <w:r w:rsidR="00F7253D">
              <w:rPr>
                <w:rFonts w:asciiTheme="minorHAnsi" w:hAnsiTheme="minorHAnsi" w:cstheme="minorHAnsi"/>
                <w:b/>
                <w:color w:val="000000" w:themeColor="text1"/>
              </w:rPr>
              <w:t>Allpharm</w:t>
            </w:r>
            <w:proofErr w:type="spellEnd"/>
            <w:r w:rsidR="00F7253D">
              <w:rPr>
                <w:rFonts w:asciiTheme="minorHAnsi" w:hAnsiTheme="minorHAnsi" w:cstheme="minorHAnsi"/>
                <w:b/>
                <w:color w:val="000000" w:themeColor="text1"/>
              </w:rPr>
              <w:t xml:space="preserve"> Bio</w:t>
            </w:r>
            <w:r w:rsidRPr="00C127BD">
              <w:rPr>
                <w:rFonts w:asciiTheme="minorHAnsi" w:hAnsiTheme="minorHAnsi" w:cstheme="minorHAnsi"/>
                <w:b/>
                <w:color w:val="000000" w:themeColor="text1"/>
              </w:rPr>
              <w:t xml:space="preserve"> &lt;/h2&gt;</w:t>
            </w:r>
            <w:r w:rsidRPr="00C127BD">
              <w:rPr>
                <w:rFonts w:asciiTheme="minorHAnsi" w:hAnsiTheme="minorHAnsi" w:cstheme="minorHAnsi"/>
                <w:b/>
                <w:color w:val="000000" w:themeColor="text1"/>
              </w:rPr>
              <w:br/>
            </w:r>
            <w:r w:rsidR="00C127BD" w:rsidRPr="00C127BD">
              <w:rPr>
                <w:rFonts w:asciiTheme="minorHAnsi" w:hAnsiTheme="minorHAnsi" w:cstheme="minorHAnsi"/>
                <w:color w:val="000000" w:themeColor="text1"/>
              </w:rPr>
              <w:t xml:space="preserve">Die </w:t>
            </w:r>
            <w:proofErr w:type="spellStart"/>
            <w:r w:rsidR="00C127BD" w:rsidRPr="00C127BD">
              <w:rPr>
                <w:rFonts w:asciiTheme="minorHAnsi" w:hAnsiTheme="minorHAnsi" w:cstheme="minorHAnsi"/>
                <w:color w:val="000000" w:themeColor="text1"/>
              </w:rPr>
              <w:t>Macawurzel</w:t>
            </w:r>
            <w:proofErr w:type="spellEnd"/>
            <w:r w:rsidR="00C127BD" w:rsidRPr="00C127BD">
              <w:rPr>
                <w:rFonts w:asciiTheme="minorHAnsi" w:hAnsiTheme="minorHAnsi" w:cstheme="minorHAnsi"/>
                <w:color w:val="000000" w:themeColor="text1"/>
              </w:rPr>
              <w:t xml:space="preserve"> wird in den oberen Höhenlagen der peruanischen Anden seit ungefähr 2000 Jahren angebaut und von der dortigen bäuerlichen Bevölkerung von jeher geschätzt und bei Hochzeitszeremonien eingesetzt. Bereits im 16. und 17. Jahrhundert wurde die </w:t>
            </w:r>
            <w:proofErr w:type="spellStart"/>
            <w:r w:rsidR="00C127BD" w:rsidRPr="00C127BD">
              <w:rPr>
                <w:rFonts w:asciiTheme="minorHAnsi" w:hAnsiTheme="minorHAnsi" w:cstheme="minorHAnsi"/>
                <w:color w:val="000000" w:themeColor="text1"/>
              </w:rPr>
              <w:t>Macawurzel</w:t>
            </w:r>
            <w:proofErr w:type="spellEnd"/>
            <w:r w:rsidR="00C127BD" w:rsidRPr="00C127BD">
              <w:rPr>
                <w:rFonts w:asciiTheme="minorHAnsi" w:hAnsiTheme="minorHAnsi" w:cstheme="minorHAnsi"/>
                <w:color w:val="000000" w:themeColor="text1"/>
              </w:rPr>
              <w:t xml:space="preserve"> von Spaniern per Schiff nach Europa gebracht. Für </w:t>
            </w:r>
            <w:proofErr w:type="spellStart"/>
            <w:r w:rsidR="00F7253D">
              <w:rPr>
                <w:rFonts w:asciiTheme="minorHAnsi" w:hAnsiTheme="minorHAnsi" w:cstheme="minorHAnsi"/>
                <w:color w:val="000000" w:themeColor="text1"/>
              </w:rPr>
              <w:t>Allpharm</w:t>
            </w:r>
            <w:proofErr w:type="spellEnd"/>
            <w:r w:rsidR="00C127BD" w:rsidRPr="00C127BD">
              <w:rPr>
                <w:rFonts w:asciiTheme="minorHAnsi" w:hAnsiTheme="minorHAnsi" w:cstheme="minorHAnsi"/>
                <w:color w:val="000000" w:themeColor="text1"/>
              </w:rPr>
              <w:t xml:space="preserve"> Bio </w:t>
            </w:r>
            <w:proofErr w:type="spellStart"/>
            <w:r w:rsidR="00C127BD" w:rsidRPr="00C127BD">
              <w:rPr>
                <w:rFonts w:asciiTheme="minorHAnsi" w:hAnsiTheme="minorHAnsi" w:cstheme="minorHAnsi"/>
                <w:color w:val="000000" w:themeColor="text1"/>
              </w:rPr>
              <w:t>Macapulver</w:t>
            </w:r>
            <w:proofErr w:type="spellEnd"/>
            <w:r w:rsidR="00C127BD" w:rsidRPr="00C127BD">
              <w:rPr>
                <w:rFonts w:asciiTheme="minorHAnsi" w:hAnsiTheme="minorHAnsi" w:cstheme="minorHAnsi"/>
                <w:color w:val="000000" w:themeColor="text1"/>
              </w:rPr>
              <w:t xml:space="preserve"> werden ausschließlich Wurzeln aus Peru, die dort in über 3000 m Höhe wachsen, verwendet.</w:t>
            </w:r>
            <w:r w:rsidR="00C127BD" w:rsidRPr="00C127BD">
              <w:rPr>
                <w:rFonts w:asciiTheme="minorHAnsi" w:hAnsiTheme="minorHAnsi" w:cstheme="minorHAnsi"/>
                <w:color w:val="000000" w:themeColor="text1"/>
              </w:rPr>
              <w:br/>
              <w:t xml:space="preserve">Aus 6 Kilogramm frischen </w:t>
            </w:r>
            <w:proofErr w:type="spellStart"/>
            <w:r w:rsidR="00C127BD" w:rsidRPr="00C127BD">
              <w:rPr>
                <w:rFonts w:asciiTheme="minorHAnsi" w:hAnsiTheme="minorHAnsi" w:cstheme="minorHAnsi"/>
                <w:color w:val="000000" w:themeColor="text1"/>
              </w:rPr>
              <w:t>Macawurzeln</w:t>
            </w:r>
            <w:proofErr w:type="spellEnd"/>
            <w:r w:rsidR="00C127BD" w:rsidRPr="00C127BD">
              <w:rPr>
                <w:rFonts w:asciiTheme="minorHAnsi" w:hAnsiTheme="minorHAnsi" w:cstheme="minorHAnsi"/>
                <w:color w:val="000000" w:themeColor="text1"/>
              </w:rPr>
              <w:t xml:space="preserve"> wird 1 Kilogramm </w:t>
            </w:r>
            <w:proofErr w:type="spellStart"/>
            <w:r w:rsidR="00C127BD" w:rsidRPr="00C127BD">
              <w:rPr>
                <w:rFonts w:asciiTheme="minorHAnsi" w:hAnsiTheme="minorHAnsi" w:cstheme="minorHAnsi"/>
                <w:color w:val="000000" w:themeColor="text1"/>
              </w:rPr>
              <w:t>Macapulver</w:t>
            </w:r>
            <w:proofErr w:type="spellEnd"/>
            <w:r w:rsidR="00C127BD" w:rsidRPr="00C127BD">
              <w:rPr>
                <w:rFonts w:asciiTheme="minorHAnsi" w:hAnsiTheme="minorHAnsi" w:cstheme="minorHAnsi"/>
                <w:color w:val="000000" w:themeColor="text1"/>
              </w:rPr>
              <w:t xml:space="preserve"> gewonnen. Somit liegt das Verhältnis bei 6:1. Das Pulver enthält wertvolle </w:t>
            </w:r>
            <w:proofErr w:type="spellStart"/>
            <w:r w:rsidR="00C127BD" w:rsidRPr="00C127BD">
              <w:rPr>
                <w:rFonts w:asciiTheme="minorHAnsi" w:hAnsiTheme="minorHAnsi" w:cstheme="minorHAnsi"/>
                <w:color w:val="000000" w:themeColor="text1"/>
              </w:rPr>
              <w:t>Glucosinolate</w:t>
            </w:r>
            <w:proofErr w:type="spellEnd"/>
            <w:r w:rsidR="00C127BD" w:rsidRPr="00C127BD">
              <w:rPr>
                <w:rFonts w:asciiTheme="minorHAnsi" w:hAnsiTheme="minorHAnsi" w:cstheme="minorHAnsi"/>
                <w:color w:val="000000" w:themeColor="text1"/>
              </w:rPr>
              <w:t xml:space="preserve"> (</w:t>
            </w:r>
            <w:proofErr w:type="spellStart"/>
            <w:r w:rsidR="00C127BD" w:rsidRPr="00C127BD">
              <w:rPr>
                <w:rFonts w:asciiTheme="minorHAnsi" w:hAnsiTheme="minorHAnsi" w:cstheme="minorHAnsi"/>
                <w:color w:val="000000" w:themeColor="text1"/>
              </w:rPr>
              <w:t>Senfölglucoside</w:t>
            </w:r>
            <w:proofErr w:type="spellEnd"/>
            <w:r w:rsidR="00C127BD" w:rsidRPr="00C127BD">
              <w:rPr>
                <w:rFonts w:asciiTheme="minorHAnsi" w:hAnsiTheme="minorHAnsi" w:cstheme="minorHAnsi"/>
                <w:color w:val="000000" w:themeColor="text1"/>
              </w:rPr>
              <w:t xml:space="preserve">; 270 mg / 100 g bzw. 14 mg / 5g). Zu dieser Gruppe von sekundären Pflanzenstoffen gehören auch die </w:t>
            </w:r>
            <w:proofErr w:type="spellStart"/>
            <w:r w:rsidR="00C127BD" w:rsidRPr="00C127BD">
              <w:rPr>
                <w:rFonts w:asciiTheme="minorHAnsi" w:hAnsiTheme="minorHAnsi" w:cstheme="minorHAnsi"/>
                <w:color w:val="000000" w:themeColor="text1"/>
              </w:rPr>
              <w:t>Macamide</w:t>
            </w:r>
            <w:proofErr w:type="spellEnd"/>
            <w:r w:rsidR="00C127BD" w:rsidRPr="00C127BD">
              <w:rPr>
                <w:rFonts w:asciiTheme="minorHAnsi" w:hAnsiTheme="minorHAnsi" w:cstheme="minorHAnsi"/>
                <w:color w:val="000000" w:themeColor="text1"/>
              </w:rPr>
              <w:t xml:space="preserve"> und </w:t>
            </w:r>
            <w:proofErr w:type="spellStart"/>
            <w:r w:rsidR="00C127BD" w:rsidRPr="00C127BD">
              <w:rPr>
                <w:rFonts w:asciiTheme="minorHAnsi" w:hAnsiTheme="minorHAnsi" w:cstheme="minorHAnsi"/>
                <w:color w:val="000000" w:themeColor="text1"/>
              </w:rPr>
              <w:t>Macaene</w:t>
            </w:r>
            <w:proofErr w:type="spellEnd"/>
            <w:r w:rsidR="00C127BD" w:rsidRPr="00C127BD">
              <w:rPr>
                <w:rFonts w:asciiTheme="minorHAnsi" w:hAnsiTheme="minorHAnsi" w:cstheme="minorHAnsi"/>
                <w:color w:val="000000" w:themeColor="text1"/>
              </w:rPr>
              <w:t>.</w:t>
            </w:r>
          </w:p>
          <w:p w14:paraId="41B36434" w14:textId="3DAD7607" w:rsidR="00FB2599" w:rsidRPr="00C127BD" w:rsidRDefault="00FB2599"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&lt;h3&gt;</w:t>
            </w:r>
            <w:r w:rsidRPr="00C127BD">
              <w:rPr>
                <w:rFonts w:asciiTheme="minorHAnsi" w:hAnsiTheme="minorHAnsi" w:cstheme="minorHAnsi"/>
                <w:color w:val="000000" w:themeColor="text1"/>
              </w:rPr>
              <w:t xml:space="preserve"> </w:t>
            </w:r>
            <w:proofErr w:type="spellStart"/>
            <w:r w:rsidR="00F7253D">
              <w:rPr>
                <w:rFonts w:asciiTheme="minorHAnsi" w:hAnsiTheme="minorHAnsi" w:cstheme="minorHAnsi"/>
                <w:b/>
                <w:color w:val="000000" w:themeColor="text1"/>
              </w:rPr>
              <w:t>Allpharm</w:t>
            </w:r>
            <w:proofErr w:type="spellEnd"/>
            <w:r w:rsidR="00F7253D">
              <w:rPr>
                <w:rFonts w:asciiTheme="minorHAnsi" w:hAnsiTheme="minorHAnsi" w:cstheme="minorHAnsi"/>
                <w:b/>
                <w:color w:val="000000" w:themeColor="text1"/>
              </w:rPr>
              <w:t xml:space="preserve"> Bio</w:t>
            </w:r>
            <w:r w:rsidRPr="00C127BD">
              <w:rPr>
                <w:rFonts w:asciiTheme="minorHAnsi" w:hAnsiTheme="minorHAnsi" w:cstheme="minorHAnsi"/>
                <w:b/>
                <w:color w:val="000000" w:themeColor="text1"/>
              </w:rPr>
              <w:t xml:space="preserve"> &lt;/h3&gt;</w:t>
            </w:r>
            <w:r w:rsidR="00E5550A" w:rsidRPr="00C127BD">
              <w:rPr>
                <w:rFonts w:asciiTheme="minorHAnsi" w:hAnsiTheme="minorHAnsi" w:cstheme="minorHAnsi"/>
                <w:b/>
                <w:color w:val="000000" w:themeColor="text1"/>
              </w:rPr>
              <w:br/>
            </w:r>
            <w:r w:rsidR="00F7253D">
              <w:t xml:space="preserve">Das Beste aus der Natur für Ihre Gesundheit: Neben der hauseigenen Premium-Produktlinie aus hochwertigen Nahrungsergänzungsmitteln und kosmetischen Produkten erweitert </w:t>
            </w:r>
            <w:proofErr w:type="spellStart"/>
            <w:r w:rsidR="00F7253D">
              <w:t>Allpharm</w:t>
            </w:r>
            <w:proofErr w:type="spellEnd"/>
            <w:r w:rsidR="00F7253D">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14:paraId="1A17E387" w14:textId="3A1A6510" w:rsidR="008C22B1" w:rsidRPr="00C127BD" w:rsidRDefault="009C23DB"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4</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Produktmerkmale &amp; Hinweise &lt;/h</w:t>
            </w:r>
            <w:r w:rsidR="00FB2599" w:rsidRPr="00C127BD">
              <w:rPr>
                <w:rFonts w:asciiTheme="minorHAnsi" w:hAnsiTheme="minorHAnsi" w:cstheme="minorHAnsi"/>
                <w:b/>
                <w:color w:val="000000" w:themeColor="text1"/>
              </w:rPr>
              <w:t>4</w:t>
            </w:r>
            <w:r w:rsidRPr="00C127BD">
              <w:rPr>
                <w:rFonts w:asciiTheme="minorHAnsi" w:hAnsiTheme="minorHAnsi" w:cstheme="minorHAnsi"/>
                <w:b/>
                <w:color w:val="000000" w:themeColor="text1"/>
              </w:rPr>
              <w:t>&gt;</w:t>
            </w:r>
            <w:r w:rsidR="00244900" w:rsidRPr="00C127BD">
              <w:rPr>
                <w:rFonts w:asciiTheme="minorHAnsi" w:hAnsiTheme="minorHAnsi" w:cstheme="minorHAnsi"/>
                <w:bCs/>
                <w:color w:val="000000" w:themeColor="text1"/>
              </w:rPr>
              <w:br/>
            </w:r>
            <w:r w:rsidR="00C127BD" w:rsidRPr="00C127BD">
              <w:rPr>
                <w:rFonts w:asciiTheme="minorHAnsi" w:eastAsia="Times New Roman" w:hAnsiTheme="minorHAnsi" w:cstheme="minorHAnsi"/>
                <w:color w:val="000000" w:themeColor="text1"/>
              </w:rPr>
              <w:t>&lt;l</w:t>
            </w:r>
            <w:r w:rsidR="00C127BD" w:rsidRPr="00C127BD">
              <w:rPr>
                <w:rFonts w:asciiTheme="minorHAnsi" w:eastAsia="Times New Roman" w:hAnsiTheme="minorHAnsi" w:cstheme="minorHAnsi"/>
                <w:color w:val="000000" w:themeColor="text1"/>
                <w:lang w:eastAsia="de-DE"/>
              </w:rPr>
              <w:t xml:space="preserve">i&gt; </w:t>
            </w:r>
            <w:proofErr w:type="gramStart"/>
            <w:r w:rsidR="00C127BD" w:rsidRPr="00C127BD">
              <w:rPr>
                <w:rFonts w:asciiTheme="minorHAnsi" w:hAnsiTheme="minorHAnsi" w:cstheme="minorHAnsi"/>
                <w:color w:val="000000" w:themeColor="text1"/>
              </w:rPr>
              <w:t>Hergestellt</w:t>
            </w:r>
            <w:proofErr w:type="gramEnd"/>
            <w:r w:rsidR="00C127BD" w:rsidRPr="00C127BD">
              <w:rPr>
                <w:rFonts w:asciiTheme="minorHAnsi" w:hAnsiTheme="minorHAnsi" w:cstheme="minorHAnsi"/>
                <w:color w:val="000000" w:themeColor="text1"/>
              </w:rPr>
              <w:t xml:space="preserve"> in Peru, abgefüllt in Deutschland</w:t>
            </w:r>
            <w:r w:rsidR="00C127BD" w:rsidRPr="00C127BD">
              <w:rPr>
                <w:rFonts w:asciiTheme="minorHAnsi" w:hAnsiTheme="minorHAnsi" w:cstheme="minorHAnsi"/>
                <w:color w:val="000000" w:themeColor="text1"/>
              </w:rPr>
              <w:br/>
            </w:r>
            <w:r w:rsidR="00BF4108" w:rsidRPr="00C127BD">
              <w:rPr>
                <w:rFonts w:asciiTheme="minorHAnsi" w:eastAsia="Times New Roman" w:hAnsiTheme="minorHAnsi" w:cstheme="minorHAnsi"/>
                <w:color w:val="000000" w:themeColor="text1"/>
                <w:lang w:eastAsia="de-DE"/>
              </w:rPr>
              <w:t xml:space="preserve">&lt;li&gt; </w:t>
            </w:r>
            <w:r w:rsidR="00BF4108" w:rsidRPr="00C127BD">
              <w:rPr>
                <w:rFonts w:asciiTheme="minorHAnsi" w:hAnsiTheme="minorHAnsi" w:cstheme="minorHAnsi"/>
                <w:color w:val="000000" w:themeColor="text1"/>
              </w:rPr>
              <w:t>Für Vegetarier und Veganer geeignet</w:t>
            </w:r>
            <w:r w:rsidR="00244900" w:rsidRPr="00C127BD">
              <w:rPr>
                <w:rFonts w:asciiTheme="minorHAnsi" w:hAnsiTheme="minorHAnsi" w:cstheme="minorHAnsi"/>
                <w:color w:val="000000" w:themeColor="text1"/>
              </w:rPr>
              <w:br/>
            </w:r>
            <w:r w:rsidR="00244900" w:rsidRPr="00C127BD">
              <w:rPr>
                <w:rFonts w:asciiTheme="minorHAnsi" w:eastAsia="Times New Roman" w:hAnsiTheme="minorHAnsi" w:cstheme="minorHAnsi"/>
                <w:color w:val="000000" w:themeColor="text1"/>
              </w:rPr>
              <w:t>&lt;l</w:t>
            </w:r>
            <w:r w:rsidR="00BF4108" w:rsidRPr="00C127BD">
              <w:rPr>
                <w:rFonts w:asciiTheme="minorHAnsi" w:eastAsia="Times New Roman" w:hAnsiTheme="minorHAnsi" w:cstheme="minorHAnsi"/>
                <w:color w:val="000000" w:themeColor="text1"/>
                <w:lang w:eastAsia="de-DE"/>
              </w:rPr>
              <w:t xml:space="preserve">i&gt; </w:t>
            </w:r>
            <w:r w:rsidR="00BF4108" w:rsidRPr="00C127BD">
              <w:rPr>
                <w:rFonts w:asciiTheme="minorHAnsi" w:hAnsiTheme="minorHAnsi" w:cstheme="minorHAnsi"/>
                <w:color w:val="000000" w:themeColor="text1"/>
              </w:rPr>
              <w:t>Gluten- und laktosefre</w:t>
            </w:r>
            <w:r w:rsidR="00244900" w:rsidRPr="00C127BD">
              <w:rPr>
                <w:rFonts w:asciiTheme="minorHAnsi" w:hAnsiTheme="minorHAnsi" w:cstheme="minorHAnsi"/>
                <w:color w:val="000000" w:themeColor="text1"/>
              </w:rPr>
              <w:t>i</w:t>
            </w:r>
            <w:r w:rsidR="00244900" w:rsidRPr="00C127BD">
              <w:rPr>
                <w:rFonts w:asciiTheme="minorHAnsi" w:hAnsiTheme="minorHAnsi" w:cstheme="minorHAnsi"/>
                <w:color w:val="000000" w:themeColor="text1"/>
              </w:rPr>
              <w:br/>
            </w:r>
            <w:r w:rsidR="00244900" w:rsidRPr="00C127BD">
              <w:rPr>
                <w:rFonts w:asciiTheme="minorHAnsi" w:eastAsia="Times New Roman" w:hAnsiTheme="minorHAnsi" w:cstheme="minorHAnsi"/>
                <w:color w:val="000000" w:themeColor="text1"/>
              </w:rPr>
              <w:t>&lt;l</w:t>
            </w:r>
            <w:r w:rsidR="00244900" w:rsidRPr="00C127BD">
              <w:rPr>
                <w:rFonts w:asciiTheme="minorHAnsi" w:eastAsia="Times New Roman" w:hAnsiTheme="minorHAnsi" w:cstheme="minorHAnsi"/>
                <w:color w:val="000000" w:themeColor="text1"/>
                <w:lang w:eastAsia="de-DE"/>
              </w:rPr>
              <w:t xml:space="preserve">i&gt; </w:t>
            </w:r>
            <w:r w:rsidR="00C127BD" w:rsidRPr="00C127BD">
              <w:rPr>
                <w:rFonts w:asciiTheme="minorHAnsi" w:hAnsiTheme="minorHAnsi" w:cstheme="minorHAnsi"/>
                <w:color w:val="000000" w:themeColor="text1"/>
              </w:rPr>
              <w:t>Bio-Kennzeichnung: DE-ÖKO-001 Peru-Landwirtschaft</w:t>
            </w:r>
            <w:r w:rsidR="00C127BD" w:rsidRPr="00C127BD">
              <w:rPr>
                <w:rFonts w:asciiTheme="minorHAnsi" w:hAnsiTheme="minorHAnsi" w:cstheme="minorHAnsi"/>
                <w:color w:val="000000" w:themeColor="text1"/>
              </w:rPr>
              <w:br/>
            </w:r>
            <w:r w:rsidR="0028422F" w:rsidRPr="00C127BD">
              <w:rPr>
                <w:rFonts w:asciiTheme="minorHAnsi" w:eastAsia="Times New Roman" w:hAnsiTheme="minorHAnsi" w:cstheme="minorHAnsi"/>
                <w:color w:val="000000" w:themeColor="text1"/>
                <w:lang w:eastAsia="de-DE"/>
              </w:rPr>
              <w:t>&lt;</w:t>
            </w:r>
            <w:proofErr w:type="spellStart"/>
            <w:r w:rsidR="0028422F" w:rsidRPr="00C127BD">
              <w:rPr>
                <w:rFonts w:asciiTheme="minorHAnsi" w:eastAsia="Times New Roman" w:hAnsiTheme="minorHAnsi" w:cstheme="minorHAnsi"/>
                <w:color w:val="000000" w:themeColor="text1"/>
                <w:lang w:eastAsia="de-DE"/>
              </w:rPr>
              <w:t>br</w:t>
            </w:r>
            <w:proofErr w:type="spellEnd"/>
            <w:r w:rsidR="0028422F" w:rsidRPr="00C127BD">
              <w:rPr>
                <w:rFonts w:asciiTheme="minorHAnsi" w:eastAsia="Times New Roman" w:hAnsiTheme="minorHAnsi" w:cstheme="minorHAnsi"/>
                <w:color w:val="000000" w:themeColor="text1"/>
                <w:lang w:eastAsia="de-DE"/>
              </w:rPr>
              <w:t>&gt;&lt;</w:t>
            </w:r>
            <w:proofErr w:type="spellStart"/>
            <w:r w:rsidR="0028422F" w:rsidRPr="00C127BD">
              <w:rPr>
                <w:rFonts w:asciiTheme="minorHAnsi" w:eastAsia="Times New Roman" w:hAnsiTheme="minorHAnsi" w:cstheme="minorHAnsi"/>
                <w:color w:val="000000" w:themeColor="text1"/>
                <w:lang w:eastAsia="de-DE"/>
              </w:rPr>
              <w:t>br</w:t>
            </w:r>
            <w:proofErr w:type="spellEnd"/>
            <w:r w:rsidR="0028422F" w:rsidRPr="00C127BD">
              <w:rPr>
                <w:rFonts w:asciiTheme="minorHAnsi" w:eastAsia="Times New Roman" w:hAnsiTheme="minorHAnsi" w:cstheme="minorHAnsi"/>
                <w:color w:val="000000" w:themeColor="text1"/>
                <w:lang w:eastAsia="de-DE"/>
              </w:rPr>
              <w:t>&gt;</w:t>
            </w:r>
            <w:r w:rsidR="00244900" w:rsidRPr="00C127BD">
              <w:rPr>
                <w:rFonts w:asciiTheme="minorHAnsi" w:eastAsia="Times New Roman" w:hAnsiTheme="minorHAnsi" w:cstheme="minorHAnsi"/>
                <w:color w:val="000000" w:themeColor="text1"/>
                <w:lang w:eastAsia="de-DE"/>
              </w:rPr>
              <w:br/>
            </w:r>
            <w:r w:rsidR="00C127BD" w:rsidRPr="00C127BD">
              <w:rPr>
                <w:rFonts w:asciiTheme="minorHAnsi" w:hAnsiTheme="minorHAnsi" w:cstheme="minorHAnsi"/>
                <w:color w:val="000000" w:themeColor="text1"/>
              </w:rPr>
              <w:t>Farbe und Geschmack können variieren, da es sich um ein Naturprodukt handelt, das jahreszeitlichen Schwankungen unterliegt. Vor Licht und Wärme geschützt, trocken und gut verschlossen lagern. Füllhöhe technisch bedingt.</w:t>
            </w:r>
            <w:r w:rsidR="00C127BD" w:rsidRPr="00C127BD">
              <w:rPr>
                <w:rFonts w:asciiTheme="minorHAnsi" w:hAnsiTheme="minorHAnsi" w:cstheme="minorHAnsi"/>
                <w:color w:val="000000" w:themeColor="text1"/>
              </w:rPr>
              <w:br/>
            </w:r>
            <w:proofErr w:type="spellStart"/>
            <w:r w:rsidR="00932A04">
              <w:rPr>
                <w:rFonts w:asciiTheme="minorHAnsi" w:hAnsiTheme="minorHAnsi" w:cstheme="minorHAnsi"/>
                <w:color w:val="000000" w:themeColor="text1"/>
              </w:rPr>
              <w:t>Allpharm</w:t>
            </w:r>
            <w:proofErr w:type="spellEnd"/>
            <w:r w:rsidR="00932A04">
              <w:rPr>
                <w:rFonts w:asciiTheme="minorHAnsi" w:hAnsiTheme="minorHAnsi" w:cstheme="minorHAnsi"/>
                <w:color w:val="000000" w:themeColor="text1"/>
              </w:rPr>
              <w:t xml:space="preserve"> Bio</w:t>
            </w:r>
            <w:r w:rsidR="00C127BD" w:rsidRPr="00C127BD">
              <w:rPr>
                <w:rFonts w:asciiTheme="minorHAnsi" w:hAnsiTheme="minorHAnsi" w:cstheme="minorHAnsi"/>
                <w:color w:val="000000" w:themeColor="text1"/>
              </w:rPr>
              <w:t xml:space="preserve"> verwendet nur beste Rohstoffe und kontrolliert sämtliche Produkte auf Rückstände und den ausgelobten Nährstoffgehalt.</w:t>
            </w:r>
          </w:p>
          <w:p w14:paraId="21807435" w14:textId="77777777" w:rsidR="00244900" w:rsidRPr="00C127BD" w:rsidRDefault="00440F23"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5</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Netto-Füllmenge &lt;/h</w:t>
            </w:r>
            <w:r w:rsidR="00FB2599" w:rsidRPr="00C127BD">
              <w:rPr>
                <w:rFonts w:asciiTheme="minorHAnsi" w:hAnsiTheme="minorHAnsi" w:cstheme="minorHAnsi"/>
                <w:b/>
                <w:color w:val="000000" w:themeColor="text1"/>
              </w:rPr>
              <w:t>5</w:t>
            </w:r>
            <w:r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00C127BD" w:rsidRPr="00C127BD">
              <w:rPr>
                <w:rFonts w:asciiTheme="minorHAnsi" w:hAnsiTheme="minorHAnsi" w:cstheme="minorHAnsi"/>
                <w:color w:val="000000" w:themeColor="text1"/>
              </w:rPr>
              <w:t>Inhalt = 150 g</w:t>
            </w:r>
            <w:r w:rsidR="00C127BD" w:rsidRPr="00C127BD">
              <w:rPr>
                <w:rFonts w:asciiTheme="minorHAnsi" w:hAnsiTheme="minorHAnsi" w:cstheme="minorHAnsi"/>
                <w:color w:val="000000" w:themeColor="text1"/>
              </w:rPr>
              <w:br/>
              <w:t>Diese Verpackung enthält 30 Portionen.</w:t>
            </w:r>
          </w:p>
          <w:p w14:paraId="57F6D7A4" w14:textId="77777777" w:rsidR="00C127BD" w:rsidRPr="00C127BD" w:rsidRDefault="00440F23"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6</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Zutaten &lt;/h</w:t>
            </w:r>
            <w:r w:rsidR="00FB2599" w:rsidRPr="00C127BD">
              <w:rPr>
                <w:rFonts w:asciiTheme="minorHAnsi" w:hAnsiTheme="minorHAnsi" w:cstheme="minorHAnsi"/>
                <w:b/>
                <w:color w:val="000000" w:themeColor="text1"/>
              </w:rPr>
              <w:t>6</w:t>
            </w:r>
            <w:r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00C127BD" w:rsidRPr="00C127BD">
              <w:rPr>
                <w:rFonts w:asciiTheme="minorHAnsi" w:eastAsia="Times New Roman" w:hAnsiTheme="minorHAnsi" w:cstheme="minorHAnsi"/>
                <w:color w:val="000000" w:themeColor="text1"/>
                <w:shd w:val="clear" w:color="auto" w:fill="F7F7F7"/>
                <w:lang w:eastAsia="de-DE"/>
              </w:rPr>
              <w:t xml:space="preserve"> </w:t>
            </w:r>
            <w:r w:rsidR="00C127BD" w:rsidRPr="00C127BD">
              <w:rPr>
                <w:rFonts w:asciiTheme="minorHAnsi" w:hAnsiTheme="minorHAnsi" w:cstheme="minorHAnsi"/>
                <w:color w:val="000000" w:themeColor="text1"/>
              </w:rPr>
              <w:t xml:space="preserve">100 % </w:t>
            </w:r>
            <w:proofErr w:type="spellStart"/>
            <w:r w:rsidR="00C127BD" w:rsidRPr="00C127BD">
              <w:rPr>
                <w:rFonts w:asciiTheme="minorHAnsi" w:hAnsiTheme="minorHAnsi" w:cstheme="minorHAnsi"/>
                <w:color w:val="000000" w:themeColor="text1"/>
              </w:rPr>
              <w:t>Macawurzelpulver</w:t>
            </w:r>
            <w:proofErr w:type="spellEnd"/>
            <w:r w:rsidR="00C127BD" w:rsidRPr="00C127BD">
              <w:rPr>
                <w:rFonts w:asciiTheme="minorHAnsi" w:hAnsiTheme="minorHAnsi" w:cstheme="minorHAnsi"/>
                <w:color w:val="000000" w:themeColor="text1"/>
              </w:rPr>
              <w:t xml:space="preserve"> (</w:t>
            </w:r>
            <w:proofErr w:type="spellStart"/>
            <w:r w:rsidR="00C127BD" w:rsidRPr="00C127BD">
              <w:rPr>
                <w:rFonts w:asciiTheme="minorHAnsi" w:hAnsiTheme="minorHAnsi" w:cstheme="minorHAnsi"/>
                <w:i/>
                <w:iCs/>
                <w:color w:val="000000" w:themeColor="text1"/>
              </w:rPr>
              <w:t>Lepidium</w:t>
            </w:r>
            <w:proofErr w:type="spellEnd"/>
            <w:r w:rsidR="00C127BD" w:rsidRPr="00C127BD">
              <w:rPr>
                <w:rFonts w:asciiTheme="minorHAnsi" w:hAnsiTheme="minorHAnsi" w:cstheme="minorHAnsi"/>
                <w:i/>
                <w:iCs/>
                <w:color w:val="000000" w:themeColor="text1"/>
              </w:rPr>
              <w:t xml:space="preserve"> </w:t>
            </w:r>
            <w:proofErr w:type="spellStart"/>
            <w:r w:rsidR="00C127BD" w:rsidRPr="00C127BD">
              <w:rPr>
                <w:rFonts w:asciiTheme="minorHAnsi" w:hAnsiTheme="minorHAnsi" w:cstheme="minorHAnsi"/>
                <w:i/>
                <w:iCs/>
                <w:color w:val="000000" w:themeColor="text1"/>
              </w:rPr>
              <w:t>meyenii</w:t>
            </w:r>
            <w:proofErr w:type="spellEnd"/>
            <w:r w:rsidR="00C127BD" w:rsidRPr="00C127BD">
              <w:rPr>
                <w:rFonts w:asciiTheme="minorHAnsi" w:hAnsiTheme="minorHAnsi" w:cstheme="minorHAnsi"/>
                <w:i/>
                <w:iCs/>
                <w:color w:val="000000" w:themeColor="text1"/>
              </w:rPr>
              <w:t xml:space="preserve"> </w:t>
            </w:r>
            <w:proofErr w:type="spellStart"/>
            <w:r w:rsidR="00C127BD" w:rsidRPr="00C127BD">
              <w:rPr>
                <w:rFonts w:asciiTheme="minorHAnsi" w:hAnsiTheme="minorHAnsi" w:cstheme="minorHAnsi"/>
                <w:i/>
                <w:iCs/>
                <w:color w:val="000000" w:themeColor="text1"/>
              </w:rPr>
              <w:t>Walp</w:t>
            </w:r>
            <w:proofErr w:type="spellEnd"/>
            <w:r w:rsidR="00C127BD" w:rsidRPr="00C127BD">
              <w:rPr>
                <w:rFonts w:asciiTheme="minorHAnsi" w:hAnsiTheme="minorHAnsi" w:cstheme="minorHAnsi"/>
                <w:color w:val="000000" w:themeColor="text1"/>
              </w:rPr>
              <w:t>) (aus kontrolliert biologischem Anbau Peru).</w:t>
            </w:r>
          </w:p>
          <w:p w14:paraId="33BB85DF" w14:textId="77777777" w:rsidR="008C22B1" w:rsidRPr="00C127BD" w:rsidRDefault="00C127BD" w:rsidP="00C127BD">
            <w:pPr>
              <w:rPr>
                <w:rFonts w:asciiTheme="minorHAnsi" w:hAnsiTheme="minorHAnsi" w:cstheme="minorHAnsi"/>
                <w:bCs/>
                <w:color w:val="000000" w:themeColor="text1"/>
              </w:rPr>
            </w:pPr>
            <w:r w:rsidRPr="00C127BD">
              <w:rPr>
                <w:rFonts w:asciiTheme="minorHAnsi" w:hAnsiTheme="minorHAnsi" w:cstheme="minorHAnsi"/>
                <w:b/>
                <w:color w:val="000000" w:themeColor="text1"/>
              </w:rPr>
              <w:t xml:space="preserve"> </w:t>
            </w:r>
            <w:r w:rsidR="00440F23"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7</w:t>
            </w:r>
            <w:r w:rsidR="00440F23" w:rsidRPr="00C127BD">
              <w:rPr>
                <w:rFonts w:asciiTheme="minorHAnsi" w:hAnsiTheme="minorHAnsi" w:cstheme="minorHAnsi"/>
                <w:b/>
                <w:color w:val="000000" w:themeColor="text1"/>
              </w:rPr>
              <w:t>&gt;</w:t>
            </w:r>
            <w:r w:rsidR="00440F23" w:rsidRPr="00C127BD">
              <w:rPr>
                <w:rFonts w:asciiTheme="minorHAnsi" w:hAnsiTheme="minorHAnsi" w:cstheme="minorHAnsi"/>
                <w:color w:val="000000" w:themeColor="text1"/>
              </w:rPr>
              <w:t xml:space="preserve"> </w:t>
            </w:r>
            <w:r w:rsidR="00440F23" w:rsidRPr="00C127BD">
              <w:rPr>
                <w:rFonts w:asciiTheme="minorHAnsi" w:hAnsiTheme="minorHAnsi" w:cstheme="minorHAnsi"/>
                <w:b/>
                <w:color w:val="000000" w:themeColor="text1"/>
              </w:rPr>
              <w:t>Verzehrempfehlung &lt;/h</w:t>
            </w:r>
            <w:r w:rsidR="00FB2599" w:rsidRPr="00C127BD">
              <w:rPr>
                <w:rFonts w:asciiTheme="minorHAnsi" w:hAnsiTheme="minorHAnsi" w:cstheme="minorHAnsi"/>
                <w:b/>
                <w:color w:val="000000" w:themeColor="text1"/>
              </w:rPr>
              <w:t>7</w:t>
            </w:r>
            <w:r w:rsidR="00440F23"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Pr="00C127BD">
              <w:rPr>
                <w:rFonts w:asciiTheme="minorHAnsi" w:hAnsiTheme="minorHAnsi" w:cstheme="minorHAnsi"/>
                <w:bCs/>
                <w:color w:val="000000" w:themeColor="text1"/>
              </w:rPr>
              <w:t>Täglich ca. 1 Teelöffel (5 g) in Flüssigkeit, wie Smoothie, Saft, Pflanzenmilch oder auch Müsli und Joghurt einrühren.</w:t>
            </w:r>
          </w:p>
          <w:p w14:paraId="3C0B86F1" w14:textId="77777777" w:rsidR="00C127BD" w:rsidRPr="00C127BD" w:rsidRDefault="00C127BD" w:rsidP="00C127BD">
            <w:pPr>
              <w:rPr>
                <w:rFonts w:asciiTheme="minorHAnsi" w:hAnsiTheme="minorHAnsi" w:cstheme="minorHAnsi"/>
                <w:bCs/>
                <w:color w:val="000000" w:themeColor="text1"/>
              </w:rPr>
            </w:pPr>
          </w:p>
          <w:p w14:paraId="2144979B" w14:textId="77777777" w:rsidR="000318D7" w:rsidRPr="00C127BD" w:rsidRDefault="000318D7"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&lt;h8&gt;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66"/>
              <w:gridCol w:w="1531"/>
            </w:tblGrid>
            <w:tr w:rsidR="00C127BD" w:rsidRPr="00C127BD" w14:paraId="62CFC571" w14:textId="77777777" w:rsidTr="00C127BD">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F78D6CB" w14:textId="77777777" w:rsidR="00C127BD" w:rsidRPr="00C127BD" w:rsidRDefault="00C127BD" w:rsidP="00F7253D">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9D52082" w14:textId="77777777" w:rsidR="00C127BD" w:rsidRPr="00C127BD" w:rsidRDefault="00C127BD" w:rsidP="00F7253D">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04CF13F" w14:textId="77777777" w:rsidR="00C127BD" w:rsidRPr="00C127BD" w:rsidRDefault="00C127BD" w:rsidP="00F7253D">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pro 5 g*</w:t>
                  </w:r>
                </w:p>
              </w:tc>
            </w:tr>
            <w:tr w:rsidR="00C127BD" w:rsidRPr="00C127BD" w14:paraId="5EC1FD83"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D66BCC"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F25297"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1533 kJ / 361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5750C3"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75 kJ / 18 kcal</w:t>
                  </w:r>
                </w:p>
              </w:tc>
            </w:tr>
            <w:tr w:rsidR="00C127BD" w:rsidRPr="00C127BD" w14:paraId="3DE559BB"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3277F07"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4113B9"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9E746D"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0,5 g</w:t>
                  </w:r>
                </w:p>
              </w:tc>
            </w:tr>
            <w:tr w:rsidR="00C127BD" w:rsidRPr="00C127BD" w14:paraId="3FE62822"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B03680"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277EA0"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31ADD2"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0,1 g</w:t>
                  </w:r>
                </w:p>
              </w:tc>
            </w:tr>
            <w:tr w:rsidR="00C127BD" w:rsidRPr="00C127BD" w14:paraId="6A1904BF"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9E67D4"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7023B29"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76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A45335"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3,8 g</w:t>
                  </w:r>
                </w:p>
              </w:tc>
            </w:tr>
            <w:tr w:rsidR="00C127BD" w:rsidRPr="00C127BD" w14:paraId="498B172C"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D81430"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88B587E"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30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CEB88F"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1,5 g</w:t>
                  </w:r>
                </w:p>
              </w:tc>
            </w:tr>
            <w:tr w:rsidR="00C127BD" w:rsidRPr="00C127BD" w14:paraId="78B888EA"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04C8ED"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9D130C"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F0A361"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0,6 g</w:t>
                  </w:r>
                </w:p>
              </w:tc>
            </w:tr>
            <w:tr w:rsidR="00C127BD" w:rsidRPr="00C127BD" w14:paraId="21EDE76B"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69808D"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7591B1"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62FF6D"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0,01 g</w:t>
                  </w:r>
                </w:p>
              </w:tc>
            </w:tr>
            <w:tr w:rsidR="00C127BD" w:rsidRPr="00C127BD" w14:paraId="4913BB74"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ED3C026"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entspricht einer Portion</w:t>
                  </w:r>
                </w:p>
              </w:tc>
              <w:tc>
                <w:tcPr>
                  <w:tcW w:w="0" w:type="auto"/>
                  <w:shd w:val="clear" w:color="auto" w:fill="EEEEEE"/>
                  <w:tcMar>
                    <w:top w:w="206" w:type="dxa"/>
                    <w:left w:w="141" w:type="dxa"/>
                    <w:bottom w:w="206" w:type="dxa"/>
                    <w:right w:w="141" w:type="dxa"/>
                  </w:tcMar>
                  <w:vAlign w:val="center"/>
                  <w:hideMark/>
                </w:tcPr>
                <w:p w14:paraId="5C7F4832"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14:paraId="1A019091" w14:textId="77777777" w:rsidR="00C127BD" w:rsidRPr="00C127BD" w:rsidRDefault="00C127BD" w:rsidP="00F7253D">
                  <w:pPr>
                    <w:framePr w:hSpace="141" w:wrap="around" w:vAnchor="text" w:hAnchor="margin" w:y="-767"/>
                    <w:rPr>
                      <w:rFonts w:asciiTheme="minorHAnsi" w:hAnsiTheme="minorHAnsi" w:cstheme="minorHAnsi"/>
                      <w:color w:val="000000" w:themeColor="text1"/>
                    </w:rPr>
                  </w:pPr>
                </w:p>
              </w:tc>
            </w:tr>
          </w:tbl>
          <w:p w14:paraId="150B3480" w14:textId="77777777" w:rsidR="00C127BD" w:rsidRPr="00C127BD" w:rsidRDefault="00C127BD" w:rsidP="00C127BD">
            <w:pPr>
              <w:rPr>
                <w:rFonts w:asciiTheme="minorHAnsi" w:hAnsiTheme="minorHAnsi" w:cstheme="minorHAnsi"/>
                <w:color w:val="000000" w:themeColor="text1"/>
              </w:rPr>
            </w:pPr>
          </w:p>
          <w:p w14:paraId="6611FBD3" w14:textId="7124AF9A" w:rsidR="00766AB7" w:rsidRPr="00766AB7" w:rsidRDefault="00766AB7" w:rsidP="00766AB7">
            <w:pPr>
              <w:rPr>
                <w:rFonts w:ascii="Arial" w:eastAsia="Times New Roman" w:hAnsi="Arial" w:cs="Arial"/>
                <w:color w:val="FF0000"/>
                <w:sz w:val="24"/>
                <w:szCs w:val="24"/>
              </w:rPr>
            </w:pPr>
            <w:r w:rsidRPr="00766AB7">
              <w:rPr>
                <w:rFonts w:ascii="Arial" w:eastAsia="Times New Roman" w:hAnsi="Arial" w:cs="Arial"/>
                <w:color w:val="FF0000"/>
                <w:sz w:val="24"/>
                <w:szCs w:val="24"/>
              </w:rPr>
              <w:t xml:space="preserve">Das </w:t>
            </w:r>
            <w:proofErr w:type="spellStart"/>
            <w:r w:rsidRPr="00766AB7">
              <w:rPr>
                <w:rFonts w:ascii="Arial" w:eastAsia="Times New Roman" w:hAnsi="Arial" w:cs="Arial"/>
                <w:color w:val="FF0000"/>
                <w:sz w:val="24"/>
                <w:szCs w:val="24"/>
              </w:rPr>
              <w:t>Macapulver</w:t>
            </w:r>
            <w:proofErr w:type="spellEnd"/>
            <w:r w:rsidRPr="00766AB7">
              <w:rPr>
                <w:rFonts w:ascii="Arial" w:eastAsia="Times New Roman" w:hAnsi="Arial" w:cs="Arial"/>
                <w:color w:val="FF0000"/>
                <w:sz w:val="24"/>
                <w:szCs w:val="24"/>
              </w:rPr>
              <w:t xml:space="preserve"> wird aus gemischten Wurzeln hergestellt.   </w:t>
            </w:r>
          </w:p>
          <w:p w14:paraId="69E9C06E" w14:textId="5AF6A864" w:rsidR="000318D7" w:rsidRPr="00766AB7" w:rsidRDefault="00766AB7" w:rsidP="00766AB7">
            <w:pPr>
              <w:rPr>
                <w:rFonts w:asciiTheme="minorHAnsi" w:hAnsiTheme="minorHAnsi" w:cstheme="minorHAnsi"/>
                <w:color w:val="FF0000"/>
                <w:sz w:val="24"/>
                <w:szCs w:val="24"/>
              </w:rPr>
            </w:pPr>
            <w:r w:rsidRPr="00766AB7">
              <w:rPr>
                <w:rFonts w:ascii="Arial" w:eastAsia="Times New Roman" w:hAnsi="Arial" w:cs="Arial"/>
                <w:color w:val="FF0000"/>
                <w:sz w:val="24"/>
                <w:szCs w:val="24"/>
              </w:rPr>
              <w:t>Etwa 2/3 sind gelbe Wurzeln, das restliche 1/3 sind rote und schwarze Wurzeln.</w:t>
            </w:r>
          </w:p>
          <w:p w14:paraId="47882310" w14:textId="77777777" w:rsidR="009C23DB" w:rsidRPr="00C127BD" w:rsidRDefault="009C23DB" w:rsidP="00C127BD">
            <w:pPr>
              <w:pStyle w:val="StandardWeb"/>
              <w:rPr>
                <w:rFonts w:asciiTheme="minorHAnsi" w:hAnsiTheme="minorHAnsi" w:cstheme="minorHAnsi"/>
                <w:color w:val="000000" w:themeColor="text1"/>
                <w:sz w:val="22"/>
                <w:szCs w:val="22"/>
                <w:lang w:eastAsia="de-DE"/>
              </w:rPr>
            </w:pPr>
          </w:p>
        </w:tc>
      </w:tr>
      <w:tr w:rsidR="00C127BD" w:rsidRPr="00C127BD" w14:paraId="6898447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B683A7A" w14:textId="77777777" w:rsidR="009C23DB" w:rsidRPr="00C127BD" w:rsidRDefault="009C23DB" w:rsidP="00C127BD">
            <w:pPr>
              <w:spacing w:after="0"/>
              <w:rPr>
                <w:rFonts w:asciiTheme="minorHAnsi" w:eastAsia="Times New Roman" w:hAnsiTheme="minorHAnsi" w:cstheme="minorHAnsi"/>
                <w:b/>
                <w:color w:val="000000" w:themeColor="text1"/>
                <w:lang w:eastAsia="de-DE"/>
              </w:rPr>
            </w:pPr>
          </w:p>
        </w:tc>
      </w:tr>
    </w:tbl>
    <w:p w14:paraId="34887E7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4176061">
    <w:abstractNumId w:val="1"/>
  </w:num>
  <w:num w:numId="2" w16cid:durableId="320156743">
    <w:abstractNumId w:val="0"/>
  </w:num>
  <w:num w:numId="3" w16cid:durableId="594443464">
    <w:abstractNumId w:val="0"/>
  </w:num>
  <w:num w:numId="4" w16cid:durableId="512962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66AB7"/>
    <w:rsid w:val="00896F23"/>
    <w:rsid w:val="008C22B1"/>
    <w:rsid w:val="00932A04"/>
    <w:rsid w:val="009335FF"/>
    <w:rsid w:val="009A24DE"/>
    <w:rsid w:val="009C23DB"/>
    <w:rsid w:val="00A85D46"/>
    <w:rsid w:val="00BF4108"/>
    <w:rsid w:val="00C127BD"/>
    <w:rsid w:val="00C2795A"/>
    <w:rsid w:val="00C54B46"/>
    <w:rsid w:val="00CE59CF"/>
    <w:rsid w:val="00CF625B"/>
    <w:rsid w:val="00D26DC6"/>
    <w:rsid w:val="00DA1DB7"/>
    <w:rsid w:val="00DC31CE"/>
    <w:rsid w:val="00DF0D38"/>
    <w:rsid w:val="00E5550A"/>
    <w:rsid w:val="00EC0ED7"/>
    <w:rsid w:val="00EF7B20"/>
    <w:rsid w:val="00F7253D"/>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E7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62045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292042">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1723298">
      <w:bodyDiv w:val="1"/>
      <w:marLeft w:val="0"/>
      <w:marRight w:val="0"/>
      <w:marTop w:val="0"/>
      <w:marBottom w:val="0"/>
      <w:divBdr>
        <w:top w:val="none" w:sz="0" w:space="0" w:color="auto"/>
        <w:left w:val="none" w:sz="0" w:space="0" w:color="auto"/>
        <w:bottom w:val="none" w:sz="0" w:space="0" w:color="auto"/>
        <w:right w:val="none" w:sz="0" w:space="0" w:color="auto"/>
      </w:divBdr>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9323273">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6528276">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073745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7704475">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0947">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895833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09311891">
      <w:bodyDiv w:val="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75"/>
          <w:marBottom w:val="225"/>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53558068">
      <w:bodyDiv w:val="1"/>
      <w:marLeft w:val="0"/>
      <w:marRight w:val="0"/>
      <w:marTop w:val="0"/>
      <w:marBottom w:val="0"/>
      <w:divBdr>
        <w:top w:val="none" w:sz="0" w:space="0" w:color="auto"/>
        <w:left w:val="none" w:sz="0" w:space="0" w:color="auto"/>
        <w:bottom w:val="none" w:sz="0" w:space="0" w:color="auto"/>
        <w:right w:val="none" w:sz="0" w:space="0" w:color="auto"/>
      </w:divBdr>
    </w:div>
    <w:div w:id="1677539571">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45128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68695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7998195">
      <w:bodyDiv w:val="1"/>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75"/>
          <w:marBottom w:val="225"/>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481689">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1533">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5</cp:revision>
  <cp:lastPrinted>2018-09-10T12:29:00Z</cp:lastPrinted>
  <dcterms:created xsi:type="dcterms:W3CDTF">2020-11-09T07:52:00Z</dcterms:created>
  <dcterms:modified xsi:type="dcterms:W3CDTF">2024-07-02T15:47:00Z</dcterms:modified>
</cp:coreProperties>
</file>