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D75EFF">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D75EFF">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72B2B239" w:rsidR="00BD0AC2" w:rsidRPr="00BD0AC2" w:rsidRDefault="009C23DB" w:rsidP="00BD0AC2">
            <w:pPr>
              <w:rPr>
                <w:b/>
                <w:bCs/>
              </w:rPr>
            </w:pPr>
            <w:r>
              <w:rPr>
                <w:b/>
                <w:i/>
              </w:rPr>
              <w:t>PZN:</w:t>
            </w:r>
            <w:r>
              <w:rPr>
                <w:b/>
                <w:i/>
              </w:rPr>
              <w:br/>
            </w:r>
            <w:r w:rsidR="0033433D" w:rsidRPr="0033433D">
              <w:rPr>
                <w:b/>
                <w:bCs/>
              </w:rPr>
              <w:t xml:space="preserve"> 19299728</w:t>
            </w:r>
          </w:p>
          <w:p w14:paraId="104994A7" w14:textId="22EA6B27" w:rsidR="00BD0AC2" w:rsidRPr="0033433D" w:rsidRDefault="009C23DB" w:rsidP="00BD0AC2">
            <w:pPr>
              <w:rPr>
                <w:b/>
                <w:i/>
              </w:rPr>
            </w:pPr>
            <w:proofErr w:type="spellStart"/>
            <w:proofErr w:type="gramStart"/>
            <w:r>
              <w:rPr>
                <w:b/>
                <w:i/>
              </w:rPr>
              <w:t>USP’s</w:t>
            </w:r>
            <w:proofErr w:type="spellEnd"/>
            <w:proofErr w:type="gramEnd"/>
            <w:r>
              <w:rPr>
                <w:b/>
                <w:i/>
              </w:rPr>
              <w:t>:</w:t>
            </w:r>
            <w:r w:rsidR="0033433D">
              <w:rPr>
                <w:b/>
                <w:i/>
              </w:rPr>
              <w:br/>
            </w:r>
            <w:r w:rsidR="0033433D" w:rsidRPr="0033433D">
              <w:rPr>
                <w:rFonts w:asciiTheme="minorHAnsi" w:hAnsiTheme="minorHAnsi" w:cstheme="minorHAnsi"/>
                <w:b/>
                <w:bCs/>
                <w:color w:val="000000" w:themeColor="text1"/>
                <w:shd w:val="clear" w:color="auto" w:fill="FFFFFF"/>
              </w:rPr>
              <w:t>TRINKKOST BEAUTY POWER ist eine Mischung aus pflanzlichen BIO-Vitaminen und BIO-Mineralien, die dich mit Biotin, Zink und Selen versorgt und die natürliche Schönheit von Haut, Haaren und Nägeln unterstützt.</w:t>
            </w:r>
          </w:p>
          <w:p w14:paraId="1D0C9958" w14:textId="7F9E0AF7" w:rsidR="009C23DB" w:rsidRPr="008F7C3E" w:rsidRDefault="009C23DB" w:rsidP="008F7C3E">
            <w:pPr>
              <w:pStyle w:val="berschrift3"/>
              <w:spacing w:before="0" w:after="480" w:line="288" w:lineRule="atLeast"/>
              <w:rPr>
                <w:rFonts w:asciiTheme="minorHAnsi" w:hAnsiTheme="minorHAnsi" w:cstheme="minorHAnsi"/>
                <w:sz w:val="22"/>
                <w:szCs w:val="22"/>
                <w:lang w:eastAsia="de-DE"/>
              </w:rPr>
            </w:pPr>
            <w:r w:rsidRPr="008F7C3E">
              <w:rPr>
                <w:rFonts w:asciiTheme="minorHAnsi" w:hAnsiTheme="minorHAnsi" w:cstheme="minorHAnsi"/>
                <w:b/>
                <w:color w:val="000000" w:themeColor="text1"/>
                <w:sz w:val="22"/>
                <w:szCs w:val="22"/>
              </w:rPr>
              <w:t>&lt;h2</w:t>
            </w:r>
            <w:proofErr w:type="gramStart"/>
            <w:r w:rsidRPr="008F7C3E">
              <w:rPr>
                <w:rFonts w:asciiTheme="minorHAnsi" w:hAnsiTheme="minorHAnsi" w:cstheme="minorHAnsi"/>
                <w:b/>
                <w:color w:val="000000" w:themeColor="text1"/>
                <w:sz w:val="22"/>
                <w:szCs w:val="22"/>
              </w:rPr>
              <w:t>&gt;</w:t>
            </w:r>
            <w:r w:rsidR="00D7563E" w:rsidRPr="008F7C3E">
              <w:rPr>
                <w:rFonts w:asciiTheme="minorHAnsi" w:hAnsiTheme="minorHAnsi" w:cstheme="minorHAnsi"/>
                <w:b/>
                <w:color w:val="000000" w:themeColor="text1"/>
                <w:sz w:val="22"/>
                <w:szCs w:val="22"/>
              </w:rPr>
              <w:t xml:space="preserve"> </w:t>
            </w:r>
            <w:r w:rsidR="00D46B01" w:rsidRPr="008F7C3E">
              <w:rPr>
                <w:rFonts w:asciiTheme="minorHAnsi" w:hAnsiTheme="minorHAnsi" w:cstheme="minorHAnsi"/>
                <w:b/>
                <w:bCs/>
                <w:color w:val="000000" w:themeColor="text1"/>
                <w:sz w:val="22"/>
                <w:szCs w:val="22"/>
                <w:shd w:val="clear" w:color="auto" w:fill="FFFFFF"/>
              </w:rPr>
              <w:t xml:space="preserve"> TRINKKOST</w:t>
            </w:r>
            <w:proofErr w:type="gramEnd"/>
            <w:r w:rsidR="00D46B01" w:rsidRPr="008F7C3E">
              <w:rPr>
                <w:rFonts w:asciiTheme="minorHAnsi" w:hAnsiTheme="minorHAnsi" w:cstheme="minorHAnsi"/>
                <w:b/>
                <w:bCs/>
                <w:color w:val="000000" w:themeColor="text1"/>
                <w:sz w:val="22"/>
                <w:szCs w:val="22"/>
                <w:shd w:val="clear" w:color="auto" w:fill="FFFFFF"/>
              </w:rPr>
              <w:t xml:space="preserve"> </w:t>
            </w:r>
            <w:r w:rsidR="0033433D" w:rsidRPr="008F7C3E">
              <w:rPr>
                <w:rFonts w:asciiTheme="minorHAnsi" w:hAnsiTheme="minorHAnsi" w:cstheme="minorHAnsi"/>
                <w:b/>
                <w:bCs/>
                <w:color w:val="000000" w:themeColor="text1"/>
                <w:sz w:val="22"/>
                <w:szCs w:val="22"/>
              </w:rPr>
              <w:t xml:space="preserve"> BEAUTY POWER</w:t>
            </w:r>
            <w:r w:rsidRPr="008F7C3E">
              <w:rPr>
                <w:rFonts w:asciiTheme="minorHAnsi" w:hAnsiTheme="minorHAnsi" w:cstheme="minorHAnsi"/>
                <w:b/>
                <w:color w:val="000000" w:themeColor="text1"/>
                <w:sz w:val="22"/>
                <w:szCs w:val="22"/>
              </w:rPr>
              <w:t>&lt;/h2&gt;</w:t>
            </w:r>
            <w:r>
              <w:rPr>
                <w:b/>
              </w:rPr>
              <w:br/>
            </w:r>
            <w:r w:rsidR="0033433D" w:rsidRPr="0033433D">
              <w:rPr>
                <w:rFonts w:asciiTheme="minorHAnsi" w:hAnsiTheme="minorHAnsi" w:cstheme="minorHAnsi"/>
                <w:color w:val="333333"/>
                <w:sz w:val="22"/>
                <w:szCs w:val="22"/>
                <w:shd w:val="clear" w:color="auto" w:fill="FFFFFF"/>
              </w:rPr>
              <w:t>Im Gegensatz zu herkömmlichen Nahrungsergänzungsmitteln enthält TRINKKOST BEAUTY POWER</w:t>
            </w:r>
            <w:r w:rsidR="0033433D" w:rsidRPr="0033433D">
              <w:rPr>
                <w:rStyle w:val="apple-converted-space"/>
                <w:rFonts w:asciiTheme="minorHAnsi" w:hAnsiTheme="minorHAnsi" w:cstheme="minorHAnsi"/>
                <w:color w:val="333333"/>
                <w:sz w:val="22"/>
                <w:szCs w:val="22"/>
                <w:shd w:val="clear" w:color="auto" w:fill="FFFFFF"/>
              </w:rPr>
              <w:t> </w:t>
            </w:r>
            <w:r w:rsidR="0033433D" w:rsidRPr="0033433D">
              <w:rPr>
                <w:rStyle w:val="Fett"/>
                <w:rFonts w:asciiTheme="minorHAnsi" w:hAnsiTheme="minorHAnsi" w:cstheme="minorHAnsi"/>
                <w:color w:val="333333"/>
                <w:sz w:val="22"/>
                <w:szCs w:val="22"/>
              </w:rPr>
              <w:t>nur natürliche Vitamine und Mineralien!</w:t>
            </w:r>
            <w:r w:rsidR="0033433D" w:rsidRPr="0033433D">
              <w:rPr>
                <w:rStyle w:val="apple-converted-space"/>
                <w:rFonts w:asciiTheme="minorHAnsi" w:hAnsiTheme="minorHAnsi" w:cstheme="minorHAnsi"/>
                <w:color w:val="333333"/>
                <w:sz w:val="22"/>
                <w:szCs w:val="22"/>
                <w:shd w:val="clear" w:color="auto" w:fill="FFFFFF"/>
              </w:rPr>
              <w:t> </w:t>
            </w:r>
            <w:r w:rsidR="0033433D" w:rsidRPr="0033433D">
              <w:rPr>
                <w:rFonts w:asciiTheme="minorHAnsi" w:hAnsiTheme="minorHAnsi" w:cstheme="minorHAnsi"/>
                <w:color w:val="333333"/>
                <w:sz w:val="22"/>
                <w:szCs w:val="22"/>
                <w:shd w:val="clear" w:color="auto" w:fill="FFFFFF"/>
              </w:rPr>
              <w:t>Diese werden schonend und nur mit Wasser extrahiert, um das gesamte Nährstoffprofil zu bewahren.</w:t>
            </w:r>
            <w:r w:rsidR="008F7C3E">
              <w:rPr>
                <w:rFonts w:asciiTheme="minorHAnsi" w:hAnsiTheme="minorHAnsi" w:cstheme="minorHAnsi"/>
                <w:color w:val="333333"/>
                <w:sz w:val="22"/>
                <w:szCs w:val="22"/>
                <w:shd w:val="clear" w:color="auto" w:fill="FFFFFF"/>
              </w:rPr>
              <w:t xml:space="preserve"> </w:t>
            </w:r>
            <w:r w:rsidR="0033433D" w:rsidRPr="0033433D">
              <w:rPr>
                <w:rFonts w:asciiTheme="minorHAnsi" w:hAnsiTheme="minorHAnsi" w:cstheme="minorHAnsi"/>
                <w:color w:val="333333"/>
                <w:sz w:val="22"/>
                <w:szCs w:val="22"/>
                <w:shd w:val="clear" w:color="auto" w:fill="FFFFFF"/>
              </w:rPr>
              <w:t xml:space="preserve">Wir glauben an die Kraft der Natur. Deswegen kommen nur natürliche Rohstoffe in TRINKKOST BEAUTY POWER! 100% ohne synthetische Zusätze. Bei uns musst du keine bitteren Pillen schlucken. TRINKKOST BEAUTY POWER kommt als Pulver in einem nachhaltigen Glastiegel mit </w:t>
            </w:r>
            <w:proofErr w:type="spellStart"/>
            <w:r w:rsidR="0033433D" w:rsidRPr="0033433D">
              <w:rPr>
                <w:rFonts w:asciiTheme="minorHAnsi" w:hAnsiTheme="minorHAnsi" w:cstheme="minorHAnsi"/>
                <w:color w:val="333333"/>
                <w:sz w:val="22"/>
                <w:szCs w:val="22"/>
                <w:shd w:val="clear" w:color="auto" w:fill="FFFFFF"/>
              </w:rPr>
              <w:t>Portionslöffelchen</w:t>
            </w:r>
            <w:proofErr w:type="spellEnd"/>
            <w:r w:rsidR="0033433D" w:rsidRPr="0033433D">
              <w:rPr>
                <w:rFonts w:asciiTheme="minorHAnsi" w:hAnsiTheme="minorHAnsi" w:cstheme="minorHAnsi"/>
                <w:color w:val="333333"/>
                <w:sz w:val="22"/>
                <w:szCs w:val="22"/>
                <w:shd w:val="clear" w:color="auto" w:fill="FFFFFF"/>
              </w:rPr>
              <w:t xml:space="preserve"> zu dir. So kannst du die TRINKKOST BEAUTY POWER ganz nach deinem Gusto zu deinen Speisen mischen und Vitamine tanken.</w:t>
            </w:r>
            <w:r w:rsidR="0033433D">
              <w:rPr>
                <w:b/>
              </w:rPr>
              <w:t xml:space="preserve"> </w:t>
            </w:r>
            <w:r w:rsidR="0033433D">
              <w:rPr>
                <w:b/>
              </w:rPr>
              <w:br/>
            </w:r>
            <w:r w:rsidR="008F7C3E">
              <w:rPr>
                <w:b/>
              </w:rPr>
              <w:br/>
            </w:r>
            <w:r w:rsidRPr="008F7C3E">
              <w:rPr>
                <w:rFonts w:asciiTheme="minorHAnsi" w:hAnsiTheme="minorHAnsi" w:cstheme="minorHAnsi"/>
                <w:b/>
                <w:color w:val="000000" w:themeColor="text1"/>
                <w:sz w:val="22"/>
                <w:szCs w:val="22"/>
              </w:rPr>
              <w:t>&lt;h3&gt;</w:t>
            </w:r>
            <w:r w:rsidRPr="008F7C3E">
              <w:rPr>
                <w:rFonts w:asciiTheme="minorHAnsi" w:hAnsiTheme="minorHAnsi" w:cstheme="minorHAnsi"/>
                <w:color w:val="000000" w:themeColor="text1"/>
                <w:sz w:val="22"/>
                <w:szCs w:val="22"/>
              </w:rPr>
              <w:t xml:space="preserve"> </w:t>
            </w:r>
            <w:r w:rsidR="00B21B6F" w:rsidRPr="008F7C3E">
              <w:rPr>
                <w:rFonts w:asciiTheme="minorHAnsi" w:hAnsiTheme="minorHAnsi" w:cstheme="minorHAnsi"/>
                <w:b/>
                <w:color w:val="000000" w:themeColor="text1"/>
                <w:sz w:val="22"/>
                <w:szCs w:val="22"/>
              </w:rPr>
              <w:t>Trinkkost</w:t>
            </w:r>
            <w:r w:rsidRPr="008F7C3E">
              <w:rPr>
                <w:rFonts w:asciiTheme="minorHAnsi" w:hAnsiTheme="minorHAnsi" w:cstheme="minorHAnsi"/>
                <w:b/>
                <w:color w:val="000000" w:themeColor="text1"/>
                <w:sz w:val="22"/>
                <w:szCs w:val="22"/>
              </w:rPr>
              <w:t>&lt;/h3&gt;</w:t>
            </w:r>
            <w:r w:rsidR="00BE71C9" w:rsidRPr="008F7C3E">
              <w:rPr>
                <w:rFonts w:asciiTheme="minorHAnsi" w:hAnsiTheme="minorHAnsi" w:cstheme="minorHAnsi"/>
                <w:b/>
                <w:color w:val="000000" w:themeColor="text1"/>
                <w:sz w:val="22"/>
                <w:szCs w:val="22"/>
              </w:rPr>
              <w:br/>
            </w:r>
            <w:r w:rsidR="00B21B6F" w:rsidRPr="008F7C3E">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076383B0" w14:textId="08FECCF1"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33433D" w:rsidRPr="0033433D">
              <w:rPr>
                <w:rFonts w:cs="Calibri"/>
                <w:color w:val="333333"/>
              </w:rPr>
              <w:t xml:space="preserve"> </w:t>
            </w:r>
            <w:r w:rsidR="0033433D" w:rsidRPr="0033433D">
              <w:rPr>
                <w:rStyle w:val="apple-converted-space"/>
                <w:rFonts w:cs="Calibri"/>
                <w:color w:val="333333"/>
              </w:rPr>
              <w:t> </w:t>
            </w:r>
            <w:r w:rsidR="0033433D" w:rsidRPr="0033433D">
              <w:rPr>
                <w:rStyle w:val="Hervorhebung"/>
                <w:rFonts w:cs="Calibri"/>
                <w:color w:val="333333"/>
              </w:rPr>
              <w:t>Nahrungsergänzungsmittel dürfen nicht als Ersatz für eine ausgewogene, abwechslungsreiche Ernährung und eine gesunde Lebensweise verwendet werden. Die angegebene empfohlene tägliche Verzehrmenge darf nicht überschritten werden. Außerhalb der Reichweite von Kindern lagern.</w:t>
            </w:r>
          </w:p>
          <w:p w14:paraId="0FBFABB1" w14:textId="75943A3D"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D46B01">
              <w:rPr>
                <w:rFonts w:asciiTheme="minorHAnsi" w:hAnsiTheme="minorHAnsi" w:cstheme="minorHAnsi"/>
                <w:color w:val="000000" w:themeColor="text1"/>
              </w:rPr>
              <w:t xml:space="preserve">Dose mit </w:t>
            </w:r>
            <w:r w:rsidR="008F7C3E">
              <w:rPr>
                <w:rFonts w:asciiTheme="minorHAnsi" w:hAnsiTheme="minorHAnsi" w:cstheme="minorHAnsi"/>
                <w:color w:val="000000" w:themeColor="text1"/>
                <w:shd w:val="clear" w:color="auto" w:fill="FFFFFF"/>
              </w:rPr>
              <w:t>30</w:t>
            </w:r>
            <w:r w:rsidR="00BD0AC2" w:rsidRPr="00D46B01">
              <w:rPr>
                <w:rFonts w:asciiTheme="minorHAnsi" w:hAnsiTheme="minorHAnsi" w:cstheme="minorHAnsi"/>
                <w:color w:val="000000" w:themeColor="text1"/>
              </w:rPr>
              <w:t xml:space="preserve"> Portionen à </w:t>
            </w:r>
            <w:r w:rsidR="008F7C3E">
              <w:rPr>
                <w:rFonts w:asciiTheme="minorHAnsi" w:hAnsiTheme="minorHAnsi" w:cstheme="minorHAnsi"/>
                <w:color w:val="000000" w:themeColor="text1"/>
                <w:shd w:val="clear" w:color="auto" w:fill="FFFFFF"/>
              </w:rPr>
              <w:t>1</w:t>
            </w:r>
            <w:r w:rsidR="00D46B01" w:rsidRPr="00D46B01">
              <w:rPr>
                <w:rFonts w:asciiTheme="minorHAnsi" w:hAnsiTheme="minorHAnsi" w:cstheme="minorHAnsi"/>
                <w:color w:val="000000" w:themeColor="text1"/>
                <w:shd w:val="clear" w:color="auto" w:fill="FFFFFF"/>
              </w:rPr>
              <w:t xml:space="preserve"> g</w:t>
            </w:r>
            <w:r w:rsidR="00BD0AC2" w:rsidRPr="00D46B01">
              <w:rPr>
                <w:rFonts w:asciiTheme="minorHAnsi" w:hAnsiTheme="minorHAnsi" w:cstheme="minorHAnsi"/>
                <w:color w:val="000000" w:themeColor="text1"/>
              </w:rPr>
              <w:t xml:space="preserve"> (</w:t>
            </w:r>
            <w:r w:rsidR="008F7C3E" w:rsidRPr="008F7C3E">
              <w:rPr>
                <w:rFonts w:asciiTheme="minorHAnsi" w:hAnsiTheme="minorHAnsi" w:cstheme="minorHAnsi"/>
                <w:color w:val="333333"/>
                <w:shd w:val="clear" w:color="auto" w:fill="FFFFFF"/>
              </w:rPr>
              <w:t>30 g</w:t>
            </w:r>
            <w:r w:rsidR="00BD0AC2" w:rsidRPr="00D46B01">
              <w:rPr>
                <w:rFonts w:asciiTheme="minorHAnsi" w:hAnsiTheme="minorHAnsi" w:cstheme="minorHAnsi"/>
                <w:color w:val="000000" w:themeColor="text1"/>
              </w:rPr>
              <w:t>).</w:t>
            </w:r>
          </w:p>
          <w:p w14:paraId="7CFE3650" w14:textId="5064B7D6" w:rsidR="00D46B01" w:rsidRPr="00DF5981" w:rsidRDefault="00440F23" w:rsidP="00DF5981">
            <w:pPr>
              <w:pStyle w:val="StandardWeb"/>
              <w:spacing w:after="420"/>
              <w:rPr>
                <w:rFonts w:asciiTheme="minorHAnsi" w:hAnsiTheme="minorHAnsi" w:cstheme="minorHAnsi"/>
                <w:sz w:val="22"/>
                <w:szCs w:val="22"/>
              </w:rPr>
            </w:pPr>
            <w:r w:rsidRPr="0033433D">
              <w:rPr>
                <w:rFonts w:asciiTheme="minorHAnsi" w:hAnsiTheme="minorHAnsi" w:cstheme="minorHAnsi"/>
                <w:b/>
                <w:sz w:val="22"/>
                <w:szCs w:val="22"/>
              </w:rPr>
              <w:t>&lt;h6&gt;</w:t>
            </w:r>
            <w:r w:rsidRPr="0033433D">
              <w:rPr>
                <w:rFonts w:asciiTheme="minorHAnsi" w:hAnsiTheme="minorHAnsi" w:cstheme="minorHAnsi"/>
                <w:sz w:val="22"/>
                <w:szCs w:val="22"/>
              </w:rPr>
              <w:t xml:space="preserve"> </w:t>
            </w:r>
            <w:r w:rsidRPr="0033433D">
              <w:rPr>
                <w:rFonts w:asciiTheme="minorHAnsi" w:hAnsiTheme="minorHAnsi" w:cstheme="minorHAnsi"/>
                <w:b/>
                <w:sz w:val="22"/>
                <w:szCs w:val="22"/>
              </w:rPr>
              <w:t>Zutaten &lt;/h6&gt;</w:t>
            </w:r>
            <w:r w:rsidR="00BE71C9">
              <w:rPr>
                <w:b/>
              </w:rPr>
              <w:br/>
            </w:r>
            <w:r w:rsidR="00AA0AC1" w:rsidRPr="00AA0AC1">
              <w:rPr>
                <w:rFonts w:asciiTheme="minorHAnsi" w:hAnsiTheme="minorHAnsi" w:cstheme="minorHAnsi"/>
                <w:color w:val="333333"/>
                <w:sz w:val="22"/>
                <w:szCs w:val="22"/>
              </w:rPr>
              <w:t xml:space="preserve"> </w:t>
            </w:r>
            <w:r w:rsidR="0033433D" w:rsidRPr="0033433D">
              <w:rPr>
                <w:rFonts w:asciiTheme="minorHAnsi" w:hAnsiTheme="minorHAnsi" w:cstheme="minorHAnsi"/>
                <w:color w:val="333333"/>
                <w:sz w:val="22"/>
                <w:szCs w:val="22"/>
                <w:shd w:val="clear" w:color="auto" w:fill="FFFFFF"/>
              </w:rPr>
              <w:t>Basilikumextrakt¹,</w:t>
            </w:r>
            <w:r w:rsidR="0033433D" w:rsidRPr="0033433D">
              <w:rPr>
                <w:rStyle w:val="apple-converted-space"/>
                <w:rFonts w:asciiTheme="minorHAnsi" w:hAnsiTheme="minorHAnsi" w:cstheme="minorHAnsi"/>
                <w:color w:val="333333"/>
                <w:sz w:val="22"/>
                <w:szCs w:val="22"/>
                <w:shd w:val="clear" w:color="auto" w:fill="FFFFFF"/>
              </w:rPr>
              <w:t> </w:t>
            </w:r>
            <w:r w:rsidR="0033433D" w:rsidRPr="0033433D">
              <w:rPr>
                <w:rStyle w:val="Fett"/>
                <w:rFonts w:asciiTheme="minorHAnsi" w:hAnsiTheme="minorHAnsi" w:cstheme="minorHAnsi"/>
                <w:color w:val="333333"/>
                <w:sz w:val="22"/>
                <w:szCs w:val="22"/>
              </w:rPr>
              <w:t>Senf</w:t>
            </w:r>
            <w:r w:rsidR="0033433D" w:rsidRPr="0033433D">
              <w:rPr>
                <w:rFonts w:asciiTheme="minorHAnsi" w:hAnsiTheme="minorHAnsi" w:cstheme="minorHAnsi"/>
                <w:color w:val="333333"/>
                <w:sz w:val="22"/>
                <w:szCs w:val="22"/>
                <w:shd w:val="clear" w:color="auto" w:fill="FFFFFF"/>
              </w:rPr>
              <w:t>samenextrakt</w:t>
            </w:r>
            <w:proofErr w:type="gramStart"/>
            <w:r w:rsidR="0033433D" w:rsidRPr="0033433D">
              <w:rPr>
                <w:rFonts w:asciiTheme="minorHAnsi" w:hAnsiTheme="minorHAnsi" w:cstheme="minorHAnsi"/>
                <w:color w:val="333333"/>
                <w:sz w:val="22"/>
                <w:szCs w:val="22"/>
                <w:shd w:val="clear" w:color="auto" w:fill="FFFFFF"/>
              </w:rPr>
              <w:t>¹,  Sonnenblumenkernextrakt</w:t>
            </w:r>
            <w:proofErr w:type="gramEnd"/>
            <w:r w:rsidR="0033433D" w:rsidRPr="0033433D">
              <w:rPr>
                <w:rFonts w:asciiTheme="minorHAnsi" w:hAnsiTheme="minorHAnsi" w:cstheme="minorHAnsi"/>
                <w:color w:val="333333"/>
                <w:sz w:val="22"/>
                <w:szCs w:val="22"/>
                <w:shd w:val="clear" w:color="auto" w:fill="FFFFFF"/>
              </w:rPr>
              <w:t>¹, Guavenextrakt¹, Trägerstoff: Maltodextrin¹</w:t>
            </w:r>
            <w:r w:rsidR="0033433D" w:rsidRPr="0033433D">
              <w:rPr>
                <w:rFonts w:asciiTheme="minorHAnsi" w:hAnsiTheme="minorHAnsi" w:cstheme="minorHAnsi"/>
                <w:sz w:val="22"/>
                <w:szCs w:val="22"/>
              </w:rPr>
              <w:t xml:space="preserve"> </w:t>
            </w:r>
            <w:r w:rsidR="0033433D">
              <w:rPr>
                <w:rFonts w:asciiTheme="minorHAnsi" w:hAnsiTheme="minorHAnsi" w:cstheme="minorHAnsi"/>
                <w:sz w:val="22"/>
                <w:szCs w:val="22"/>
              </w:rPr>
              <w:br/>
            </w:r>
            <w:r w:rsidR="00B21B6F" w:rsidRPr="00B21B6F">
              <w:rPr>
                <w:rFonts w:asciiTheme="minorHAnsi" w:hAnsiTheme="minorHAnsi" w:cstheme="minorHAnsi"/>
                <w:sz w:val="22"/>
                <w:szCs w:val="22"/>
              </w:rPr>
              <w:t>¹Aus kontrolliert biologischem Anbau. EU/Nicht-EU-Landwirtschaft. Öko-Kontrollnummer: DE-ÖKO-007.</w:t>
            </w:r>
            <w:r w:rsidR="00DF5981">
              <w:rPr>
                <w:rFonts w:asciiTheme="minorHAnsi" w:hAnsiTheme="minorHAnsi" w:cstheme="minorHAnsi"/>
                <w:sz w:val="22"/>
                <w:szCs w:val="22"/>
              </w:rPr>
              <w:br/>
            </w:r>
            <w:r w:rsidR="00DF5981">
              <w:rPr>
                <w:rFonts w:asciiTheme="minorHAnsi" w:hAnsiTheme="minorHAnsi" w:cstheme="minorHAnsi"/>
                <w:sz w:val="22"/>
                <w:szCs w:val="22"/>
              </w:rPr>
              <w:br/>
            </w:r>
            <w:r w:rsidRPr="00C96E2B">
              <w:rPr>
                <w:rFonts w:asciiTheme="minorHAnsi" w:hAnsiTheme="minorHAnsi" w:cstheme="minorHAnsi"/>
                <w:b/>
                <w:color w:val="000000" w:themeColor="text1"/>
                <w:sz w:val="22"/>
                <w:szCs w:val="22"/>
              </w:rPr>
              <w:t>&lt;h7&gt;</w:t>
            </w:r>
            <w:r w:rsidRPr="00C96E2B">
              <w:rPr>
                <w:rFonts w:asciiTheme="minorHAnsi" w:hAnsiTheme="minorHAnsi" w:cstheme="minorHAnsi"/>
                <w:color w:val="000000" w:themeColor="text1"/>
                <w:sz w:val="22"/>
                <w:szCs w:val="22"/>
              </w:rPr>
              <w:t xml:space="preserve"> </w:t>
            </w:r>
            <w:r w:rsidR="0033433D">
              <w:rPr>
                <w:rFonts w:asciiTheme="minorHAnsi" w:hAnsiTheme="minorHAnsi" w:cstheme="minorHAnsi"/>
                <w:b/>
                <w:color w:val="000000" w:themeColor="text1"/>
                <w:sz w:val="22"/>
                <w:szCs w:val="22"/>
              </w:rPr>
              <w:t>Zubereitung</w:t>
            </w:r>
            <w:r w:rsidRPr="00C96E2B">
              <w:rPr>
                <w:rFonts w:asciiTheme="minorHAnsi" w:hAnsiTheme="minorHAnsi" w:cstheme="minorHAnsi"/>
                <w:b/>
                <w:color w:val="000000" w:themeColor="text1"/>
                <w:sz w:val="22"/>
                <w:szCs w:val="22"/>
              </w:rPr>
              <w:t>&lt;/h7&gt;</w:t>
            </w:r>
            <w:r w:rsidR="00BE71C9" w:rsidRPr="00C96E2B">
              <w:rPr>
                <w:rFonts w:asciiTheme="minorHAnsi" w:hAnsiTheme="minorHAnsi" w:cstheme="minorHAnsi"/>
                <w:b/>
                <w:color w:val="000000" w:themeColor="text1"/>
                <w:sz w:val="22"/>
                <w:szCs w:val="22"/>
              </w:rPr>
              <w:br/>
            </w:r>
            <w:r w:rsidR="0033433D" w:rsidRPr="0033433D">
              <w:rPr>
                <w:rFonts w:asciiTheme="minorHAnsi" w:hAnsiTheme="minorHAnsi" w:cstheme="minorHAnsi"/>
                <w:color w:val="333333"/>
                <w:sz w:val="22"/>
                <w:szCs w:val="22"/>
                <w:shd w:val="clear" w:color="auto" w:fill="FFFFFF"/>
              </w:rPr>
              <w:t>Zubereitung: Täglich 1 Messlöffel (etwa 1 g) mit einem Getränk oder einer Speise vermischt einnehmen.</w:t>
            </w:r>
            <w:r w:rsidR="0033433D" w:rsidRPr="00C96E2B">
              <w:rPr>
                <w:rFonts w:asciiTheme="minorHAnsi" w:hAnsiTheme="minorHAnsi" w:cstheme="minorHAnsi"/>
                <w:color w:val="000000" w:themeColor="text1"/>
              </w:rPr>
              <w:t xml:space="preserve"> </w:t>
            </w:r>
            <w:r w:rsidR="0033433D">
              <w:rPr>
                <w:rFonts w:asciiTheme="minorHAnsi" w:hAnsiTheme="minorHAnsi" w:cstheme="minorHAnsi"/>
                <w:color w:val="000000" w:themeColor="text1"/>
              </w:rPr>
              <w:br/>
            </w:r>
          </w:p>
          <w:p w14:paraId="339618C0" w14:textId="7FAEA7FC" w:rsidR="0033433D" w:rsidRPr="008F7C3E" w:rsidRDefault="0033433D" w:rsidP="008F7C3E">
            <w:pPr>
              <w:pStyle w:val="berschrift2"/>
              <w:spacing w:before="0"/>
              <w:textAlignment w:val="baseline"/>
              <w:rPr>
                <w:rFonts w:asciiTheme="minorHAnsi" w:hAnsiTheme="minorHAnsi" w:cstheme="minorHAnsi"/>
                <w:color w:val="F57925"/>
                <w:sz w:val="22"/>
                <w:szCs w:val="22"/>
                <w:lang w:eastAsia="de-DE"/>
              </w:rPr>
            </w:pPr>
            <w:r w:rsidRPr="008F7C3E">
              <w:rPr>
                <w:rFonts w:asciiTheme="minorHAnsi" w:hAnsiTheme="minorHAnsi" w:cstheme="minorHAnsi"/>
                <w:b/>
                <w:color w:val="000000" w:themeColor="text1"/>
                <w:sz w:val="22"/>
                <w:szCs w:val="22"/>
              </w:rPr>
              <w:t>&lt;h8&gt;</w:t>
            </w:r>
            <w:r w:rsidR="008F7C3E" w:rsidRPr="008F7C3E">
              <w:rPr>
                <w:rFonts w:asciiTheme="minorHAnsi" w:hAnsiTheme="minorHAnsi" w:cstheme="minorHAnsi"/>
                <w:b/>
                <w:color w:val="000000" w:themeColor="text1"/>
                <w:sz w:val="22"/>
                <w:szCs w:val="22"/>
              </w:rPr>
              <w:t>Verzehrempfehlung:</w:t>
            </w:r>
            <w:r w:rsidRPr="008F7C3E">
              <w:rPr>
                <w:rFonts w:asciiTheme="minorHAnsi" w:hAnsiTheme="minorHAnsi" w:cstheme="minorHAnsi"/>
                <w:b/>
                <w:color w:val="000000" w:themeColor="text1"/>
                <w:sz w:val="22"/>
                <w:szCs w:val="22"/>
              </w:rPr>
              <w:t>&lt;/h8&gt;</w:t>
            </w:r>
            <w:r w:rsidRPr="00C96E2B">
              <w:rPr>
                <w:rFonts w:asciiTheme="minorHAnsi" w:hAnsiTheme="minorHAnsi" w:cstheme="minorHAnsi"/>
                <w:b/>
                <w:color w:val="000000" w:themeColor="text1"/>
                <w:sz w:val="22"/>
                <w:szCs w:val="22"/>
              </w:rPr>
              <w:br/>
            </w:r>
            <w:r w:rsidR="008F7C3E" w:rsidRPr="008F7C3E">
              <w:rPr>
                <w:rFonts w:asciiTheme="minorHAnsi" w:hAnsiTheme="minorHAnsi" w:cstheme="minorHAnsi"/>
                <w:color w:val="333333"/>
                <w:sz w:val="22"/>
                <w:szCs w:val="22"/>
                <w:shd w:val="clear" w:color="auto" w:fill="FFFFFF"/>
              </w:rPr>
              <w:t>Die Tagesverzehrmenge von 1g sollte nicht überschritten werden.</w:t>
            </w:r>
          </w:p>
          <w:p w14:paraId="077DB31F" w14:textId="571A8A16" w:rsidR="00BE71C9" w:rsidRPr="00BE71C9" w:rsidRDefault="00C96E2B" w:rsidP="00BE71C9">
            <w:pPr>
              <w:rPr>
                <w:b/>
              </w:rPr>
            </w:pPr>
            <w:r>
              <w:lastRenderedPageBreak/>
              <w:t xml:space="preserve"> </w:t>
            </w:r>
            <w:r w:rsidR="00BE71C9">
              <w:br/>
            </w:r>
            <w:r w:rsidR="00BE71C9">
              <w:br/>
            </w:r>
            <w:r w:rsidR="00BE71C9">
              <w:rPr>
                <w:b/>
              </w:rPr>
              <w:t>&lt;h</w:t>
            </w:r>
            <w:r w:rsidR="0033433D">
              <w:rPr>
                <w:b/>
              </w:rPr>
              <w:t>9</w:t>
            </w:r>
            <w:r w:rsidR="00BE71C9">
              <w:rPr>
                <w:b/>
              </w:rPr>
              <w:t>&gt;</w:t>
            </w:r>
            <w:r w:rsidR="00BE71C9" w:rsidRPr="009C23DB">
              <w:t xml:space="preserve"> </w:t>
            </w:r>
            <w:r w:rsidR="00BE71C9">
              <w:rPr>
                <w:b/>
              </w:rPr>
              <w:t>Nährwerte &lt;/h</w:t>
            </w:r>
            <w:r w:rsidR="0033433D">
              <w:rPr>
                <w:b/>
              </w:rPr>
              <w:t>9</w:t>
            </w:r>
            <w:r w:rsidR="00BE71C9">
              <w:rPr>
                <w:b/>
              </w:rPr>
              <w:t>&gt;</w:t>
            </w:r>
          </w:p>
          <w:tbl>
            <w:tblPr>
              <w:tblStyle w:val="EinfacheTabelle4"/>
              <w:tblW w:w="6238" w:type="dxa"/>
              <w:tblLayout w:type="fixed"/>
              <w:tblLook w:val="04A0" w:firstRow="1" w:lastRow="0" w:firstColumn="1" w:lastColumn="0" w:noHBand="0" w:noVBand="1"/>
            </w:tblPr>
            <w:tblGrid>
              <w:gridCol w:w="3108"/>
              <w:gridCol w:w="1822"/>
              <w:gridCol w:w="1308"/>
            </w:tblGrid>
            <w:tr w:rsidR="008F7C3E" w14:paraId="008E8D0A" w14:textId="77777777" w:rsidTr="00DF5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3F009BB3" w:rsidR="008F7C3E" w:rsidRPr="007829D3" w:rsidRDefault="008F7C3E" w:rsidP="00D75EFF">
                  <w:pPr>
                    <w:framePr w:hSpace="141" w:wrap="around" w:vAnchor="text" w:hAnchor="margin" w:y="-767"/>
                    <w:rPr>
                      <w:rFonts w:asciiTheme="minorHAnsi" w:hAnsiTheme="minorHAnsi" w:cstheme="minorHAnsi"/>
                    </w:rPr>
                  </w:pPr>
                  <w:r w:rsidRPr="007829D3">
                    <w:rPr>
                      <w:rFonts w:asciiTheme="minorHAnsi" w:hAnsiTheme="minorHAnsi" w:cstheme="minorHAnsi"/>
                      <w:color w:val="333333"/>
                      <w:shd w:val="clear" w:color="auto" w:fill="FFFFFF"/>
                    </w:rPr>
                    <w:t>Nähr</w:t>
                  </w:r>
                  <w:r>
                    <w:rPr>
                      <w:rFonts w:asciiTheme="minorHAnsi" w:hAnsiTheme="minorHAnsi" w:cstheme="minorHAnsi"/>
                      <w:color w:val="333333"/>
                      <w:shd w:val="clear" w:color="auto" w:fill="FFFFFF"/>
                    </w:rPr>
                    <w:t>stoffe</w:t>
                  </w:r>
                </w:p>
              </w:tc>
              <w:tc>
                <w:tcPr>
                  <w:tcW w:w="1985" w:type="dxa"/>
                </w:tcPr>
                <w:p w14:paraId="27CEE8C1" w14:textId="59D849C5" w:rsidR="008F7C3E" w:rsidRPr="007829D3" w:rsidRDefault="008F7C3E" w:rsidP="00D75EFF">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 xml:space="preserve">pro </w:t>
                  </w:r>
                  <w:proofErr w:type="gramStart"/>
                  <w:r>
                    <w:rPr>
                      <w:rFonts w:asciiTheme="minorHAnsi" w:hAnsiTheme="minorHAnsi" w:cstheme="minorHAnsi"/>
                      <w:color w:val="333333"/>
                      <w:shd w:val="clear" w:color="auto" w:fill="FFFFFF"/>
                    </w:rPr>
                    <w:t xml:space="preserve">Portion </w:t>
                  </w:r>
                  <w:r w:rsidRPr="007829D3">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w:t>
                  </w:r>
                  <w:proofErr w:type="gramEnd"/>
                  <w:r>
                    <w:rPr>
                      <w:rFonts w:asciiTheme="minorHAnsi" w:hAnsiTheme="minorHAnsi" w:cstheme="minorHAnsi"/>
                      <w:color w:val="333333"/>
                      <w:shd w:val="clear" w:color="auto" w:fill="FFFFFF"/>
                    </w:rPr>
                    <w:t xml:space="preserve">1 </w:t>
                  </w:r>
                  <w:r w:rsidRPr="007829D3">
                    <w:rPr>
                      <w:rFonts w:asciiTheme="minorHAnsi" w:hAnsiTheme="minorHAnsi" w:cstheme="minorHAnsi"/>
                      <w:color w:val="333333"/>
                      <w:shd w:val="clear" w:color="auto" w:fill="FFFFFF"/>
                    </w:rPr>
                    <w:t>g</w:t>
                  </w:r>
                  <w:r>
                    <w:rPr>
                      <w:rFonts w:asciiTheme="minorHAnsi" w:hAnsiTheme="minorHAnsi" w:cstheme="minorHAnsi"/>
                      <w:color w:val="333333"/>
                      <w:shd w:val="clear" w:color="auto" w:fill="FFFFFF"/>
                    </w:rPr>
                    <w:t>)</w:t>
                  </w:r>
                </w:p>
              </w:tc>
              <w:tc>
                <w:tcPr>
                  <w:tcW w:w="1418" w:type="dxa"/>
                </w:tcPr>
                <w:p w14:paraId="47C3F4B4" w14:textId="37A8D336" w:rsidR="008F7C3E" w:rsidRPr="007829D3" w:rsidRDefault="008F7C3E" w:rsidP="00D75EFF">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NRV</w:t>
                  </w:r>
                  <w:r w:rsidRPr="007829D3">
                    <w:rPr>
                      <w:rFonts w:asciiTheme="minorHAnsi" w:hAnsiTheme="minorHAnsi" w:cstheme="minorHAnsi"/>
                      <w:color w:val="333333"/>
                      <w:shd w:val="clear" w:color="auto" w:fill="FFFFFF"/>
                    </w:rPr>
                    <w:t>²</w:t>
                  </w:r>
                </w:p>
              </w:tc>
            </w:tr>
            <w:tr w:rsidR="008F7C3E" w14:paraId="15945ABD" w14:textId="77777777" w:rsidTr="00DF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11A59D40" w:rsidR="008F7C3E" w:rsidRPr="00C36C0B" w:rsidRDefault="008F7C3E" w:rsidP="00D75EFF">
                  <w:pPr>
                    <w:framePr w:hSpace="141" w:wrap="around" w:vAnchor="text" w:hAnchor="margin" w:y="-767"/>
                    <w:rPr>
                      <w:rFonts w:asciiTheme="minorHAnsi" w:hAnsiTheme="minorHAnsi" w:cstheme="minorHAnsi"/>
                      <w:b w:val="0"/>
                      <w:bCs w:val="0"/>
                      <w:sz w:val="20"/>
                      <w:szCs w:val="20"/>
                    </w:rPr>
                  </w:pPr>
                  <w:r>
                    <w:rPr>
                      <w:rFonts w:asciiTheme="minorHAnsi" w:hAnsiTheme="minorHAnsi" w:cstheme="minorHAnsi"/>
                      <w:b w:val="0"/>
                      <w:bCs w:val="0"/>
                      <w:sz w:val="20"/>
                      <w:szCs w:val="20"/>
                      <w:lang w:eastAsia="de-DE"/>
                    </w:rPr>
                    <w:t>Biotin</w:t>
                  </w:r>
                </w:p>
              </w:tc>
              <w:tc>
                <w:tcPr>
                  <w:tcW w:w="1985" w:type="dxa"/>
                </w:tcPr>
                <w:p w14:paraId="6958DC4B" w14:textId="25D50E3B" w:rsidR="008F7C3E" w:rsidRPr="008F7C3E" w:rsidRDefault="008F7C3E" w:rsidP="00D75EF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F7C3E">
                    <w:rPr>
                      <w:rFonts w:asciiTheme="minorHAnsi" w:hAnsiTheme="minorHAnsi" w:cstheme="minorHAnsi"/>
                      <w:sz w:val="20"/>
                      <w:szCs w:val="20"/>
                      <w:lang w:eastAsia="de-DE"/>
                    </w:rPr>
                    <w:t>50 µg</w:t>
                  </w:r>
                </w:p>
              </w:tc>
              <w:tc>
                <w:tcPr>
                  <w:tcW w:w="1418" w:type="dxa"/>
                </w:tcPr>
                <w:p w14:paraId="11082674" w14:textId="7AADEE16" w:rsidR="008F7C3E" w:rsidRPr="00C36C0B" w:rsidRDefault="008F7C3E" w:rsidP="00D75EF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100 %</w:t>
                  </w:r>
                </w:p>
              </w:tc>
            </w:tr>
            <w:tr w:rsidR="008F7C3E" w14:paraId="61872D0D" w14:textId="77777777" w:rsidTr="00DF5981">
              <w:tc>
                <w:tcPr>
                  <w:cnfStyle w:val="001000000000" w:firstRow="0" w:lastRow="0" w:firstColumn="1" w:lastColumn="0" w:oddVBand="0" w:evenVBand="0" w:oddHBand="0" w:evenHBand="0" w:firstRowFirstColumn="0" w:firstRowLastColumn="0" w:lastRowFirstColumn="0" w:lastRowLastColumn="0"/>
                  <w:tcW w:w="3402" w:type="dxa"/>
                </w:tcPr>
                <w:p w14:paraId="7769CF53" w14:textId="6AD54B01" w:rsidR="008F7C3E" w:rsidRPr="00C36C0B" w:rsidRDefault="008F7C3E" w:rsidP="00D75EFF">
                  <w:pPr>
                    <w:framePr w:hSpace="141" w:wrap="around" w:vAnchor="text" w:hAnchor="margin" w:y="-767"/>
                    <w:rPr>
                      <w:sz w:val="20"/>
                      <w:szCs w:val="20"/>
                    </w:rPr>
                  </w:pPr>
                  <w:r>
                    <w:rPr>
                      <w:rFonts w:asciiTheme="minorHAnsi" w:hAnsiTheme="minorHAnsi" w:cstheme="minorHAnsi"/>
                      <w:b w:val="0"/>
                      <w:bCs w:val="0"/>
                      <w:sz w:val="20"/>
                      <w:szCs w:val="20"/>
                      <w:lang w:eastAsia="de-DE"/>
                    </w:rPr>
                    <w:t>Zink</w:t>
                  </w:r>
                </w:p>
              </w:tc>
              <w:tc>
                <w:tcPr>
                  <w:tcW w:w="1985" w:type="dxa"/>
                </w:tcPr>
                <w:p w14:paraId="3143905D" w14:textId="2FF70646" w:rsidR="008F7C3E" w:rsidRPr="00C36C0B" w:rsidRDefault="008F7C3E" w:rsidP="00D75EF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mg</w:t>
                  </w:r>
                </w:p>
              </w:tc>
              <w:tc>
                <w:tcPr>
                  <w:tcW w:w="1418" w:type="dxa"/>
                </w:tcPr>
                <w:p w14:paraId="0805FC8E" w14:textId="32B87BC1" w:rsidR="008F7C3E" w:rsidRPr="00C36C0B" w:rsidRDefault="008F7C3E" w:rsidP="00D75EF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100 %</w:t>
                  </w:r>
                </w:p>
              </w:tc>
            </w:tr>
            <w:tr w:rsidR="008F7C3E" w14:paraId="510DEF57" w14:textId="77777777" w:rsidTr="00DF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7B9EEAA8" w:rsidR="008F7C3E" w:rsidRPr="00C36C0B" w:rsidRDefault="008F7C3E" w:rsidP="00D75EFF">
                  <w:pPr>
                    <w:framePr w:hSpace="141" w:wrap="around" w:vAnchor="text" w:hAnchor="margin" w:y="-767"/>
                    <w:rPr>
                      <w:rFonts w:asciiTheme="minorHAnsi" w:hAnsiTheme="minorHAnsi" w:cstheme="minorHAnsi"/>
                      <w:b w:val="0"/>
                      <w:bCs w:val="0"/>
                      <w:sz w:val="20"/>
                      <w:szCs w:val="20"/>
                    </w:rPr>
                  </w:pPr>
                  <w:r>
                    <w:rPr>
                      <w:rFonts w:asciiTheme="minorHAnsi" w:hAnsiTheme="minorHAnsi" w:cstheme="minorHAnsi"/>
                      <w:b w:val="0"/>
                      <w:bCs w:val="0"/>
                      <w:sz w:val="20"/>
                      <w:szCs w:val="20"/>
                      <w:lang w:eastAsia="de-DE"/>
                    </w:rPr>
                    <w:t>Selen</w:t>
                  </w:r>
                </w:p>
              </w:tc>
              <w:tc>
                <w:tcPr>
                  <w:tcW w:w="1985" w:type="dxa"/>
                </w:tcPr>
                <w:p w14:paraId="1595C66F" w14:textId="37761F12" w:rsidR="008F7C3E" w:rsidRPr="00C36C0B" w:rsidRDefault="008F7C3E" w:rsidP="00D75EF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 xml:space="preserve">55 </w:t>
                  </w:r>
                  <w:r w:rsidRPr="008F7C3E">
                    <w:rPr>
                      <w:rFonts w:asciiTheme="minorHAnsi" w:hAnsiTheme="minorHAnsi" w:cstheme="minorHAnsi"/>
                      <w:sz w:val="20"/>
                      <w:szCs w:val="20"/>
                      <w:lang w:eastAsia="de-DE"/>
                    </w:rPr>
                    <w:t xml:space="preserve"> µ</w:t>
                  </w:r>
                  <w:proofErr w:type="gramEnd"/>
                  <w:r w:rsidRPr="008F7C3E">
                    <w:rPr>
                      <w:rFonts w:asciiTheme="minorHAnsi" w:hAnsiTheme="minorHAnsi" w:cstheme="minorHAnsi"/>
                      <w:sz w:val="20"/>
                      <w:szCs w:val="20"/>
                      <w:lang w:eastAsia="de-DE"/>
                    </w:rPr>
                    <w:t>g</w:t>
                  </w:r>
                </w:p>
              </w:tc>
              <w:tc>
                <w:tcPr>
                  <w:tcW w:w="1418" w:type="dxa"/>
                </w:tcPr>
                <w:p w14:paraId="2DEA4CF1" w14:textId="401987B9" w:rsidR="008F7C3E" w:rsidRPr="00C36C0B" w:rsidRDefault="008F7C3E" w:rsidP="00D75EF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100 %</w:t>
                  </w:r>
                </w:p>
              </w:tc>
            </w:tr>
          </w:tbl>
          <w:p w14:paraId="5BFAC633" w14:textId="77777777" w:rsidR="009C23DB" w:rsidRPr="009C23DB" w:rsidRDefault="009C23DB" w:rsidP="00BE71C9"/>
        </w:tc>
      </w:tr>
      <w:tr w:rsidR="009C23DB" w:rsidRPr="00A71A10" w14:paraId="50262930" w14:textId="77777777" w:rsidTr="00D75EFF">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22A5FD65" w:rsidR="00151D42" w:rsidRPr="00D75EFF" w:rsidRDefault="00D75EFF" w:rsidP="009335FF">
      <w:pPr>
        <w:pStyle w:val="KeinLeerraum"/>
        <w:rPr>
          <w:rFonts w:asciiTheme="minorHAnsi" w:hAnsiTheme="minorHAnsi" w:cstheme="minorHAnsi"/>
          <w:color w:val="000000" w:themeColor="text1"/>
        </w:rPr>
      </w:pPr>
      <w:r w:rsidRPr="00D75EFF">
        <w:rPr>
          <w:rFonts w:asciiTheme="minorHAnsi" w:hAnsiTheme="minorHAnsi" w:cstheme="minorHAnsi"/>
          <w:color w:val="000000" w:themeColor="text1"/>
          <w:shd w:val="clear" w:color="auto" w:fill="FFFFFF"/>
        </w:rPr>
        <w:t xml:space="preserve">² </w:t>
      </w:r>
      <w:proofErr w:type="spellStart"/>
      <w:r w:rsidRPr="00D75EFF">
        <w:rPr>
          <w:rFonts w:asciiTheme="minorHAnsi" w:hAnsiTheme="minorHAnsi" w:cstheme="minorHAnsi"/>
          <w:color w:val="000000" w:themeColor="text1"/>
          <w:shd w:val="clear" w:color="auto" w:fill="FFFFFF"/>
        </w:rPr>
        <w:t>Nutrient</w:t>
      </w:r>
      <w:proofErr w:type="spellEnd"/>
      <w:r w:rsidRPr="00D75EFF">
        <w:rPr>
          <w:rFonts w:asciiTheme="minorHAnsi" w:hAnsiTheme="minorHAnsi" w:cstheme="minorHAnsi"/>
          <w:color w:val="000000" w:themeColor="text1"/>
          <w:shd w:val="clear" w:color="auto" w:fill="FFFFFF"/>
        </w:rPr>
        <w:t xml:space="preserve"> Reference Value – Prozent der empfohlenen Referenzmenge gemäß Verordnung (EU) Nr. 1169/2011</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3433D"/>
    <w:rsid w:val="00366C54"/>
    <w:rsid w:val="003F3C85"/>
    <w:rsid w:val="00440F23"/>
    <w:rsid w:val="004B3D1C"/>
    <w:rsid w:val="00523133"/>
    <w:rsid w:val="00561F88"/>
    <w:rsid w:val="006110EB"/>
    <w:rsid w:val="006678D0"/>
    <w:rsid w:val="006A6742"/>
    <w:rsid w:val="006C40C3"/>
    <w:rsid w:val="00734A4C"/>
    <w:rsid w:val="007829D3"/>
    <w:rsid w:val="00842CBD"/>
    <w:rsid w:val="00896F23"/>
    <w:rsid w:val="008F7C3E"/>
    <w:rsid w:val="009335FF"/>
    <w:rsid w:val="009537DD"/>
    <w:rsid w:val="009A24DE"/>
    <w:rsid w:val="009C23DB"/>
    <w:rsid w:val="00A85D46"/>
    <w:rsid w:val="00AA0AC1"/>
    <w:rsid w:val="00B21B6F"/>
    <w:rsid w:val="00B32E0D"/>
    <w:rsid w:val="00B74F50"/>
    <w:rsid w:val="00B906A4"/>
    <w:rsid w:val="00BD0AC2"/>
    <w:rsid w:val="00BE71C9"/>
    <w:rsid w:val="00C2795A"/>
    <w:rsid w:val="00C36C0B"/>
    <w:rsid w:val="00C54B46"/>
    <w:rsid w:val="00C96E2B"/>
    <w:rsid w:val="00CE59CF"/>
    <w:rsid w:val="00CF625B"/>
    <w:rsid w:val="00D26DC6"/>
    <w:rsid w:val="00D40EEF"/>
    <w:rsid w:val="00D46B01"/>
    <w:rsid w:val="00D7563E"/>
    <w:rsid w:val="00D75EFF"/>
    <w:rsid w:val="00DC31CE"/>
    <w:rsid w:val="00DF0D38"/>
    <w:rsid w:val="00DF598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 w:type="character" w:styleId="Hervorhebung">
    <w:name w:val="Emphasis"/>
    <w:basedOn w:val="Absatz-Standardschriftart"/>
    <w:uiPriority w:val="20"/>
    <w:qFormat/>
    <w:rsid w:val="0033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3699946">
      <w:bodyDiv w:val="1"/>
      <w:marLeft w:val="0"/>
      <w:marRight w:val="0"/>
      <w:marTop w:val="0"/>
      <w:marBottom w:val="0"/>
      <w:divBdr>
        <w:top w:val="none" w:sz="0" w:space="0" w:color="auto"/>
        <w:left w:val="none" w:sz="0" w:space="0" w:color="auto"/>
        <w:bottom w:val="none" w:sz="0" w:space="0" w:color="auto"/>
        <w:right w:val="none" w:sz="0" w:space="0" w:color="auto"/>
      </w:divBdr>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23536">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2024-04-08T11:35:00Z</dcterms:created>
  <dcterms:modified xsi:type="dcterms:W3CDTF">2024-04-08T12:11:00Z</dcterms:modified>
</cp:coreProperties>
</file>