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214" w:type="dxa"/>
        <w:tblCellMar>
          <w:left w:w="70" w:type="dxa"/>
          <w:right w:w="70" w:type="dxa"/>
        </w:tblCellMar>
        <w:tblLook w:val="04A0" w:firstRow="1" w:lastRow="0" w:firstColumn="1" w:lastColumn="0" w:noHBand="0" w:noVBand="1"/>
      </w:tblPr>
      <w:tblGrid>
        <w:gridCol w:w="9214"/>
      </w:tblGrid>
      <w:tr w:rsidR="00AF2DB7" w:rsidRPr="00AF2DB7" w14:paraId="431B612D" w14:textId="77777777" w:rsidTr="00530617">
        <w:trPr>
          <w:trHeight w:val="238"/>
        </w:trPr>
        <w:tc>
          <w:tcPr>
            <w:tcW w:w="9214" w:type="dxa"/>
            <w:tcBorders>
              <w:top w:val="nil"/>
              <w:left w:val="nil"/>
              <w:bottom w:val="nil"/>
              <w:right w:val="nil"/>
            </w:tcBorders>
            <w:shd w:val="clear" w:color="000000" w:fill="FFFFFF"/>
            <w:noWrap/>
            <w:vAlign w:val="bottom"/>
            <w:hideMark/>
          </w:tcPr>
          <w:p w14:paraId="25979427" w14:textId="77777777" w:rsidR="009C23DB" w:rsidRPr="00AF2DB7" w:rsidRDefault="009C23DB" w:rsidP="00AF2DB7">
            <w:pPr>
              <w:spacing w:after="0"/>
              <w:rPr>
                <w:rFonts w:asciiTheme="minorHAnsi" w:eastAsia="Times New Roman" w:hAnsiTheme="minorHAnsi" w:cstheme="minorHAnsi"/>
                <w:color w:val="000000" w:themeColor="text1"/>
                <w:lang w:eastAsia="de-DE"/>
              </w:rPr>
            </w:pPr>
          </w:p>
        </w:tc>
      </w:tr>
      <w:tr w:rsidR="00AF2DB7" w:rsidRPr="00AF2DB7" w14:paraId="319991A4" w14:textId="77777777" w:rsidTr="00530617">
        <w:trPr>
          <w:trHeight w:val="238"/>
        </w:trPr>
        <w:tc>
          <w:tcPr>
            <w:tcW w:w="9214" w:type="dxa"/>
            <w:tcBorders>
              <w:top w:val="nil"/>
              <w:left w:val="nil"/>
              <w:bottom w:val="nil"/>
              <w:right w:val="nil"/>
            </w:tcBorders>
            <w:shd w:val="clear" w:color="000000" w:fill="FFFFFF"/>
            <w:noWrap/>
            <w:vAlign w:val="bottom"/>
            <w:hideMark/>
          </w:tcPr>
          <w:p w14:paraId="0C6BE05B" w14:textId="307E678E" w:rsidR="009C23DB" w:rsidRPr="00AF2DB7" w:rsidRDefault="009C23DB" w:rsidP="00AF2DB7">
            <w:pPr>
              <w:rPr>
                <w:rFonts w:asciiTheme="minorHAnsi" w:hAnsiTheme="minorHAnsi" w:cstheme="minorHAnsi"/>
                <w:b/>
                <w:i/>
                <w:color w:val="000000" w:themeColor="text1"/>
              </w:rPr>
            </w:pPr>
            <w:r w:rsidRPr="00AF2DB7">
              <w:rPr>
                <w:rFonts w:asciiTheme="minorHAnsi" w:hAnsiTheme="minorHAnsi" w:cstheme="minorHAnsi"/>
                <w:b/>
                <w:i/>
                <w:color w:val="000000" w:themeColor="text1"/>
              </w:rPr>
              <w:t>PZN:</w:t>
            </w:r>
            <w:r w:rsidRPr="00AF2DB7">
              <w:rPr>
                <w:rFonts w:asciiTheme="minorHAnsi" w:hAnsiTheme="minorHAnsi" w:cstheme="minorHAnsi"/>
                <w:b/>
                <w:i/>
                <w:color w:val="000000" w:themeColor="text1"/>
              </w:rPr>
              <w:br/>
            </w:r>
            <w:r w:rsidR="009A71F4">
              <w:rPr>
                <w:rFonts w:asciiTheme="minorHAnsi" w:hAnsiTheme="minorHAnsi" w:cstheme="minorHAnsi"/>
                <w:b/>
                <w:bCs/>
                <w:color w:val="000000" w:themeColor="text1"/>
              </w:rPr>
              <w:t>19212</w:t>
            </w:r>
            <w:r w:rsidR="00530617">
              <w:rPr>
                <w:rFonts w:asciiTheme="minorHAnsi" w:hAnsiTheme="minorHAnsi" w:cstheme="minorHAnsi"/>
                <w:b/>
                <w:bCs/>
                <w:color w:val="000000" w:themeColor="text1"/>
              </w:rPr>
              <w:t>408</w:t>
            </w:r>
          </w:p>
          <w:p w14:paraId="218AB0D8" w14:textId="77777777" w:rsidR="009C23DB" w:rsidRPr="00AF2DB7" w:rsidRDefault="009C23DB" w:rsidP="00AF2DB7">
            <w:pPr>
              <w:rPr>
                <w:rFonts w:asciiTheme="minorHAnsi" w:hAnsiTheme="minorHAnsi" w:cstheme="minorHAnsi"/>
                <w:b/>
                <w:i/>
                <w:color w:val="000000" w:themeColor="text1"/>
              </w:rPr>
            </w:pPr>
            <w:proofErr w:type="spellStart"/>
            <w:proofErr w:type="gramStart"/>
            <w:r w:rsidRPr="00AF2DB7">
              <w:rPr>
                <w:rFonts w:asciiTheme="minorHAnsi" w:hAnsiTheme="minorHAnsi" w:cstheme="minorHAnsi"/>
                <w:b/>
                <w:i/>
                <w:color w:val="000000" w:themeColor="text1"/>
              </w:rPr>
              <w:t>USP’s</w:t>
            </w:r>
            <w:proofErr w:type="spellEnd"/>
            <w:proofErr w:type="gramEnd"/>
            <w:r w:rsidRPr="00AF2DB7">
              <w:rPr>
                <w:rFonts w:asciiTheme="minorHAnsi" w:hAnsiTheme="minorHAnsi" w:cstheme="minorHAnsi"/>
                <w:b/>
                <w:i/>
                <w:color w:val="000000" w:themeColor="text1"/>
              </w:rPr>
              <w:t>:</w:t>
            </w:r>
          </w:p>
          <w:p w14:paraId="47E48380" w14:textId="268A7B16" w:rsidR="00D93548" w:rsidRPr="00AF2DB7" w:rsidRDefault="00D93548" w:rsidP="00AF2DB7">
            <w:pPr>
              <w:rPr>
                <w:rFonts w:asciiTheme="minorHAnsi" w:hAnsiTheme="minorHAnsi" w:cstheme="minorHAnsi"/>
                <w:b/>
                <w:color w:val="000000" w:themeColor="text1"/>
              </w:rPr>
            </w:pPr>
            <w:r w:rsidRPr="009A71F4">
              <w:rPr>
                <w:rFonts w:asciiTheme="minorHAnsi" w:hAnsiTheme="minorHAnsi" w:cstheme="minorHAnsi"/>
                <w:b/>
                <w:bCs/>
                <w:color w:val="000000" w:themeColor="text1"/>
              </w:rPr>
              <w:t xml:space="preserve">- </w:t>
            </w:r>
            <w:r w:rsidR="00530617" w:rsidRPr="00530617">
              <w:rPr>
                <w:rFonts w:asciiTheme="minorHAnsi" w:hAnsiTheme="minorHAnsi" w:cstheme="minorHAnsi"/>
                <w:b/>
                <w:bCs/>
                <w:color w:val="0D0D0D"/>
                <w:shd w:val="clear" w:color="auto" w:fill="FFFFFF"/>
              </w:rPr>
              <w:t xml:space="preserve">Darmkraft von </w:t>
            </w:r>
            <w:proofErr w:type="spellStart"/>
            <w:r w:rsidR="00530617" w:rsidRPr="00530617">
              <w:rPr>
                <w:rFonts w:asciiTheme="minorHAnsi" w:hAnsiTheme="minorHAnsi" w:cstheme="minorHAnsi"/>
                <w:b/>
                <w:bCs/>
                <w:color w:val="0D0D0D"/>
                <w:shd w:val="clear" w:color="auto" w:fill="FFFFFF"/>
              </w:rPr>
              <w:t>QuickPEP</w:t>
            </w:r>
            <w:proofErr w:type="spellEnd"/>
            <w:r w:rsidR="00530617" w:rsidRPr="00530617">
              <w:rPr>
                <w:rFonts w:asciiTheme="minorHAnsi" w:hAnsiTheme="minorHAnsi" w:cstheme="minorHAnsi"/>
                <w:b/>
                <w:bCs/>
                <w:color w:val="0D0D0D"/>
                <w:shd w:val="clear" w:color="auto" w:fill="FFFFFF"/>
              </w:rPr>
              <w:t xml:space="preserve"> enthält eine sorgfältig ausgewählte Mischung von Inhaltsstoffen, </w:t>
            </w:r>
            <w:r w:rsidR="0071443F">
              <w:rPr>
                <w:rFonts w:asciiTheme="minorHAnsi" w:hAnsiTheme="minorHAnsi" w:cstheme="minorHAnsi"/>
                <w:b/>
                <w:bCs/>
                <w:color w:val="0D0D0D"/>
                <w:shd w:val="clear" w:color="auto" w:fill="FFFFFF"/>
              </w:rPr>
              <w:t>welche</w:t>
            </w:r>
            <w:r w:rsidR="00530617" w:rsidRPr="00530617">
              <w:rPr>
                <w:rFonts w:asciiTheme="minorHAnsi" w:hAnsiTheme="minorHAnsi" w:cstheme="minorHAnsi"/>
                <w:b/>
                <w:bCs/>
                <w:color w:val="0D0D0D"/>
                <w:shd w:val="clear" w:color="auto" w:fill="FFFFFF"/>
              </w:rPr>
              <w:t xml:space="preserve"> die Darmgesundheit unterstützen.</w:t>
            </w:r>
            <w:r w:rsidR="00530617">
              <w:rPr>
                <w:rFonts w:ascii="Segoe UI" w:hAnsi="Segoe UI" w:cs="Segoe UI"/>
                <w:color w:val="0D0D0D"/>
                <w:shd w:val="clear" w:color="auto" w:fill="FFFFFF"/>
              </w:rPr>
              <w:br/>
            </w:r>
            <w:r w:rsidR="009C23DB" w:rsidRPr="00AF2DB7">
              <w:rPr>
                <w:rFonts w:asciiTheme="minorHAnsi" w:hAnsiTheme="minorHAnsi" w:cstheme="minorHAnsi"/>
                <w:b/>
                <w:color w:val="000000" w:themeColor="text1"/>
              </w:rPr>
              <w:t>&lt;h2&gt;</w:t>
            </w:r>
            <w:r w:rsidR="00AF2DB7" w:rsidRPr="00AF2DB7">
              <w:rPr>
                <w:rFonts w:asciiTheme="minorHAnsi" w:hAnsiTheme="minorHAnsi" w:cstheme="minorHAnsi"/>
                <w:b/>
                <w:color w:val="000000" w:themeColor="text1"/>
              </w:rPr>
              <w:t xml:space="preserve"> </w:t>
            </w:r>
            <w:proofErr w:type="spellStart"/>
            <w:r w:rsidR="00AF2DB7" w:rsidRPr="00AF2DB7">
              <w:rPr>
                <w:rFonts w:asciiTheme="minorHAnsi" w:hAnsiTheme="minorHAnsi" w:cstheme="minorHAnsi"/>
                <w:b/>
                <w:bCs/>
                <w:color w:val="000000" w:themeColor="text1"/>
              </w:rPr>
              <w:t>quickPEP</w:t>
            </w:r>
            <w:proofErr w:type="spellEnd"/>
            <w:r w:rsidR="00AF2DB7" w:rsidRPr="00AF2DB7">
              <w:rPr>
                <w:rFonts w:asciiTheme="minorHAnsi" w:hAnsiTheme="minorHAnsi" w:cstheme="minorHAnsi"/>
                <w:b/>
                <w:bCs/>
                <w:color w:val="000000" w:themeColor="text1"/>
              </w:rPr>
              <w:t xml:space="preserve"> </w:t>
            </w:r>
            <w:r w:rsidR="00530617">
              <w:rPr>
                <w:rFonts w:asciiTheme="minorHAnsi" w:hAnsiTheme="minorHAnsi" w:cstheme="minorHAnsi"/>
                <w:b/>
                <w:bCs/>
                <w:color w:val="000000" w:themeColor="text1"/>
              </w:rPr>
              <w:t>Darm</w:t>
            </w:r>
            <w:r w:rsidR="009A71F4">
              <w:rPr>
                <w:rFonts w:asciiTheme="minorHAnsi" w:hAnsiTheme="minorHAnsi" w:cstheme="minorHAnsi"/>
                <w:b/>
                <w:bCs/>
                <w:color w:val="000000" w:themeColor="text1"/>
              </w:rPr>
              <w:t>kraft</w:t>
            </w:r>
            <w:r w:rsidR="00AF2DB7" w:rsidRPr="00AF2DB7">
              <w:rPr>
                <w:rFonts w:asciiTheme="minorHAnsi" w:hAnsiTheme="minorHAnsi" w:cstheme="minorHAnsi"/>
                <w:b/>
                <w:bCs/>
                <w:color w:val="000000" w:themeColor="text1"/>
              </w:rPr>
              <w:t xml:space="preserve"> </w:t>
            </w:r>
            <w:r w:rsidRPr="00AF2DB7">
              <w:rPr>
                <w:rFonts w:asciiTheme="minorHAnsi" w:hAnsiTheme="minorHAnsi" w:cstheme="minorHAnsi"/>
                <w:b/>
                <w:bCs/>
                <w:color w:val="000000" w:themeColor="text1"/>
              </w:rPr>
              <w:t xml:space="preserve">von </w:t>
            </w:r>
            <w:proofErr w:type="spellStart"/>
            <w:r w:rsidRPr="00AF2DB7">
              <w:rPr>
                <w:rFonts w:asciiTheme="minorHAnsi" w:hAnsiTheme="minorHAnsi" w:cstheme="minorHAnsi"/>
                <w:b/>
                <w:bCs/>
                <w:color w:val="000000" w:themeColor="text1"/>
              </w:rPr>
              <w:t>quickPEP</w:t>
            </w:r>
            <w:proofErr w:type="spellEnd"/>
            <w:r w:rsidRPr="00AF2DB7">
              <w:rPr>
                <w:rFonts w:asciiTheme="minorHAnsi" w:hAnsiTheme="minorHAnsi" w:cstheme="minorHAnsi"/>
                <w:b/>
                <w:bCs/>
                <w:color w:val="000000" w:themeColor="text1"/>
              </w:rPr>
              <w:t xml:space="preserve"> </w:t>
            </w:r>
            <w:r w:rsidR="009C23DB" w:rsidRPr="00AF2DB7">
              <w:rPr>
                <w:rFonts w:asciiTheme="minorHAnsi" w:hAnsiTheme="minorHAnsi" w:cstheme="minorHAnsi"/>
                <w:b/>
                <w:color w:val="000000" w:themeColor="text1"/>
              </w:rPr>
              <w:t>&lt;/h2&gt;</w:t>
            </w:r>
            <w:r w:rsidR="009C23DB" w:rsidRPr="00AF2DB7">
              <w:rPr>
                <w:rFonts w:asciiTheme="minorHAnsi" w:hAnsiTheme="minorHAnsi" w:cstheme="minorHAnsi"/>
                <w:b/>
                <w:color w:val="000000" w:themeColor="text1"/>
              </w:rPr>
              <w:br/>
            </w:r>
            <w:r w:rsidR="00530617" w:rsidRPr="00530617">
              <w:rPr>
                <w:rFonts w:asciiTheme="minorHAnsi" w:hAnsiTheme="minorHAnsi" w:cstheme="minorHAnsi"/>
                <w:color w:val="0D0D0D"/>
                <w:shd w:val="clear" w:color="auto" w:fill="FFFFFF"/>
              </w:rPr>
              <w:t xml:space="preserve">Darmkraft von </w:t>
            </w:r>
            <w:proofErr w:type="spellStart"/>
            <w:r w:rsidR="00530617" w:rsidRPr="00530617">
              <w:rPr>
                <w:rFonts w:asciiTheme="minorHAnsi" w:hAnsiTheme="minorHAnsi" w:cstheme="minorHAnsi"/>
                <w:color w:val="0D0D0D"/>
                <w:shd w:val="clear" w:color="auto" w:fill="FFFFFF"/>
              </w:rPr>
              <w:t>QuickPEP</w:t>
            </w:r>
            <w:proofErr w:type="spellEnd"/>
            <w:r w:rsidR="00530617" w:rsidRPr="00530617">
              <w:rPr>
                <w:rFonts w:asciiTheme="minorHAnsi" w:hAnsiTheme="minorHAnsi" w:cstheme="minorHAnsi"/>
                <w:color w:val="0D0D0D"/>
                <w:shd w:val="clear" w:color="auto" w:fill="FFFFFF"/>
              </w:rPr>
              <w:t xml:space="preserve"> enthält eine sorgfältig ausgewählte Mischung von Inhaltsstoffen, die die Darmgesundheit unterstützen. Reines Apfelpektin fördert als Präbiotikum das Wachstum gesunder Darmbakterien</w:t>
            </w:r>
            <w:r w:rsidR="00530617">
              <w:rPr>
                <w:rFonts w:asciiTheme="minorHAnsi" w:hAnsiTheme="minorHAnsi" w:cstheme="minorHAnsi"/>
                <w:color w:val="0D0D0D"/>
                <w:shd w:val="clear" w:color="auto" w:fill="FFFFFF"/>
              </w:rPr>
              <w:t xml:space="preserve">. </w:t>
            </w:r>
            <w:r w:rsidR="00530617" w:rsidRPr="00530617">
              <w:rPr>
                <w:rFonts w:asciiTheme="minorHAnsi" w:hAnsiTheme="minorHAnsi" w:cstheme="minorHAnsi"/>
                <w:color w:val="0D0D0D"/>
                <w:shd w:val="clear" w:color="auto" w:fill="FFFFFF"/>
              </w:rPr>
              <w:t xml:space="preserve">Die enthaltenen Antioxidantien wie Ascorbinsäure (Vitamin C) und DL-alpha </w:t>
            </w:r>
            <w:proofErr w:type="spellStart"/>
            <w:r w:rsidR="00530617" w:rsidRPr="00530617">
              <w:rPr>
                <w:rFonts w:asciiTheme="minorHAnsi" w:hAnsiTheme="minorHAnsi" w:cstheme="minorHAnsi"/>
                <w:color w:val="0D0D0D"/>
                <w:shd w:val="clear" w:color="auto" w:fill="FFFFFF"/>
              </w:rPr>
              <w:t>Tocopherolacetat</w:t>
            </w:r>
            <w:proofErr w:type="spellEnd"/>
            <w:r w:rsidR="00530617" w:rsidRPr="00530617">
              <w:rPr>
                <w:rFonts w:asciiTheme="minorHAnsi" w:hAnsiTheme="minorHAnsi" w:cstheme="minorHAnsi"/>
                <w:color w:val="0D0D0D"/>
                <w:shd w:val="clear" w:color="auto" w:fill="FFFFFF"/>
              </w:rPr>
              <w:t xml:space="preserve"> (Vitamin E) reduzieren Entzündungen und fördern die Darmgesundheit. Nicotinamid (Niacin oder Vitamin B3) reguliert den Stoffwechsel im Darm und unterstützt die Verdauung. Eine Vielzahl von B-Vitaminen, darunter Calcium D-pantothenat, Pyridoxinhydrochlorid, Thiaminmononitrat, Riboflavin, Folsäure, Biotin und Cyanocobalamin, trägt zur Energieproduktion bei und unterstützt die Funktion des Verdauungssystems sowie ein gesundes Nervensystem. </w:t>
            </w:r>
            <w:r w:rsidR="007A4192">
              <w:rPr>
                <w:rFonts w:asciiTheme="minorHAnsi" w:hAnsiTheme="minorHAnsi" w:cstheme="minorHAnsi"/>
                <w:color w:val="000000" w:themeColor="text1"/>
              </w:rPr>
              <w:br/>
            </w:r>
            <w:r w:rsidR="005422C7">
              <w:rPr>
                <w:rFonts w:asciiTheme="minorHAnsi" w:hAnsiTheme="minorHAnsi" w:cstheme="minorHAnsi"/>
                <w:b/>
                <w:color w:val="000000" w:themeColor="text1"/>
              </w:rPr>
              <w:br/>
            </w:r>
            <w:r w:rsidR="009C23DB" w:rsidRPr="00AF2DB7">
              <w:rPr>
                <w:rFonts w:asciiTheme="minorHAnsi" w:hAnsiTheme="minorHAnsi" w:cstheme="minorHAnsi"/>
                <w:b/>
                <w:color w:val="000000" w:themeColor="text1"/>
              </w:rPr>
              <w:t>&lt;h3&gt;</w:t>
            </w:r>
            <w:r w:rsidRPr="00AF2DB7">
              <w:rPr>
                <w:rFonts w:asciiTheme="minorHAnsi" w:hAnsiTheme="minorHAnsi" w:cstheme="minorHAnsi"/>
                <w:b/>
                <w:color w:val="000000" w:themeColor="text1"/>
              </w:rPr>
              <w:t xml:space="preserve"> </w:t>
            </w:r>
            <w:proofErr w:type="spellStart"/>
            <w:r w:rsidRPr="00AF2DB7">
              <w:rPr>
                <w:rFonts w:asciiTheme="minorHAnsi" w:hAnsiTheme="minorHAnsi" w:cstheme="minorHAnsi"/>
                <w:b/>
                <w:bCs/>
                <w:color w:val="000000" w:themeColor="text1"/>
              </w:rPr>
              <w:t>quickPEP</w:t>
            </w:r>
            <w:proofErr w:type="spellEnd"/>
            <w:r w:rsidRPr="00AF2DB7">
              <w:rPr>
                <w:rFonts w:asciiTheme="minorHAnsi" w:hAnsiTheme="minorHAnsi" w:cstheme="minorHAnsi"/>
                <w:b/>
                <w:bCs/>
                <w:color w:val="000000" w:themeColor="text1"/>
              </w:rPr>
              <w:t xml:space="preserve"> – So bunt wie Dein Leben</w:t>
            </w:r>
            <w:r w:rsidR="009C23DB" w:rsidRPr="00AF2DB7">
              <w:rPr>
                <w:rFonts w:asciiTheme="minorHAnsi" w:hAnsiTheme="minorHAnsi" w:cstheme="minorHAnsi"/>
                <w:b/>
                <w:color w:val="000000" w:themeColor="text1"/>
              </w:rPr>
              <w:t xml:space="preserve"> &lt;/h3&gt;</w:t>
            </w:r>
            <w:r w:rsidRPr="00AF2DB7">
              <w:rPr>
                <w:rFonts w:asciiTheme="minorHAnsi" w:hAnsiTheme="minorHAnsi" w:cstheme="minorHAnsi"/>
                <w:b/>
                <w:color w:val="000000" w:themeColor="text1"/>
              </w:rPr>
              <w:br/>
            </w:r>
            <w:r w:rsidRPr="00AF2DB7">
              <w:rPr>
                <w:rFonts w:asciiTheme="minorHAnsi" w:hAnsiTheme="minorHAnsi" w:cstheme="minorHAnsi"/>
                <w:color w:val="000000" w:themeColor="text1"/>
              </w:rPr>
              <w:t xml:space="preserve">Aktiv, bunt, erfolgreich und mitten im Leben… So einfach lässt sich die Zielgruppe von </w:t>
            </w:r>
            <w:proofErr w:type="spellStart"/>
            <w:r w:rsidRPr="00AF2DB7">
              <w:rPr>
                <w:rFonts w:asciiTheme="minorHAnsi" w:hAnsiTheme="minorHAnsi" w:cstheme="minorHAnsi"/>
                <w:color w:val="000000" w:themeColor="text1"/>
              </w:rPr>
              <w:t>quickPEP</w:t>
            </w:r>
            <w:proofErr w:type="spellEnd"/>
            <w:r w:rsidRPr="00AF2DB7">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Pr="00AF2DB7">
              <w:rPr>
                <w:rFonts w:asciiTheme="minorHAnsi" w:hAnsiTheme="minorHAnsi" w:cstheme="minorHAnsi"/>
                <w:color w:val="000000" w:themeColor="text1"/>
              </w:rPr>
              <w:t>quickPEP</w:t>
            </w:r>
            <w:proofErr w:type="spellEnd"/>
            <w:r w:rsidRPr="00AF2DB7">
              <w:rPr>
                <w:rFonts w:asciiTheme="minorHAnsi" w:hAnsiTheme="minorHAnsi" w:cstheme="minorHAnsi"/>
                <w:color w:val="000000" w:themeColor="text1"/>
              </w:rPr>
              <w:t>-Produkte zum Beispiel bei Antriebslosigkeit, Gewichtsproblemen, müder Haut, dem Durchhalten einer Diät, Muskelschmerzen und Verspannungen.</w:t>
            </w:r>
            <w:r w:rsidRPr="00AF2DB7">
              <w:rPr>
                <w:rFonts w:asciiTheme="minorHAnsi" w:hAnsiTheme="minorHAnsi" w:cstheme="minorHAnsi"/>
                <w:color w:val="000000" w:themeColor="text1"/>
              </w:rPr>
              <w:br/>
            </w:r>
            <w:proofErr w:type="spellStart"/>
            <w:r w:rsidRPr="00AF2DB7">
              <w:rPr>
                <w:rFonts w:asciiTheme="minorHAnsi" w:hAnsiTheme="minorHAnsi" w:cstheme="minorHAnsi"/>
                <w:color w:val="000000" w:themeColor="text1"/>
              </w:rPr>
              <w:t>quickPEP</w:t>
            </w:r>
            <w:proofErr w:type="spellEnd"/>
            <w:r w:rsidRPr="00AF2DB7">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71C9280B" w14:textId="2138EE3F" w:rsidR="004D6A89" w:rsidRPr="004D6A89" w:rsidRDefault="009C23DB" w:rsidP="004D6A89">
            <w:pPr>
              <w:autoSpaceDE w:val="0"/>
              <w:autoSpaceDN w:val="0"/>
              <w:adjustRightInd w:val="0"/>
              <w:spacing w:after="0" w:line="240" w:lineRule="auto"/>
              <w:rPr>
                <w:rFonts w:asciiTheme="minorHAnsi" w:hAnsiTheme="minorHAnsi" w:cstheme="minorHAnsi"/>
                <w:lang w:eastAsia="de-DE"/>
              </w:rPr>
            </w:pPr>
            <w:r w:rsidRPr="00AF2DB7">
              <w:rPr>
                <w:rFonts w:asciiTheme="minorHAnsi" w:hAnsiTheme="minorHAnsi" w:cstheme="minorHAnsi"/>
                <w:b/>
                <w:color w:val="000000" w:themeColor="text1"/>
              </w:rPr>
              <w:t>&lt;h4&gt;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Hinweis &lt;/h4&gt;</w:t>
            </w:r>
            <w:r w:rsidR="00D93548" w:rsidRPr="00AF2DB7">
              <w:rPr>
                <w:rFonts w:asciiTheme="minorHAnsi" w:hAnsiTheme="minorHAnsi" w:cstheme="minorHAnsi"/>
                <w:b/>
                <w:color w:val="000000" w:themeColor="text1"/>
              </w:rPr>
              <w:br/>
            </w:r>
            <w:r w:rsidR="004D6A89" w:rsidRPr="004D6A89">
              <w:rPr>
                <w:rFonts w:asciiTheme="minorHAnsi" w:hAnsiTheme="minorHAnsi" w:cstheme="minorHAnsi"/>
                <w:lang w:eastAsia="de-DE"/>
              </w:rPr>
              <w:t>Nahrungsergänzungsmittel sollten nicht als</w:t>
            </w:r>
            <w:r w:rsidR="004D6A89">
              <w:rPr>
                <w:rFonts w:asciiTheme="minorHAnsi" w:hAnsiTheme="minorHAnsi" w:cstheme="minorHAnsi"/>
                <w:lang w:eastAsia="de-DE"/>
              </w:rPr>
              <w:t xml:space="preserve"> </w:t>
            </w:r>
            <w:r w:rsidR="004D6A89" w:rsidRPr="004D6A89">
              <w:rPr>
                <w:rFonts w:asciiTheme="minorHAnsi" w:hAnsiTheme="minorHAnsi" w:cstheme="minorHAnsi"/>
                <w:lang w:eastAsia="de-DE"/>
              </w:rPr>
              <w:t xml:space="preserve">Ersatz </w:t>
            </w:r>
            <w:proofErr w:type="spellStart"/>
            <w:r w:rsidR="004D6A89" w:rsidRPr="004D6A89">
              <w:rPr>
                <w:rFonts w:asciiTheme="minorHAnsi" w:hAnsiTheme="minorHAnsi" w:cstheme="minorHAnsi"/>
                <w:lang w:eastAsia="de-DE"/>
              </w:rPr>
              <w:t>für</w:t>
            </w:r>
            <w:proofErr w:type="spellEnd"/>
            <w:r w:rsidR="004D6A89" w:rsidRPr="004D6A89">
              <w:rPr>
                <w:rFonts w:asciiTheme="minorHAnsi" w:hAnsiTheme="minorHAnsi" w:cstheme="minorHAnsi"/>
                <w:lang w:eastAsia="de-DE"/>
              </w:rPr>
              <w:t xml:space="preserve"> eine abwechslungsreiche und</w:t>
            </w:r>
          </w:p>
          <w:p w14:paraId="49A658C3" w14:textId="6B904BD3" w:rsidR="004D6A89" w:rsidRPr="004D6A89" w:rsidRDefault="004D6A89" w:rsidP="004D6A89">
            <w:pPr>
              <w:autoSpaceDE w:val="0"/>
              <w:autoSpaceDN w:val="0"/>
              <w:adjustRightInd w:val="0"/>
              <w:spacing w:after="0" w:line="240" w:lineRule="auto"/>
              <w:rPr>
                <w:rFonts w:asciiTheme="minorHAnsi" w:hAnsiTheme="minorHAnsi" w:cstheme="minorHAnsi"/>
                <w:lang w:eastAsia="de-DE"/>
              </w:rPr>
            </w:pPr>
            <w:r w:rsidRPr="004D6A89">
              <w:rPr>
                <w:rFonts w:asciiTheme="minorHAnsi" w:hAnsiTheme="minorHAnsi" w:cstheme="minorHAnsi"/>
                <w:lang w:eastAsia="de-DE"/>
              </w:rPr>
              <w:t>ausgewogene Ernährung und eine gesunde</w:t>
            </w:r>
            <w:r>
              <w:rPr>
                <w:rFonts w:asciiTheme="minorHAnsi" w:hAnsiTheme="minorHAnsi" w:cstheme="minorHAnsi"/>
                <w:lang w:eastAsia="de-DE"/>
              </w:rPr>
              <w:t xml:space="preserve"> </w:t>
            </w:r>
            <w:r w:rsidRPr="004D6A89">
              <w:rPr>
                <w:rFonts w:asciiTheme="minorHAnsi" w:hAnsiTheme="minorHAnsi" w:cstheme="minorHAnsi"/>
                <w:lang w:eastAsia="de-DE"/>
              </w:rPr>
              <w:t>Lebensweise verwendet werden.</w:t>
            </w:r>
          </w:p>
          <w:p w14:paraId="2495B0F3" w14:textId="5D469495" w:rsidR="00D93548" w:rsidRPr="004D6A89" w:rsidRDefault="004D6A89" w:rsidP="004D6A89">
            <w:pPr>
              <w:autoSpaceDE w:val="0"/>
              <w:autoSpaceDN w:val="0"/>
              <w:adjustRightInd w:val="0"/>
              <w:spacing w:after="0" w:line="240" w:lineRule="auto"/>
              <w:rPr>
                <w:rFonts w:asciiTheme="minorHAnsi" w:hAnsiTheme="minorHAnsi" w:cstheme="minorHAnsi"/>
                <w:lang w:eastAsia="de-DE"/>
              </w:rPr>
            </w:pPr>
            <w:r w:rsidRPr="004D6A89">
              <w:rPr>
                <w:rFonts w:asciiTheme="minorHAnsi" w:hAnsiTheme="minorHAnsi" w:cstheme="minorHAnsi"/>
                <w:lang w:eastAsia="de-DE"/>
              </w:rPr>
              <w:t>Die angegebene empfohlene Tagesdosis darf</w:t>
            </w:r>
            <w:r>
              <w:rPr>
                <w:rFonts w:asciiTheme="minorHAnsi" w:hAnsiTheme="minorHAnsi" w:cstheme="minorHAnsi"/>
                <w:lang w:eastAsia="de-DE"/>
              </w:rPr>
              <w:t xml:space="preserve"> </w:t>
            </w:r>
            <w:r w:rsidRPr="004D6A89">
              <w:rPr>
                <w:rFonts w:asciiTheme="minorHAnsi" w:hAnsiTheme="minorHAnsi" w:cstheme="minorHAnsi"/>
                <w:lang w:eastAsia="de-DE"/>
              </w:rPr>
              <w:t xml:space="preserve">nicht </w:t>
            </w:r>
            <w:proofErr w:type="spellStart"/>
            <w:r w:rsidRPr="004D6A89">
              <w:rPr>
                <w:rFonts w:asciiTheme="minorHAnsi" w:hAnsiTheme="minorHAnsi" w:cstheme="minorHAnsi"/>
                <w:lang w:eastAsia="de-DE"/>
              </w:rPr>
              <w:t>überschritten</w:t>
            </w:r>
            <w:proofErr w:type="spellEnd"/>
            <w:r w:rsidRPr="004D6A89">
              <w:rPr>
                <w:rFonts w:asciiTheme="minorHAnsi" w:hAnsiTheme="minorHAnsi" w:cstheme="minorHAnsi"/>
                <w:lang w:eastAsia="de-DE"/>
              </w:rPr>
              <w:t xml:space="preserve"> werden. Außerhalb der</w:t>
            </w:r>
            <w:r>
              <w:rPr>
                <w:rFonts w:asciiTheme="minorHAnsi" w:hAnsiTheme="minorHAnsi" w:cstheme="minorHAnsi"/>
                <w:lang w:eastAsia="de-DE"/>
              </w:rPr>
              <w:t xml:space="preserve"> </w:t>
            </w:r>
            <w:r w:rsidRPr="004D6A89">
              <w:rPr>
                <w:rFonts w:asciiTheme="minorHAnsi" w:hAnsiTheme="minorHAnsi" w:cstheme="minorHAnsi"/>
                <w:lang w:eastAsia="de-DE"/>
              </w:rPr>
              <w:t>Reichweite kleiner Kinder aufbewahren.</w:t>
            </w:r>
          </w:p>
          <w:p w14:paraId="1DB21FE3" w14:textId="20C89B8E" w:rsidR="00D93548" w:rsidRPr="00AF2DB7" w:rsidRDefault="0071443F" w:rsidP="00AF2DB7">
            <w:pPr>
              <w:rPr>
                <w:rFonts w:asciiTheme="minorHAnsi" w:hAnsiTheme="minorHAnsi" w:cstheme="minorHAnsi"/>
                <w:b/>
                <w:color w:val="000000" w:themeColor="text1"/>
              </w:rPr>
            </w:pPr>
            <w:r>
              <w:rPr>
                <w:rFonts w:asciiTheme="minorHAnsi" w:hAnsiTheme="minorHAnsi" w:cstheme="minorHAnsi"/>
                <w:b/>
                <w:color w:val="000000" w:themeColor="text1"/>
              </w:rPr>
              <w:br/>
            </w:r>
            <w:r w:rsidR="00440F23" w:rsidRPr="00AF2DB7">
              <w:rPr>
                <w:rFonts w:asciiTheme="minorHAnsi" w:hAnsiTheme="minorHAnsi" w:cstheme="minorHAnsi"/>
                <w:b/>
                <w:color w:val="000000" w:themeColor="text1"/>
              </w:rPr>
              <w:t>&lt;h5&gt;</w:t>
            </w:r>
            <w:r w:rsidR="00440F23" w:rsidRPr="00AF2DB7">
              <w:rPr>
                <w:rFonts w:asciiTheme="minorHAnsi" w:hAnsiTheme="minorHAnsi" w:cstheme="minorHAnsi"/>
                <w:color w:val="000000" w:themeColor="text1"/>
              </w:rPr>
              <w:t xml:space="preserve"> </w:t>
            </w:r>
            <w:r w:rsidR="00440F23" w:rsidRPr="00AF2DB7">
              <w:rPr>
                <w:rFonts w:asciiTheme="minorHAnsi" w:hAnsiTheme="minorHAnsi" w:cstheme="minorHAnsi"/>
                <w:b/>
                <w:color w:val="000000" w:themeColor="text1"/>
              </w:rPr>
              <w:t>Netto-Füllmenge &lt;/h5&gt;</w:t>
            </w:r>
            <w:r w:rsidR="00D93548" w:rsidRPr="00AF2DB7">
              <w:rPr>
                <w:rFonts w:asciiTheme="minorHAnsi" w:hAnsiTheme="minorHAnsi" w:cstheme="minorHAnsi"/>
                <w:b/>
                <w:color w:val="000000" w:themeColor="text1"/>
              </w:rPr>
              <w:br/>
            </w:r>
            <w:r w:rsidR="00D93548" w:rsidRPr="00AF2DB7">
              <w:rPr>
                <w:rFonts w:asciiTheme="minorHAnsi" w:hAnsiTheme="minorHAnsi" w:cstheme="minorHAnsi"/>
                <w:bCs/>
                <w:color w:val="000000" w:themeColor="text1"/>
              </w:rPr>
              <w:t xml:space="preserve">100 Kapseln = </w:t>
            </w:r>
            <w:r w:rsidR="009A71F4">
              <w:rPr>
                <w:rFonts w:asciiTheme="minorHAnsi" w:hAnsiTheme="minorHAnsi" w:cstheme="minorHAnsi"/>
                <w:bCs/>
                <w:color w:val="000000" w:themeColor="text1"/>
              </w:rPr>
              <w:t>4</w:t>
            </w:r>
            <w:r w:rsidR="00530617">
              <w:rPr>
                <w:rFonts w:asciiTheme="minorHAnsi" w:hAnsiTheme="minorHAnsi" w:cstheme="minorHAnsi"/>
                <w:bCs/>
                <w:color w:val="000000" w:themeColor="text1"/>
              </w:rPr>
              <w:t>8,1</w:t>
            </w:r>
            <w:r w:rsidR="009A71F4">
              <w:rPr>
                <w:rFonts w:asciiTheme="minorHAnsi" w:hAnsiTheme="minorHAnsi" w:cstheme="minorHAnsi"/>
                <w:bCs/>
                <w:color w:val="000000" w:themeColor="text1"/>
              </w:rPr>
              <w:t xml:space="preserve"> </w:t>
            </w:r>
            <w:r w:rsidR="00AF2DB7" w:rsidRPr="00AF2DB7">
              <w:rPr>
                <w:rFonts w:asciiTheme="minorHAnsi" w:hAnsiTheme="minorHAnsi" w:cstheme="minorHAnsi"/>
                <w:bCs/>
                <w:color w:val="000000" w:themeColor="text1"/>
              </w:rPr>
              <w:t>g</w:t>
            </w:r>
          </w:p>
          <w:p w14:paraId="557E177D" w14:textId="7D66E7B1" w:rsidR="00D93548" w:rsidRPr="00530617" w:rsidRDefault="00440F23" w:rsidP="00530617">
            <w:pPr>
              <w:autoSpaceDE w:val="0"/>
              <w:autoSpaceDN w:val="0"/>
              <w:adjustRightInd w:val="0"/>
              <w:spacing w:after="0" w:line="240" w:lineRule="auto"/>
              <w:rPr>
                <w:rFonts w:asciiTheme="minorHAnsi" w:hAnsiTheme="minorHAnsi" w:cstheme="minorHAnsi"/>
                <w:lang w:eastAsia="de-DE"/>
              </w:rPr>
            </w:pPr>
            <w:r w:rsidRPr="00AF2DB7">
              <w:rPr>
                <w:rFonts w:asciiTheme="minorHAnsi" w:hAnsiTheme="minorHAnsi" w:cstheme="minorHAnsi"/>
                <w:b/>
                <w:color w:val="000000" w:themeColor="text1"/>
              </w:rPr>
              <w:t>&lt;h6&gt;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Zutaten &lt;/h6&gt;</w:t>
            </w:r>
            <w:r w:rsidR="00D93548" w:rsidRPr="00AF2DB7">
              <w:rPr>
                <w:rFonts w:asciiTheme="minorHAnsi" w:hAnsiTheme="minorHAnsi" w:cstheme="minorHAnsi"/>
                <w:b/>
                <w:color w:val="000000" w:themeColor="text1"/>
              </w:rPr>
              <w:br/>
            </w:r>
            <w:r w:rsidR="00530617" w:rsidRPr="00530617">
              <w:rPr>
                <w:rFonts w:asciiTheme="minorHAnsi" w:hAnsiTheme="minorHAnsi" w:cstheme="minorHAnsi"/>
                <w:lang w:eastAsia="de-DE"/>
              </w:rPr>
              <w:t>Reines Apfelpektin, Hydroxypropylmethylcellulose</w:t>
            </w:r>
            <w:r w:rsidR="00530617">
              <w:rPr>
                <w:rFonts w:asciiTheme="minorHAnsi" w:hAnsiTheme="minorHAnsi" w:cstheme="minorHAnsi"/>
                <w:lang w:eastAsia="de-DE"/>
              </w:rPr>
              <w:t xml:space="preserve"> </w:t>
            </w:r>
            <w:r w:rsidR="00530617" w:rsidRPr="00530617">
              <w:rPr>
                <w:rFonts w:asciiTheme="minorHAnsi" w:hAnsiTheme="minorHAnsi" w:cstheme="minorHAnsi"/>
                <w:lang w:eastAsia="de-DE"/>
              </w:rPr>
              <w:t xml:space="preserve">(vegane </w:t>
            </w:r>
            <w:proofErr w:type="spellStart"/>
            <w:r w:rsidR="00530617" w:rsidRPr="00530617">
              <w:rPr>
                <w:rFonts w:asciiTheme="minorHAnsi" w:hAnsiTheme="minorHAnsi" w:cstheme="minorHAnsi"/>
                <w:lang w:eastAsia="de-DE"/>
              </w:rPr>
              <w:t>Kapselhülle</w:t>
            </w:r>
            <w:proofErr w:type="spellEnd"/>
            <w:r w:rsidR="00530617" w:rsidRPr="00530617">
              <w:rPr>
                <w:rFonts w:asciiTheme="minorHAnsi" w:hAnsiTheme="minorHAnsi" w:cstheme="minorHAnsi"/>
                <w:lang w:eastAsia="de-DE"/>
              </w:rPr>
              <w:t>),</w:t>
            </w:r>
            <w:r w:rsidR="00530617">
              <w:rPr>
                <w:rFonts w:asciiTheme="minorHAnsi" w:hAnsiTheme="minorHAnsi" w:cstheme="minorHAnsi"/>
                <w:lang w:eastAsia="de-DE"/>
              </w:rPr>
              <w:t xml:space="preserve"> </w:t>
            </w:r>
            <w:r w:rsidR="00530617" w:rsidRPr="00530617">
              <w:rPr>
                <w:rFonts w:asciiTheme="minorHAnsi" w:hAnsiTheme="minorHAnsi" w:cstheme="minorHAnsi"/>
                <w:lang w:eastAsia="de-DE"/>
              </w:rPr>
              <w:t xml:space="preserve">Ascorbinsäure, DL-alpha </w:t>
            </w:r>
            <w:proofErr w:type="spellStart"/>
            <w:r w:rsidR="00530617" w:rsidRPr="00530617">
              <w:rPr>
                <w:rFonts w:asciiTheme="minorHAnsi" w:hAnsiTheme="minorHAnsi" w:cstheme="minorHAnsi"/>
                <w:lang w:eastAsia="de-DE"/>
              </w:rPr>
              <w:t>Tocopherolacetat</w:t>
            </w:r>
            <w:proofErr w:type="spellEnd"/>
            <w:r w:rsidR="00530617" w:rsidRPr="00530617">
              <w:rPr>
                <w:rFonts w:asciiTheme="minorHAnsi" w:hAnsiTheme="minorHAnsi" w:cstheme="minorHAnsi"/>
                <w:lang w:eastAsia="de-DE"/>
              </w:rPr>
              <w:t>,</w:t>
            </w:r>
            <w:r w:rsidR="00530617">
              <w:rPr>
                <w:rFonts w:asciiTheme="minorHAnsi" w:hAnsiTheme="minorHAnsi" w:cstheme="minorHAnsi"/>
                <w:lang w:eastAsia="de-DE"/>
              </w:rPr>
              <w:t xml:space="preserve"> </w:t>
            </w:r>
            <w:r w:rsidR="00530617" w:rsidRPr="00530617">
              <w:rPr>
                <w:rFonts w:asciiTheme="minorHAnsi" w:hAnsiTheme="minorHAnsi" w:cstheme="minorHAnsi"/>
                <w:lang w:eastAsia="de-DE"/>
              </w:rPr>
              <w:t xml:space="preserve">Nicotinamid, </w:t>
            </w:r>
            <w:proofErr w:type="spellStart"/>
            <w:r w:rsidR="00530617" w:rsidRPr="00530617">
              <w:rPr>
                <w:rFonts w:asciiTheme="minorHAnsi" w:hAnsiTheme="minorHAnsi" w:cstheme="minorHAnsi"/>
                <w:lang w:eastAsia="de-DE"/>
              </w:rPr>
              <w:t>Füllstoff</w:t>
            </w:r>
            <w:proofErr w:type="spellEnd"/>
            <w:r w:rsidR="00530617" w:rsidRPr="00530617">
              <w:rPr>
                <w:rFonts w:asciiTheme="minorHAnsi" w:hAnsiTheme="minorHAnsi" w:cstheme="minorHAnsi"/>
                <w:lang w:eastAsia="de-DE"/>
              </w:rPr>
              <w:t xml:space="preserve"> Maltodextrin, Calcium</w:t>
            </w:r>
            <w:r w:rsidR="00530617">
              <w:rPr>
                <w:rFonts w:asciiTheme="minorHAnsi" w:hAnsiTheme="minorHAnsi" w:cstheme="minorHAnsi"/>
                <w:lang w:eastAsia="de-DE"/>
              </w:rPr>
              <w:t xml:space="preserve"> </w:t>
            </w:r>
            <w:r w:rsidR="00530617" w:rsidRPr="00530617">
              <w:rPr>
                <w:rFonts w:asciiTheme="minorHAnsi" w:hAnsiTheme="minorHAnsi" w:cstheme="minorHAnsi"/>
                <w:lang w:eastAsia="de-DE"/>
              </w:rPr>
              <w:t>D-pantothenat,</w:t>
            </w:r>
            <w:r w:rsidR="00530617">
              <w:rPr>
                <w:rFonts w:asciiTheme="minorHAnsi" w:hAnsiTheme="minorHAnsi" w:cstheme="minorHAnsi"/>
                <w:lang w:eastAsia="de-DE"/>
              </w:rPr>
              <w:t xml:space="preserve"> </w:t>
            </w:r>
            <w:r w:rsidR="00530617" w:rsidRPr="00530617">
              <w:rPr>
                <w:rFonts w:asciiTheme="minorHAnsi" w:hAnsiTheme="minorHAnsi" w:cstheme="minorHAnsi"/>
                <w:lang w:eastAsia="de-DE"/>
              </w:rPr>
              <w:t>Pyridoxinhydrochlorid,</w:t>
            </w:r>
            <w:r w:rsidR="00530617">
              <w:rPr>
                <w:rFonts w:asciiTheme="minorHAnsi" w:hAnsiTheme="minorHAnsi" w:cstheme="minorHAnsi"/>
                <w:lang w:eastAsia="de-DE"/>
              </w:rPr>
              <w:t xml:space="preserve"> </w:t>
            </w:r>
            <w:r w:rsidR="00530617" w:rsidRPr="00530617">
              <w:rPr>
                <w:rFonts w:asciiTheme="minorHAnsi" w:hAnsiTheme="minorHAnsi" w:cstheme="minorHAnsi"/>
                <w:lang w:eastAsia="de-DE"/>
              </w:rPr>
              <w:t>Thiaminmononitrat, Riboflavin, Folsäure,</w:t>
            </w:r>
            <w:r w:rsidR="00530617">
              <w:rPr>
                <w:rFonts w:asciiTheme="minorHAnsi" w:hAnsiTheme="minorHAnsi" w:cstheme="minorHAnsi"/>
                <w:lang w:eastAsia="de-DE"/>
              </w:rPr>
              <w:t xml:space="preserve"> </w:t>
            </w:r>
            <w:r w:rsidR="00530617" w:rsidRPr="00530617">
              <w:rPr>
                <w:rFonts w:asciiTheme="minorHAnsi" w:hAnsiTheme="minorHAnsi" w:cstheme="minorHAnsi"/>
                <w:lang w:eastAsia="de-DE"/>
              </w:rPr>
              <w:t>Biotin, Cyanocobalamin.</w:t>
            </w:r>
          </w:p>
          <w:p w14:paraId="6157EFF3" w14:textId="4B044CFC" w:rsidR="00D93548" w:rsidRPr="004D6A89" w:rsidRDefault="0071443F" w:rsidP="004D6A89">
            <w:pPr>
              <w:autoSpaceDE w:val="0"/>
              <w:autoSpaceDN w:val="0"/>
              <w:adjustRightInd w:val="0"/>
              <w:spacing w:after="0" w:line="240" w:lineRule="auto"/>
              <w:rPr>
                <w:rFonts w:ascii="Times New Roman" w:hAnsi="Times New Roman"/>
                <w:sz w:val="12"/>
                <w:szCs w:val="12"/>
                <w:lang w:eastAsia="de-DE"/>
              </w:rPr>
            </w:pPr>
            <w:r>
              <w:rPr>
                <w:rFonts w:asciiTheme="minorHAnsi" w:hAnsiTheme="minorHAnsi" w:cstheme="minorHAnsi"/>
                <w:b/>
                <w:color w:val="000000" w:themeColor="text1"/>
              </w:rPr>
              <w:br/>
            </w:r>
            <w:r w:rsidR="00440F23" w:rsidRPr="00AF2DB7">
              <w:rPr>
                <w:rFonts w:asciiTheme="minorHAnsi" w:hAnsiTheme="minorHAnsi" w:cstheme="minorHAnsi"/>
                <w:b/>
                <w:color w:val="000000" w:themeColor="text1"/>
              </w:rPr>
              <w:t>&lt;h7&gt;</w:t>
            </w:r>
            <w:r w:rsidR="00440F23" w:rsidRPr="00AF2DB7">
              <w:rPr>
                <w:rFonts w:asciiTheme="minorHAnsi" w:hAnsiTheme="minorHAnsi" w:cstheme="minorHAnsi"/>
                <w:color w:val="000000" w:themeColor="text1"/>
              </w:rPr>
              <w:t xml:space="preserve"> </w:t>
            </w:r>
            <w:r w:rsidR="00440F23" w:rsidRPr="00AF2DB7">
              <w:rPr>
                <w:rFonts w:asciiTheme="minorHAnsi" w:hAnsiTheme="minorHAnsi" w:cstheme="minorHAnsi"/>
                <w:b/>
                <w:color w:val="000000" w:themeColor="text1"/>
              </w:rPr>
              <w:t>Verzehrempfehlung &lt;/h7&gt;</w:t>
            </w:r>
            <w:r w:rsidR="00D93548" w:rsidRPr="00AF2DB7">
              <w:rPr>
                <w:rFonts w:asciiTheme="minorHAnsi" w:hAnsiTheme="minorHAnsi" w:cstheme="minorHAnsi"/>
                <w:b/>
                <w:color w:val="000000" w:themeColor="text1"/>
              </w:rPr>
              <w:br/>
            </w:r>
            <w:r w:rsidR="004D6A89" w:rsidRPr="004D6A89">
              <w:rPr>
                <w:rFonts w:asciiTheme="minorHAnsi" w:hAnsiTheme="minorHAnsi" w:cstheme="minorHAnsi"/>
                <w:lang w:eastAsia="de-DE"/>
              </w:rPr>
              <w:t xml:space="preserve">Täglich 2 x </w:t>
            </w:r>
            <w:r w:rsidR="00530617">
              <w:rPr>
                <w:rFonts w:asciiTheme="minorHAnsi" w:hAnsiTheme="minorHAnsi" w:cstheme="minorHAnsi"/>
                <w:lang w:eastAsia="de-DE"/>
              </w:rPr>
              <w:t>2</w:t>
            </w:r>
            <w:r w:rsidR="004D6A89" w:rsidRPr="004D6A89">
              <w:rPr>
                <w:rFonts w:asciiTheme="minorHAnsi" w:hAnsiTheme="minorHAnsi" w:cstheme="minorHAnsi"/>
                <w:lang w:eastAsia="de-DE"/>
              </w:rPr>
              <w:t xml:space="preserve"> Kapsel</w:t>
            </w:r>
            <w:r w:rsidR="00530617">
              <w:rPr>
                <w:rFonts w:asciiTheme="minorHAnsi" w:hAnsiTheme="minorHAnsi" w:cstheme="minorHAnsi"/>
                <w:lang w:eastAsia="de-DE"/>
              </w:rPr>
              <w:t>n</w:t>
            </w:r>
            <w:r w:rsidR="004D6A89" w:rsidRPr="004D6A89">
              <w:rPr>
                <w:rFonts w:asciiTheme="minorHAnsi" w:hAnsiTheme="minorHAnsi" w:cstheme="minorHAnsi"/>
                <w:lang w:eastAsia="de-DE"/>
              </w:rPr>
              <w:t xml:space="preserve"> mit etwas</w:t>
            </w:r>
            <w:r w:rsidR="004D6A89" w:rsidRPr="004D6A89">
              <w:rPr>
                <w:rFonts w:asciiTheme="minorHAnsi" w:hAnsiTheme="minorHAnsi" w:cstheme="minorHAnsi"/>
                <w:lang w:eastAsia="de-DE"/>
              </w:rPr>
              <w:t xml:space="preserve"> </w:t>
            </w:r>
            <w:proofErr w:type="spellStart"/>
            <w:r w:rsidR="004D6A89" w:rsidRPr="004D6A89">
              <w:rPr>
                <w:rFonts w:asciiTheme="minorHAnsi" w:hAnsiTheme="minorHAnsi" w:cstheme="minorHAnsi"/>
                <w:lang w:eastAsia="de-DE"/>
              </w:rPr>
              <w:t>Flüssigkeit</w:t>
            </w:r>
            <w:proofErr w:type="spellEnd"/>
            <w:r w:rsidR="004D6A89" w:rsidRPr="004D6A89">
              <w:rPr>
                <w:rFonts w:asciiTheme="minorHAnsi" w:hAnsiTheme="minorHAnsi" w:cstheme="minorHAnsi"/>
                <w:lang w:eastAsia="de-DE"/>
              </w:rPr>
              <w:t xml:space="preserve"> einnehmen.</w:t>
            </w:r>
          </w:p>
          <w:p w14:paraId="0845D57A" w14:textId="7F0A3470" w:rsidR="00AF2DB7" w:rsidRPr="00AF2DB7" w:rsidRDefault="0071443F" w:rsidP="00AF2DB7">
            <w:pPr>
              <w:pStyle w:val="KeinLeerraum"/>
              <w:spacing w:line="276" w:lineRule="auto"/>
              <w:rPr>
                <w:rFonts w:asciiTheme="minorHAnsi" w:hAnsiTheme="minorHAnsi" w:cstheme="minorHAnsi"/>
                <w:b/>
                <w:color w:val="000000" w:themeColor="text1"/>
              </w:rPr>
            </w:pPr>
            <w:r>
              <w:rPr>
                <w:rFonts w:asciiTheme="minorHAnsi" w:hAnsiTheme="minorHAnsi" w:cstheme="minorHAnsi"/>
                <w:b/>
                <w:color w:val="000000" w:themeColor="text1"/>
              </w:rPr>
              <w:br/>
            </w:r>
            <w:r w:rsidR="00AF2DB7" w:rsidRPr="00AF2DB7">
              <w:rPr>
                <w:rFonts w:asciiTheme="minorHAnsi" w:hAnsiTheme="minorHAnsi" w:cstheme="minorHAnsi"/>
                <w:b/>
                <w:color w:val="000000" w:themeColor="text1"/>
              </w:rPr>
              <w:t>&lt;h</w:t>
            </w:r>
            <w:r w:rsidR="00530617">
              <w:rPr>
                <w:rFonts w:asciiTheme="minorHAnsi" w:hAnsiTheme="minorHAnsi" w:cstheme="minorHAnsi"/>
                <w:b/>
                <w:color w:val="000000" w:themeColor="text1"/>
              </w:rPr>
              <w:t>8</w:t>
            </w:r>
            <w:r w:rsidR="00AF2DB7" w:rsidRPr="00AF2DB7">
              <w:rPr>
                <w:rFonts w:asciiTheme="minorHAnsi" w:hAnsiTheme="minorHAnsi" w:cstheme="minorHAnsi"/>
                <w:b/>
                <w:color w:val="000000" w:themeColor="text1"/>
              </w:rPr>
              <w:t xml:space="preserve">&gt; </w:t>
            </w:r>
            <w:r w:rsidR="00AF2DB7" w:rsidRPr="00AF2DB7">
              <w:rPr>
                <w:rFonts w:asciiTheme="minorHAnsi" w:hAnsiTheme="minorHAnsi" w:cstheme="minorHAnsi"/>
                <w:b/>
                <w:bCs/>
                <w:color w:val="000000" w:themeColor="text1"/>
              </w:rPr>
              <w:t>Tagesverzehrmenge (</w:t>
            </w:r>
            <w:r w:rsidR="00530617">
              <w:rPr>
                <w:rFonts w:asciiTheme="minorHAnsi" w:hAnsiTheme="minorHAnsi" w:cstheme="minorHAnsi"/>
                <w:b/>
                <w:bCs/>
                <w:color w:val="000000" w:themeColor="text1"/>
              </w:rPr>
              <w:t xml:space="preserve">4 </w:t>
            </w:r>
            <w:r w:rsidR="00AF2DB7" w:rsidRPr="00AF2DB7">
              <w:rPr>
                <w:rFonts w:asciiTheme="minorHAnsi" w:hAnsiTheme="minorHAnsi" w:cstheme="minorHAnsi"/>
                <w:b/>
                <w:bCs/>
                <w:color w:val="000000" w:themeColor="text1"/>
              </w:rPr>
              <w:t xml:space="preserve">Kapseln) enthält </w:t>
            </w:r>
            <w:r w:rsidR="00AF2DB7" w:rsidRPr="00AF2DB7">
              <w:rPr>
                <w:rFonts w:asciiTheme="minorHAnsi" w:hAnsiTheme="minorHAnsi" w:cstheme="minorHAnsi"/>
                <w:b/>
                <w:color w:val="000000" w:themeColor="text1"/>
              </w:rPr>
              <w:t>&lt;/h9&gt;</w:t>
            </w:r>
          </w:p>
          <w:p w14:paraId="7D788F18" w14:textId="3436D427" w:rsidR="00530617" w:rsidRPr="00530617" w:rsidRDefault="00530617" w:rsidP="00530617">
            <w:pPr>
              <w:autoSpaceDE w:val="0"/>
              <w:autoSpaceDN w:val="0"/>
              <w:adjustRightInd w:val="0"/>
              <w:spacing w:after="0" w:line="240" w:lineRule="auto"/>
              <w:rPr>
                <w:rFonts w:asciiTheme="minorHAnsi" w:hAnsiTheme="minorHAnsi" w:cstheme="minorHAnsi"/>
                <w:color w:val="000000"/>
                <w:lang w:eastAsia="de-DE"/>
              </w:rPr>
            </w:pPr>
            <w:r w:rsidRPr="00530617">
              <w:rPr>
                <w:rFonts w:asciiTheme="minorHAnsi" w:hAnsiTheme="minorHAnsi" w:cstheme="minorHAnsi"/>
                <w:color w:val="000000"/>
                <w:lang w:eastAsia="de-DE"/>
              </w:rPr>
              <w:t>Reines Apfelpektin 1600 mg (**), Vitamin C</w:t>
            </w:r>
            <w:r>
              <w:rPr>
                <w:rFonts w:asciiTheme="minorHAnsi" w:hAnsiTheme="minorHAnsi" w:cstheme="minorHAnsi"/>
                <w:color w:val="000000"/>
                <w:lang w:eastAsia="de-DE"/>
              </w:rPr>
              <w:t xml:space="preserve"> </w:t>
            </w:r>
            <w:r w:rsidRPr="00530617">
              <w:rPr>
                <w:rFonts w:asciiTheme="minorHAnsi" w:hAnsiTheme="minorHAnsi" w:cstheme="minorHAnsi"/>
                <w:color w:val="000000"/>
                <w:lang w:eastAsia="de-DE"/>
              </w:rPr>
              <w:t>72 mg (90%*), Niacin 21,6 mg (120%*), Vitamin E</w:t>
            </w:r>
            <w:r>
              <w:rPr>
                <w:rFonts w:asciiTheme="minorHAnsi" w:hAnsiTheme="minorHAnsi" w:cstheme="minorHAnsi"/>
                <w:color w:val="000000"/>
                <w:lang w:eastAsia="de-DE"/>
              </w:rPr>
              <w:t xml:space="preserve"> </w:t>
            </w:r>
            <w:r w:rsidRPr="00530617">
              <w:rPr>
                <w:rFonts w:asciiTheme="minorHAnsi" w:hAnsiTheme="minorHAnsi" w:cstheme="minorHAnsi"/>
                <w:color w:val="000000"/>
                <w:lang w:eastAsia="de-DE"/>
              </w:rPr>
              <w:t>12 mg (100%*), Pantothensäure 7,2 mg (120%),</w:t>
            </w:r>
            <w:r>
              <w:rPr>
                <w:rFonts w:asciiTheme="minorHAnsi" w:hAnsiTheme="minorHAnsi" w:cstheme="minorHAnsi"/>
                <w:color w:val="000000"/>
                <w:lang w:eastAsia="de-DE"/>
              </w:rPr>
              <w:t xml:space="preserve"> </w:t>
            </w:r>
            <w:r w:rsidRPr="00530617">
              <w:rPr>
                <w:rFonts w:asciiTheme="minorHAnsi" w:hAnsiTheme="minorHAnsi" w:cstheme="minorHAnsi"/>
                <w:color w:val="000000"/>
                <w:lang w:eastAsia="de-DE"/>
              </w:rPr>
              <w:t>Vitamin B6 2,4 mg (171%*), Vitamin B2 1,92 mg</w:t>
            </w:r>
            <w:r>
              <w:rPr>
                <w:rFonts w:asciiTheme="minorHAnsi" w:hAnsiTheme="minorHAnsi" w:cstheme="minorHAnsi"/>
                <w:color w:val="000000"/>
                <w:lang w:eastAsia="de-DE"/>
              </w:rPr>
              <w:t xml:space="preserve"> </w:t>
            </w:r>
            <w:r w:rsidRPr="00530617">
              <w:rPr>
                <w:rFonts w:asciiTheme="minorHAnsi" w:hAnsiTheme="minorHAnsi" w:cstheme="minorHAnsi"/>
                <w:color w:val="000000"/>
                <w:lang w:eastAsia="de-DE"/>
              </w:rPr>
              <w:t xml:space="preserve">(137%*), </w:t>
            </w:r>
            <w:r w:rsidRPr="00530617">
              <w:rPr>
                <w:rFonts w:asciiTheme="minorHAnsi" w:hAnsiTheme="minorHAnsi" w:cstheme="minorHAnsi"/>
                <w:color w:val="000000"/>
                <w:lang w:eastAsia="de-DE"/>
              </w:rPr>
              <w:lastRenderedPageBreak/>
              <w:t>Vitamin B1 1,68 mg (153%*), Folsäure</w:t>
            </w:r>
            <w:r>
              <w:rPr>
                <w:rFonts w:asciiTheme="minorHAnsi" w:hAnsiTheme="minorHAnsi" w:cstheme="minorHAnsi"/>
                <w:color w:val="000000"/>
                <w:lang w:eastAsia="de-DE"/>
              </w:rPr>
              <w:t xml:space="preserve"> </w:t>
            </w:r>
            <w:r w:rsidRPr="00530617">
              <w:rPr>
                <w:rFonts w:asciiTheme="minorHAnsi" w:hAnsiTheme="minorHAnsi" w:cstheme="minorHAnsi"/>
                <w:color w:val="000000"/>
                <w:lang w:eastAsia="de-DE"/>
              </w:rPr>
              <w:t xml:space="preserve">240 </w:t>
            </w:r>
            <w:proofErr w:type="spellStart"/>
            <w:r w:rsidRPr="00530617">
              <w:rPr>
                <w:rFonts w:asciiTheme="minorHAnsi" w:hAnsiTheme="minorHAnsi" w:cstheme="minorHAnsi"/>
                <w:color w:val="000000"/>
                <w:lang w:eastAsia="de-DE"/>
              </w:rPr>
              <w:t>μg</w:t>
            </w:r>
            <w:proofErr w:type="spellEnd"/>
            <w:r w:rsidRPr="00530617">
              <w:rPr>
                <w:rFonts w:asciiTheme="minorHAnsi" w:hAnsiTheme="minorHAnsi" w:cstheme="minorHAnsi"/>
                <w:color w:val="000000"/>
                <w:lang w:eastAsia="de-DE"/>
              </w:rPr>
              <w:t xml:space="preserve"> (120%*), Biotin 180 </w:t>
            </w:r>
            <w:proofErr w:type="spellStart"/>
            <w:r w:rsidRPr="00530617">
              <w:rPr>
                <w:rFonts w:asciiTheme="minorHAnsi" w:hAnsiTheme="minorHAnsi" w:cstheme="minorHAnsi"/>
                <w:color w:val="000000"/>
                <w:lang w:eastAsia="de-DE"/>
              </w:rPr>
              <w:t>μg</w:t>
            </w:r>
            <w:proofErr w:type="spellEnd"/>
            <w:r w:rsidRPr="00530617">
              <w:rPr>
                <w:rFonts w:asciiTheme="minorHAnsi" w:hAnsiTheme="minorHAnsi" w:cstheme="minorHAnsi"/>
                <w:color w:val="000000"/>
                <w:lang w:eastAsia="de-DE"/>
              </w:rPr>
              <w:t xml:space="preserve"> (360%*),</w:t>
            </w:r>
            <w:r>
              <w:rPr>
                <w:rFonts w:asciiTheme="minorHAnsi" w:hAnsiTheme="minorHAnsi" w:cstheme="minorHAnsi"/>
                <w:color w:val="000000"/>
                <w:lang w:eastAsia="de-DE"/>
              </w:rPr>
              <w:t xml:space="preserve"> </w:t>
            </w:r>
            <w:r w:rsidRPr="00530617">
              <w:rPr>
                <w:rFonts w:asciiTheme="minorHAnsi" w:hAnsiTheme="minorHAnsi" w:cstheme="minorHAnsi"/>
                <w:color w:val="000000"/>
                <w:lang w:eastAsia="de-DE"/>
              </w:rPr>
              <w:t xml:space="preserve">Vitamin B12 1,2 </w:t>
            </w:r>
            <w:proofErr w:type="spellStart"/>
            <w:r w:rsidRPr="00530617">
              <w:rPr>
                <w:rFonts w:asciiTheme="minorHAnsi" w:hAnsiTheme="minorHAnsi" w:cstheme="minorHAnsi"/>
                <w:color w:val="000000"/>
                <w:lang w:eastAsia="de-DE"/>
              </w:rPr>
              <w:t>μg</w:t>
            </w:r>
            <w:proofErr w:type="spellEnd"/>
            <w:r w:rsidRPr="00530617">
              <w:rPr>
                <w:rFonts w:asciiTheme="minorHAnsi" w:hAnsiTheme="minorHAnsi" w:cstheme="minorHAnsi"/>
                <w:color w:val="000000"/>
                <w:lang w:eastAsia="de-DE"/>
              </w:rPr>
              <w:t xml:space="preserve"> (48%*).</w:t>
            </w:r>
          </w:p>
          <w:p w14:paraId="6CFFEFA6" w14:textId="3E101963" w:rsidR="00EE16E5" w:rsidRPr="00530617" w:rsidRDefault="00530617" w:rsidP="00530617">
            <w:pPr>
              <w:autoSpaceDE w:val="0"/>
              <w:autoSpaceDN w:val="0"/>
              <w:adjustRightInd w:val="0"/>
              <w:spacing w:after="0" w:line="240" w:lineRule="auto"/>
              <w:rPr>
                <w:rFonts w:asciiTheme="minorHAnsi" w:hAnsiTheme="minorHAnsi" w:cstheme="minorHAnsi"/>
                <w:color w:val="000000"/>
                <w:lang w:eastAsia="de-DE"/>
              </w:rPr>
            </w:pPr>
            <w:r w:rsidRPr="00530617">
              <w:rPr>
                <w:rFonts w:asciiTheme="minorHAnsi" w:hAnsiTheme="minorHAnsi" w:cstheme="minorHAnsi"/>
                <w:color w:val="FFFFFF"/>
                <w:lang w:eastAsia="de-DE"/>
              </w:rPr>
              <w:t>*</w:t>
            </w:r>
            <w:r>
              <w:rPr>
                <w:rFonts w:asciiTheme="minorHAnsi" w:hAnsiTheme="minorHAnsi" w:cstheme="minorHAnsi"/>
                <w:color w:val="FFFFFF"/>
                <w:lang w:eastAsia="de-DE"/>
              </w:rPr>
              <w:br/>
            </w:r>
            <w:r w:rsidRPr="00530617">
              <w:rPr>
                <w:rFonts w:asciiTheme="minorHAnsi" w:hAnsiTheme="minorHAnsi" w:cstheme="minorHAnsi"/>
                <w:color w:val="000000"/>
                <w:lang w:eastAsia="de-DE"/>
              </w:rPr>
              <w:t>* der Referenzmenge gemäß Lebensmittelinformationsverordnung</w:t>
            </w:r>
            <w:r>
              <w:rPr>
                <w:rFonts w:asciiTheme="minorHAnsi" w:hAnsiTheme="minorHAnsi" w:cstheme="minorHAnsi"/>
                <w:color w:val="000000"/>
                <w:lang w:eastAsia="de-DE"/>
              </w:rPr>
              <w:t xml:space="preserve"> </w:t>
            </w:r>
            <w:r w:rsidRPr="00530617">
              <w:rPr>
                <w:rFonts w:asciiTheme="minorHAnsi" w:hAnsiTheme="minorHAnsi" w:cstheme="minorHAnsi"/>
                <w:color w:val="000000"/>
                <w:lang w:eastAsia="de-DE"/>
              </w:rPr>
              <w:t>(LMIV).</w:t>
            </w:r>
            <w:r>
              <w:rPr>
                <w:rFonts w:asciiTheme="minorHAnsi" w:hAnsiTheme="minorHAnsi" w:cstheme="minorHAnsi"/>
                <w:color w:val="000000"/>
                <w:lang w:eastAsia="de-DE"/>
              </w:rPr>
              <w:t xml:space="preserve"> </w:t>
            </w:r>
            <w:r>
              <w:rPr>
                <w:rFonts w:asciiTheme="minorHAnsi" w:hAnsiTheme="minorHAnsi" w:cstheme="minorHAnsi"/>
                <w:color w:val="000000"/>
                <w:lang w:eastAsia="de-DE"/>
              </w:rPr>
              <w:br/>
            </w:r>
            <w:r w:rsidRPr="00530617">
              <w:rPr>
                <w:rFonts w:asciiTheme="minorHAnsi" w:hAnsiTheme="minorHAnsi" w:cstheme="minorHAnsi"/>
                <w:color w:val="000000"/>
                <w:lang w:eastAsia="de-DE"/>
              </w:rPr>
              <w:t>** keine Referenzmenge gemäß LMIV</w:t>
            </w:r>
            <w:r>
              <w:rPr>
                <w:rFonts w:asciiTheme="minorHAnsi" w:hAnsiTheme="minorHAnsi" w:cstheme="minorHAnsi"/>
                <w:color w:val="000000"/>
                <w:lang w:eastAsia="de-DE"/>
              </w:rPr>
              <w:t xml:space="preserve"> </w:t>
            </w:r>
            <w:r w:rsidRPr="00530617">
              <w:rPr>
                <w:rFonts w:asciiTheme="minorHAnsi" w:hAnsiTheme="minorHAnsi" w:cstheme="minorHAnsi"/>
                <w:color w:val="000000"/>
                <w:lang w:eastAsia="de-DE"/>
              </w:rPr>
              <w:t>vorgegeben.</w:t>
            </w:r>
            <w:r w:rsidR="005D4597">
              <w:rPr>
                <w:rFonts w:ascii="Arial" w:hAnsi="Arial"/>
              </w:rPr>
              <w:br/>
            </w:r>
          </w:p>
        </w:tc>
      </w:tr>
    </w:tbl>
    <w:p w14:paraId="6B750E6D" w14:textId="77777777" w:rsidR="006678D0" w:rsidRDefault="006678D0" w:rsidP="000B663A">
      <w:pPr>
        <w:pStyle w:val="KeinLeerraum"/>
      </w:pPr>
    </w:p>
    <w:p w14:paraId="04B7613D" w14:textId="77777777" w:rsidR="006678D0" w:rsidRDefault="006678D0" w:rsidP="000B663A">
      <w:pPr>
        <w:pStyle w:val="KeinLeerraum"/>
      </w:pPr>
    </w:p>
    <w:p w14:paraId="0A1A1B88" w14:textId="77777777" w:rsidR="006678D0" w:rsidRDefault="006678D0" w:rsidP="000B663A">
      <w:pPr>
        <w:pStyle w:val="KeinLeerraum"/>
      </w:pPr>
    </w:p>
    <w:p w14:paraId="269EF6FE" w14:textId="77777777" w:rsidR="006678D0" w:rsidRDefault="006678D0" w:rsidP="000B663A">
      <w:pPr>
        <w:pStyle w:val="KeinLeerraum"/>
      </w:pPr>
    </w:p>
    <w:p w14:paraId="3B7625CC" w14:textId="77777777" w:rsidR="006678D0" w:rsidRDefault="006678D0" w:rsidP="000B663A">
      <w:pPr>
        <w:pStyle w:val="KeinLeerraum"/>
      </w:pPr>
    </w:p>
    <w:p w14:paraId="3E94CD70" w14:textId="77777777" w:rsidR="006678D0" w:rsidRDefault="006678D0" w:rsidP="000B663A">
      <w:pPr>
        <w:pStyle w:val="KeinLeerraum"/>
      </w:pPr>
    </w:p>
    <w:p w14:paraId="6D9A22B8" w14:textId="77777777" w:rsidR="006678D0" w:rsidRDefault="006678D0" w:rsidP="000B663A">
      <w:pPr>
        <w:pStyle w:val="KeinLeerraum"/>
      </w:pPr>
    </w:p>
    <w:p w14:paraId="4D32CF4D" w14:textId="77777777" w:rsidR="006678D0" w:rsidRDefault="006678D0" w:rsidP="000B663A">
      <w:pPr>
        <w:pStyle w:val="KeinLeerraum"/>
      </w:pPr>
    </w:p>
    <w:p w14:paraId="31478A86" w14:textId="77777777" w:rsidR="006678D0" w:rsidRDefault="006678D0" w:rsidP="000B663A">
      <w:pPr>
        <w:pStyle w:val="KeinLeerraum"/>
      </w:pPr>
    </w:p>
    <w:p w14:paraId="209A1072" w14:textId="77777777" w:rsidR="006678D0" w:rsidRDefault="006678D0" w:rsidP="000B663A">
      <w:pPr>
        <w:pStyle w:val="KeinLeerraum"/>
      </w:pPr>
    </w:p>
    <w:p w14:paraId="5175B01E" w14:textId="77777777" w:rsidR="006678D0" w:rsidRDefault="006678D0" w:rsidP="000B663A">
      <w:pPr>
        <w:pStyle w:val="KeinLeerraum"/>
      </w:pPr>
    </w:p>
    <w:p w14:paraId="2AF24C69" w14:textId="77777777" w:rsidR="006678D0" w:rsidRDefault="006678D0" w:rsidP="000B663A">
      <w:pPr>
        <w:pStyle w:val="KeinLeerraum"/>
      </w:pPr>
    </w:p>
    <w:p w14:paraId="2C6A25F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69375855">
    <w:abstractNumId w:val="2"/>
  </w:num>
  <w:num w:numId="2" w16cid:durableId="317157080">
    <w:abstractNumId w:val="1"/>
  </w:num>
  <w:num w:numId="3" w16cid:durableId="1943878039">
    <w:abstractNumId w:val="1"/>
  </w:num>
  <w:num w:numId="4" w16cid:durableId="138132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5C6F"/>
    <w:rsid w:val="000337D7"/>
    <w:rsid w:val="000919E5"/>
    <w:rsid w:val="000B663A"/>
    <w:rsid w:val="00151D42"/>
    <w:rsid w:val="00170EEA"/>
    <w:rsid w:val="0018611A"/>
    <w:rsid w:val="00191642"/>
    <w:rsid w:val="001E3E53"/>
    <w:rsid w:val="0028422F"/>
    <w:rsid w:val="00292320"/>
    <w:rsid w:val="003F3C85"/>
    <w:rsid w:val="0041265B"/>
    <w:rsid w:val="00440F23"/>
    <w:rsid w:val="0044533A"/>
    <w:rsid w:val="004B3D1C"/>
    <w:rsid w:val="004D6A89"/>
    <w:rsid w:val="00515524"/>
    <w:rsid w:val="00523133"/>
    <w:rsid w:val="00530617"/>
    <w:rsid w:val="005422C7"/>
    <w:rsid w:val="005D4597"/>
    <w:rsid w:val="006110EB"/>
    <w:rsid w:val="006678D0"/>
    <w:rsid w:val="006A6742"/>
    <w:rsid w:val="006C40C3"/>
    <w:rsid w:val="0071443F"/>
    <w:rsid w:val="00734A4C"/>
    <w:rsid w:val="007A4192"/>
    <w:rsid w:val="007B4587"/>
    <w:rsid w:val="007F13C5"/>
    <w:rsid w:val="008707D0"/>
    <w:rsid w:val="008E0131"/>
    <w:rsid w:val="009335FF"/>
    <w:rsid w:val="009A24DE"/>
    <w:rsid w:val="009A71F4"/>
    <w:rsid w:val="009A7385"/>
    <w:rsid w:val="009C23DB"/>
    <w:rsid w:val="00A85D46"/>
    <w:rsid w:val="00AB63CF"/>
    <w:rsid w:val="00AF2DB7"/>
    <w:rsid w:val="00C2795A"/>
    <w:rsid w:val="00C54B46"/>
    <w:rsid w:val="00CE59CF"/>
    <w:rsid w:val="00CF625B"/>
    <w:rsid w:val="00D26DC6"/>
    <w:rsid w:val="00D404A8"/>
    <w:rsid w:val="00D93548"/>
    <w:rsid w:val="00DC31CE"/>
    <w:rsid w:val="00DC4973"/>
    <w:rsid w:val="00DC7427"/>
    <w:rsid w:val="00DF0D38"/>
    <w:rsid w:val="00EE16E5"/>
    <w:rsid w:val="00EF7B20"/>
    <w:rsid w:val="00F530E5"/>
    <w:rsid w:val="00FE39BD"/>
    <w:rsid w:val="00FF6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A93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4453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 w:type="character" w:customStyle="1" w:styleId="berschrift4Zchn">
    <w:name w:val="Überschrift 4 Zchn"/>
    <w:basedOn w:val="Absatz-Standardschriftart"/>
    <w:link w:val="berschrift4"/>
    <w:uiPriority w:val="9"/>
    <w:semiHidden/>
    <w:rsid w:val="0044533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7289692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38158848">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0100239">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4252610">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58490435">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287082383">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59841125">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4961489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477079">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957756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27368611">
      <w:bodyDiv w:val="1"/>
      <w:marLeft w:val="0"/>
      <w:marRight w:val="0"/>
      <w:marTop w:val="0"/>
      <w:marBottom w:val="0"/>
      <w:divBdr>
        <w:top w:val="none" w:sz="0" w:space="0" w:color="auto"/>
        <w:left w:val="none" w:sz="0" w:space="0" w:color="auto"/>
        <w:bottom w:val="none" w:sz="0" w:space="0" w:color="auto"/>
        <w:right w:val="none" w:sz="0" w:space="0" w:color="auto"/>
      </w:divBdr>
    </w:div>
    <w:div w:id="204250666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49080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2024-03-01T11:51:00Z</dcterms:created>
  <dcterms:modified xsi:type="dcterms:W3CDTF">2024-03-01T12:02:00Z</dcterms:modified>
</cp:coreProperties>
</file>