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5229" w14:textId="77777777" w:rsidR="005D7E33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5DE6CA61" w14:textId="77777777" w:rsidR="005D7E33" w:rsidRDefault="005D7E33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4"/>
      </w:tblGrid>
      <w:tr w:rsidR="005D7E33" w14:paraId="4BD7362C" w14:textId="77777777">
        <w:trPr>
          <w:trHeight w:val="662"/>
        </w:trPr>
        <w:tc>
          <w:tcPr>
            <w:tcW w:w="4986" w:type="dxa"/>
          </w:tcPr>
          <w:p w14:paraId="79EEE31F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4" w:type="dxa"/>
          </w:tcPr>
          <w:p w14:paraId="5C8C0E14" w14:textId="77777777" w:rsidR="005D7E3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nature’s</w:t>
            </w:r>
          </w:p>
          <w:p w14:paraId="0404EBD0" w14:textId="77777777" w:rsidR="005D7E33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Echte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Bienenwachs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Ohrkerzen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mm</w:t>
            </w:r>
          </w:p>
        </w:tc>
      </w:tr>
      <w:tr w:rsidR="005D7E33" w14:paraId="39CA5C81" w14:textId="77777777">
        <w:trPr>
          <w:trHeight w:val="385"/>
        </w:trPr>
        <w:tc>
          <w:tcPr>
            <w:tcW w:w="4986" w:type="dxa"/>
          </w:tcPr>
          <w:p w14:paraId="1A4604E3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4" w:type="dxa"/>
          </w:tcPr>
          <w:p w14:paraId="0B363636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phytolabor</w:t>
            </w:r>
          </w:p>
        </w:tc>
      </w:tr>
      <w:tr w:rsidR="005D7E33" w14:paraId="2DEF6701" w14:textId="77777777">
        <w:trPr>
          <w:trHeight w:val="387"/>
        </w:trPr>
        <w:tc>
          <w:tcPr>
            <w:tcW w:w="4986" w:type="dxa"/>
          </w:tcPr>
          <w:p w14:paraId="234BA51F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4" w:type="dxa"/>
          </w:tcPr>
          <w:p w14:paraId="280A4B17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Stück</w:t>
            </w:r>
          </w:p>
        </w:tc>
      </w:tr>
      <w:tr w:rsidR="005D7E33" w14:paraId="39D4B1A4" w14:textId="77777777">
        <w:trPr>
          <w:trHeight w:val="385"/>
        </w:trPr>
        <w:tc>
          <w:tcPr>
            <w:tcW w:w="4986" w:type="dxa"/>
          </w:tcPr>
          <w:p w14:paraId="544F6D4D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4" w:type="dxa"/>
          </w:tcPr>
          <w:p w14:paraId="0620F7F2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Bedarfsgegenstand</w:t>
            </w:r>
          </w:p>
        </w:tc>
      </w:tr>
      <w:tr w:rsidR="005D7E33" w14:paraId="31AE3278" w14:textId="77777777">
        <w:trPr>
          <w:trHeight w:val="385"/>
        </w:trPr>
        <w:tc>
          <w:tcPr>
            <w:tcW w:w="4986" w:type="dxa"/>
          </w:tcPr>
          <w:p w14:paraId="06F7C4A7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4" w:type="dxa"/>
          </w:tcPr>
          <w:p w14:paraId="6A3FEE84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18264254</w:t>
            </w:r>
          </w:p>
        </w:tc>
      </w:tr>
      <w:tr w:rsidR="005D7E33" w14:paraId="079AD2C2" w14:textId="77777777">
        <w:trPr>
          <w:trHeight w:val="387"/>
        </w:trPr>
        <w:tc>
          <w:tcPr>
            <w:tcW w:w="4986" w:type="dxa"/>
          </w:tcPr>
          <w:p w14:paraId="02D2EA62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4" w:type="dxa"/>
          </w:tcPr>
          <w:p w14:paraId="70765B56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4024691094359</w:t>
            </w:r>
          </w:p>
        </w:tc>
      </w:tr>
      <w:tr w:rsidR="005D7E33" w14:paraId="6F31E861" w14:textId="77777777">
        <w:trPr>
          <w:trHeight w:val="385"/>
        </w:trPr>
        <w:tc>
          <w:tcPr>
            <w:tcW w:w="4986" w:type="dxa"/>
          </w:tcPr>
          <w:p w14:paraId="5993FEDE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4" w:type="dxa"/>
          </w:tcPr>
          <w:p w14:paraId="1DA572CD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Ohrkerzen,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Ohren</w:t>
            </w:r>
          </w:p>
        </w:tc>
      </w:tr>
      <w:tr w:rsidR="005D7E33" w14:paraId="48639147" w14:textId="77777777">
        <w:trPr>
          <w:trHeight w:val="2595"/>
        </w:trPr>
        <w:tc>
          <w:tcPr>
            <w:tcW w:w="4986" w:type="dxa"/>
          </w:tcPr>
          <w:p w14:paraId="68ACBD22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4" w:type="dxa"/>
          </w:tcPr>
          <w:p w14:paraId="45E0B0C5" w14:textId="77777777" w:rsidR="005D7E33" w:rsidRDefault="00000000">
            <w:pPr>
              <w:pStyle w:val="TableParagraph"/>
              <w:ind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Echte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Bienenwachs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Ohrkerzen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mm für Kinder</w:t>
            </w:r>
          </w:p>
          <w:p w14:paraId="57EA533A" w14:textId="77777777" w:rsidR="005D7E33" w:rsidRDefault="005D7E3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387B3DB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Naturprodukt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Bienenwachs</w:t>
            </w:r>
          </w:p>
          <w:p w14:paraId="180BC5F5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Sogwirkung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bringt Druckausgleich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Ohren</w:t>
            </w:r>
          </w:p>
          <w:p w14:paraId="16B602FA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reinigt Stirnhöhlen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Ohrenbereich</w:t>
            </w:r>
          </w:p>
          <w:p w14:paraId="5F9CE26C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regelmäßigen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Ohrenhygiene</w:t>
            </w:r>
          </w:p>
          <w:p w14:paraId="20A72C84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saugt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überschüssiges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Ohrenschmalz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</w:t>
            </w:r>
          </w:p>
        </w:tc>
      </w:tr>
      <w:tr w:rsidR="005D7E33" w14:paraId="6AA6AFFE" w14:textId="77777777">
        <w:trPr>
          <w:trHeight w:val="5629"/>
        </w:trPr>
        <w:tc>
          <w:tcPr>
            <w:tcW w:w="4986" w:type="dxa"/>
          </w:tcPr>
          <w:p w14:paraId="2EC93C04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4" w:type="dxa"/>
          </w:tcPr>
          <w:p w14:paraId="79103C84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Herstellung:</w:t>
            </w:r>
          </w:p>
          <w:p w14:paraId="7EEE96B3" w14:textId="77777777" w:rsidR="005D7E33" w:rsidRDefault="00000000">
            <w:pPr>
              <w:pStyle w:val="TableParagraph"/>
              <w:spacing w:before="0"/>
              <w:ind w:right="122"/>
              <w:rPr>
                <w:sz w:val="24"/>
              </w:rPr>
            </w:pPr>
            <w:r>
              <w:rPr>
                <w:sz w:val="24"/>
              </w:rPr>
              <w:t>Die Ohrenkerze ist ein altes und seit Jahrhunderten, in Handarbeit hergestelltes, bewährtes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Naturheilmittel. Die Ohrenkerze ist ein Naturprodukt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reinem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Bienenwachs,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 dank ihrer einfachen Anwendung und Verträglichkeit (vor allem auch für Kinder) in Europa einen immer größeren Beliebtheitsgrad erworben hat.</w:t>
            </w:r>
          </w:p>
          <w:p w14:paraId="22184FE2" w14:textId="77777777" w:rsidR="005D7E33" w:rsidRDefault="005D7E3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9BD5883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Wirkungsweise:</w:t>
            </w:r>
          </w:p>
          <w:p w14:paraId="0FF9510A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Viele Naturvölker verwenden Ohrenkerzen schon seit </w:t>
            </w:r>
            <w:proofErr w:type="gramStart"/>
            <w:r>
              <w:rPr>
                <w:sz w:val="24"/>
              </w:rPr>
              <w:t>Jahrhunderten</w:t>
            </w:r>
            <w:proofErr w:type="gramEnd"/>
            <w:r>
              <w:rPr>
                <w:sz w:val="24"/>
              </w:rPr>
              <w:t xml:space="preserve"> um Erkrankungen im Kopfbereich zu lindern, Stirnhöhlen und Ohrenbereich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reinigen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entspannte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Weise regelmäßig Ohrhygiene zu betreiben. Die Sogwirkung bringt Druckausgleich in den Ohren – Gifte und überschüssiges Ohrenschmalz werden </w:t>
            </w:r>
            <w:r>
              <w:rPr>
                <w:spacing w:val="-2"/>
                <w:sz w:val="24"/>
              </w:rPr>
              <w:t>abgesaugt.</w:t>
            </w:r>
          </w:p>
        </w:tc>
      </w:tr>
      <w:tr w:rsidR="005D7E33" w14:paraId="1ACAA723" w14:textId="77777777">
        <w:trPr>
          <w:trHeight w:val="1215"/>
        </w:trPr>
        <w:tc>
          <w:tcPr>
            <w:tcW w:w="4986" w:type="dxa"/>
          </w:tcPr>
          <w:p w14:paraId="17BA886E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Anwendung:</w:t>
            </w:r>
          </w:p>
        </w:tc>
        <w:tc>
          <w:tcPr>
            <w:tcW w:w="5054" w:type="dxa"/>
          </w:tcPr>
          <w:p w14:paraId="6A109FAD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Die Anwendung erfolgt in einer bequemen Seitenlage.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zweiten Person anzünden, die auch für eine senkrechte Stellung der Kerze sorgt. Die Kerze ca. zu 2/3</w:t>
            </w:r>
          </w:p>
        </w:tc>
      </w:tr>
    </w:tbl>
    <w:p w14:paraId="6B7AA3C8" w14:textId="77777777" w:rsidR="005D7E33" w:rsidRDefault="005D7E33">
      <w:pPr>
        <w:rPr>
          <w:sz w:val="24"/>
        </w:rPr>
        <w:sectPr w:rsidR="005D7E33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4"/>
      </w:tblGrid>
      <w:tr w:rsidR="005D7E33" w14:paraId="5D5CEE5C" w14:textId="77777777">
        <w:trPr>
          <w:trHeight w:val="2042"/>
        </w:trPr>
        <w:tc>
          <w:tcPr>
            <w:tcW w:w="4986" w:type="dxa"/>
          </w:tcPr>
          <w:p w14:paraId="5AEA2717" w14:textId="77777777" w:rsidR="005D7E33" w:rsidRDefault="005D7E3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4" w:type="dxa"/>
          </w:tcPr>
          <w:p w14:paraId="63EA8BDF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abbrennen,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(ungefähr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einem </w:t>
            </w:r>
            <w:r>
              <w:rPr>
                <w:spacing w:val="-2"/>
                <w:sz w:val="24"/>
              </w:rPr>
              <w:t>bereitgestellten Wasserglas löschen.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Anschließend </w:t>
            </w:r>
            <w:r>
              <w:rPr>
                <w:sz w:val="24"/>
              </w:rPr>
              <w:t xml:space="preserve">mit einem Wattestäbchen das Ohr reinigen. </w:t>
            </w:r>
            <w:proofErr w:type="gramStart"/>
            <w:r>
              <w:rPr>
                <w:sz w:val="24"/>
              </w:rPr>
              <w:t>Den selben</w:t>
            </w:r>
            <w:proofErr w:type="gramEnd"/>
            <w:r>
              <w:rPr>
                <w:sz w:val="24"/>
              </w:rPr>
              <w:t xml:space="preserve"> Vorgang bei dem 2. Ohr wiederholen.</w:t>
            </w:r>
          </w:p>
          <w:p w14:paraId="3804E725" w14:textId="77777777" w:rsidR="005D7E3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täglich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wiederholen.</w:t>
            </w:r>
          </w:p>
          <w:p w14:paraId="2F2436F5" w14:textId="77777777" w:rsidR="005D7E33" w:rsidRDefault="005D7E3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B5D178B" w14:textId="77777777" w:rsidR="005D7E33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Grundsätzlich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immer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beide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Ohren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behandeln.</w:t>
            </w:r>
          </w:p>
        </w:tc>
      </w:tr>
      <w:tr w:rsidR="005D7E33" w14:paraId="6EDAD148" w14:textId="77777777">
        <w:trPr>
          <w:trHeight w:val="385"/>
        </w:trPr>
        <w:tc>
          <w:tcPr>
            <w:tcW w:w="4986" w:type="dxa"/>
          </w:tcPr>
          <w:p w14:paraId="51312878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4" w:type="dxa"/>
          </w:tcPr>
          <w:p w14:paraId="65EA76C2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7E33" w14:paraId="2E0179E9" w14:textId="77777777">
        <w:trPr>
          <w:trHeight w:val="387"/>
        </w:trPr>
        <w:tc>
          <w:tcPr>
            <w:tcW w:w="4986" w:type="dxa"/>
          </w:tcPr>
          <w:p w14:paraId="5B9BAB12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4" w:type="dxa"/>
          </w:tcPr>
          <w:p w14:paraId="7DFEAB60" w14:textId="77777777" w:rsidR="005D7E33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D7E33" w14:paraId="58338E8A" w14:textId="77777777">
        <w:trPr>
          <w:trHeight w:val="5353"/>
        </w:trPr>
        <w:tc>
          <w:tcPr>
            <w:tcW w:w="4986" w:type="dxa"/>
          </w:tcPr>
          <w:p w14:paraId="09AEB930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4" w:type="dxa"/>
          </w:tcPr>
          <w:p w14:paraId="0F031C3D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Gefahrenhinweise:</w:t>
            </w:r>
          </w:p>
          <w:p w14:paraId="055F13AD" w14:textId="77777777" w:rsidR="005D7E3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207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empfehlenswert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Anwendung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mit einer zweiten Person auszuführen.</w:t>
            </w:r>
          </w:p>
          <w:p w14:paraId="2B827A36" w14:textId="77777777" w:rsidR="005D7E3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147"/>
              <w:rPr>
                <w:sz w:val="24"/>
              </w:rPr>
            </w:pPr>
            <w:r>
              <w:rPr>
                <w:sz w:val="24"/>
              </w:rPr>
              <w:t>Achten Sie auf Ihre Haare – legen Sie bei 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Anwendung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Schutz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Ihrer Haare um Ihr Ohr.</w:t>
            </w:r>
          </w:p>
          <w:p w14:paraId="47974375" w14:textId="77777777" w:rsidR="005D7E3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158"/>
              <w:rPr>
                <w:sz w:val="24"/>
              </w:rPr>
            </w:pPr>
            <w:r>
              <w:rPr>
                <w:sz w:val="24"/>
              </w:rPr>
              <w:t>Achten Sie bitte (bzw. die zweite Person) auf eine exakte senkrechte Haltung der Ohrkerze, damit ein gleichmäßiges Abbrennen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gewährleistet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(Tropfgefahr).</w:t>
            </w:r>
          </w:p>
          <w:p w14:paraId="1103B12E" w14:textId="77777777" w:rsidR="005D7E3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Bei aktuten und schweren Erkrankungen im Ohr – Kopfbereich unbedingt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Rücksprache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Ihrem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Arzt </w:t>
            </w:r>
            <w:r>
              <w:rPr>
                <w:b/>
                <w:spacing w:val="-2"/>
                <w:sz w:val="24"/>
              </w:rPr>
              <w:t>halten.</w:t>
            </w:r>
          </w:p>
          <w:p w14:paraId="55B0E4BC" w14:textId="77777777" w:rsidR="005D7E33" w:rsidRDefault="005D7E3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E43F4E2" w14:textId="77777777" w:rsidR="005D7E33" w:rsidRDefault="00000000">
            <w:pPr>
              <w:pStyle w:val="TableParagraph"/>
              <w:spacing w:before="0"/>
              <w:ind w:right="1195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  <w:p w14:paraId="10167438" w14:textId="77777777" w:rsidR="005D7E33" w:rsidRDefault="005D7E3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8755465" w14:textId="77777777" w:rsidR="005D7E33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Erzeugt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Österreich.</w:t>
            </w:r>
          </w:p>
        </w:tc>
      </w:tr>
      <w:tr w:rsidR="005D7E33" w:rsidRPr="004F1FA2" w14:paraId="046F942D" w14:textId="77777777">
        <w:trPr>
          <w:trHeight w:val="662"/>
        </w:trPr>
        <w:tc>
          <w:tcPr>
            <w:tcW w:w="4986" w:type="dxa"/>
          </w:tcPr>
          <w:p w14:paraId="4CF03AE5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4" w:type="dxa"/>
          </w:tcPr>
          <w:p w14:paraId="37103936" w14:textId="5EE607B1" w:rsidR="005D7E33" w:rsidRPr="004F1FA2" w:rsidRDefault="004F1FA2">
            <w:pPr>
              <w:pStyle w:val="TableParagraph"/>
              <w:ind w:right="3333"/>
              <w:rPr>
                <w:sz w:val="24"/>
                <w:lang w:val="en-US"/>
              </w:rPr>
            </w:pPr>
            <w:hyperlink r:id="rId5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5D7E33" w14:paraId="30197269" w14:textId="77777777">
        <w:trPr>
          <w:trHeight w:val="2041"/>
        </w:trPr>
        <w:tc>
          <w:tcPr>
            <w:tcW w:w="4986" w:type="dxa"/>
          </w:tcPr>
          <w:p w14:paraId="479447BB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4" w:type="dxa"/>
          </w:tcPr>
          <w:p w14:paraId="1E90B26B" w14:textId="77777777" w:rsidR="005D7E33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doc nature’s echte bienenwachs ohrkerzen 6 mm, doc nature’s bienenwachs ohrkerzen für kinder, echte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bienenwachs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ohrkerzen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bienenwachs ohrkerzen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kinder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ohrkerzenbehandlung kinder, ohrkerzen für kinder drogerie, ohrkerzen für kinder apotheke, ohrkerzen für kinder reformhaus, ohrkerzen kinder, ohrenkerzen kinder</w:t>
            </w:r>
          </w:p>
        </w:tc>
      </w:tr>
      <w:tr w:rsidR="005D7E33" w14:paraId="3DD72556" w14:textId="77777777">
        <w:trPr>
          <w:trHeight w:val="1491"/>
        </w:trPr>
        <w:tc>
          <w:tcPr>
            <w:tcW w:w="4986" w:type="dxa"/>
          </w:tcPr>
          <w:p w14:paraId="5B47012E" w14:textId="11A7BAFA" w:rsidR="005D7E33" w:rsidRDefault="004F1FA2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4" w:type="dxa"/>
          </w:tcPr>
          <w:p w14:paraId="68A6FDB7" w14:textId="77777777" w:rsidR="004F1FA2" w:rsidRPr="002D71B1" w:rsidRDefault="004F1FA2" w:rsidP="004F1FA2">
            <w:pPr>
              <w:pStyle w:val="TableParagraph"/>
              <w:ind w:left="0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6960407A" w14:textId="77777777" w:rsidR="004F1FA2" w:rsidRPr="002D71B1" w:rsidRDefault="004F1FA2" w:rsidP="004F1FA2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2C9670D9" w14:textId="77777777" w:rsidR="004F1FA2" w:rsidRDefault="004F1FA2" w:rsidP="004F1FA2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18061EC5" w14:textId="2273F738" w:rsidR="005D7E33" w:rsidRDefault="004F1FA2" w:rsidP="004F1FA2">
            <w:pPr>
              <w:pStyle w:val="TableParagraph"/>
              <w:spacing w:before="0"/>
              <w:ind w:right="2068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5D7E33" w14:paraId="4ABCBFD9" w14:textId="77777777">
        <w:trPr>
          <w:trHeight w:val="385"/>
        </w:trPr>
        <w:tc>
          <w:tcPr>
            <w:tcW w:w="4986" w:type="dxa"/>
          </w:tcPr>
          <w:p w14:paraId="01C02FCF" w14:textId="77777777" w:rsidR="005D7E33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4" w:type="dxa"/>
          </w:tcPr>
          <w:p w14:paraId="44F6CA54" w14:textId="77777777" w:rsidR="005D7E3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4618D5AD" w14:textId="77777777" w:rsidR="00E17554" w:rsidRDefault="00E17554"/>
    <w:sectPr w:rsidR="00E17554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8AC"/>
    <w:multiLevelType w:val="hybridMultilevel"/>
    <w:tmpl w:val="9A8A2CDC"/>
    <w:lvl w:ilvl="0" w:tplc="6DD62DA8">
      <w:start w:val="1"/>
      <w:numFmt w:val="decimal"/>
      <w:lvlText w:val="%1."/>
      <w:lvlJc w:val="left"/>
      <w:pPr>
        <w:ind w:left="768" w:hanging="360"/>
        <w:jc w:val="left"/>
      </w:pPr>
      <w:rPr>
        <w:rFonts w:hint="default"/>
        <w:w w:val="100"/>
        <w:lang w:val="de-DE" w:eastAsia="en-US" w:bidi="ar-SA"/>
      </w:rPr>
    </w:lvl>
    <w:lvl w:ilvl="1" w:tplc="EBBC126A">
      <w:numFmt w:val="bullet"/>
      <w:lvlText w:val="•"/>
      <w:lvlJc w:val="left"/>
      <w:pPr>
        <w:ind w:left="1188" w:hanging="360"/>
      </w:pPr>
      <w:rPr>
        <w:rFonts w:hint="default"/>
        <w:lang w:val="de-DE" w:eastAsia="en-US" w:bidi="ar-SA"/>
      </w:rPr>
    </w:lvl>
    <w:lvl w:ilvl="2" w:tplc="C34601F8">
      <w:numFmt w:val="bullet"/>
      <w:lvlText w:val="•"/>
      <w:lvlJc w:val="left"/>
      <w:pPr>
        <w:ind w:left="1617" w:hanging="360"/>
      </w:pPr>
      <w:rPr>
        <w:rFonts w:hint="default"/>
        <w:lang w:val="de-DE" w:eastAsia="en-US" w:bidi="ar-SA"/>
      </w:rPr>
    </w:lvl>
    <w:lvl w:ilvl="3" w:tplc="D368E3C8">
      <w:numFmt w:val="bullet"/>
      <w:lvlText w:val="•"/>
      <w:lvlJc w:val="left"/>
      <w:pPr>
        <w:ind w:left="2046" w:hanging="360"/>
      </w:pPr>
      <w:rPr>
        <w:rFonts w:hint="default"/>
        <w:lang w:val="de-DE" w:eastAsia="en-US" w:bidi="ar-SA"/>
      </w:rPr>
    </w:lvl>
    <w:lvl w:ilvl="4" w:tplc="1E14526C">
      <w:numFmt w:val="bullet"/>
      <w:lvlText w:val="•"/>
      <w:lvlJc w:val="left"/>
      <w:pPr>
        <w:ind w:left="2475" w:hanging="360"/>
      </w:pPr>
      <w:rPr>
        <w:rFonts w:hint="default"/>
        <w:lang w:val="de-DE" w:eastAsia="en-US" w:bidi="ar-SA"/>
      </w:rPr>
    </w:lvl>
    <w:lvl w:ilvl="5" w:tplc="518E2488">
      <w:numFmt w:val="bullet"/>
      <w:lvlText w:val="•"/>
      <w:lvlJc w:val="left"/>
      <w:pPr>
        <w:ind w:left="2904" w:hanging="360"/>
      </w:pPr>
      <w:rPr>
        <w:rFonts w:hint="default"/>
        <w:lang w:val="de-DE" w:eastAsia="en-US" w:bidi="ar-SA"/>
      </w:rPr>
    </w:lvl>
    <w:lvl w:ilvl="6" w:tplc="FE22F32C">
      <w:numFmt w:val="bullet"/>
      <w:lvlText w:val="•"/>
      <w:lvlJc w:val="left"/>
      <w:pPr>
        <w:ind w:left="3333" w:hanging="360"/>
      </w:pPr>
      <w:rPr>
        <w:rFonts w:hint="default"/>
        <w:lang w:val="de-DE" w:eastAsia="en-US" w:bidi="ar-SA"/>
      </w:rPr>
    </w:lvl>
    <w:lvl w:ilvl="7" w:tplc="99D88284">
      <w:numFmt w:val="bullet"/>
      <w:lvlText w:val="•"/>
      <w:lvlJc w:val="left"/>
      <w:pPr>
        <w:ind w:left="3762" w:hanging="360"/>
      </w:pPr>
      <w:rPr>
        <w:rFonts w:hint="default"/>
        <w:lang w:val="de-DE" w:eastAsia="en-US" w:bidi="ar-SA"/>
      </w:rPr>
    </w:lvl>
    <w:lvl w:ilvl="8" w:tplc="736A44F0">
      <w:numFmt w:val="bullet"/>
      <w:lvlText w:val="•"/>
      <w:lvlJc w:val="left"/>
      <w:pPr>
        <w:ind w:left="4191" w:hanging="360"/>
      </w:pPr>
      <w:rPr>
        <w:rFonts w:hint="default"/>
        <w:lang w:val="de-DE" w:eastAsia="en-US" w:bidi="ar-SA"/>
      </w:rPr>
    </w:lvl>
  </w:abstractNum>
  <w:num w:numId="1" w16cid:durableId="163047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E33"/>
    <w:rsid w:val="004F1FA2"/>
    <w:rsid w:val="005D7E33"/>
    <w:rsid w:val="00E1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509BB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4F1FA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2022-09-21T10:53:00Z</dcterms:created>
  <dcterms:modified xsi:type="dcterms:W3CDTF">2022-09-23T14:25:00Z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2022-09-14T00:00:00Z</vt:filetime>
  </property>
</Properties>
</file>