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4B302AE4" w14:textId="77777777" w:rsidTr="009C23DB">
        <w:trPr>
          <w:trHeight w:val="300"/>
        </w:trPr>
        <w:tc>
          <w:tcPr>
            <w:tcW w:w="9436" w:type="dxa"/>
            <w:tcBorders>
              <w:top w:val="nil"/>
              <w:left w:val="nil"/>
              <w:bottom w:val="nil"/>
              <w:right w:val="nil"/>
            </w:tcBorders>
            <w:shd w:val="clear" w:color="000000" w:fill="FFFFFF"/>
            <w:noWrap/>
            <w:vAlign w:val="bottom"/>
            <w:hideMark/>
          </w:tcPr>
          <w:p w14:paraId="5A82136D" w14:textId="77777777" w:rsidR="009C23DB" w:rsidRPr="00A71A10" w:rsidRDefault="009C23DB" w:rsidP="00546F43">
            <w:pPr>
              <w:spacing w:after="0"/>
              <w:rPr>
                <w:rFonts w:eastAsia="Times New Roman"/>
                <w:color w:val="000000"/>
                <w:lang w:eastAsia="de-DE"/>
              </w:rPr>
            </w:pPr>
          </w:p>
        </w:tc>
      </w:tr>
      <w:tr w:rsidR="009C23DB" w:rsidRPr="00A71A10" w14:paraId="02FC7BB6" w14:textId="77777777" w:rsidTr="009C23DB">
        <w:trPr>
          <w:trHeight w:val="300"/>
        </w:trPr>
        <w:tc>
          <w:tcPr>
            <w:tcW w:w="9087" w:type="dxa"/>
            <w:tcBorders>
              <w:top w:val="nil"/>
              <w:left w:val="nil"/>
              <w:bottom w:val="nil"/>
              <w:right w:val="nil"/>
            </w:tcBorders>
            <w:shd w:val="clear" w:color="000000" w:fill="FFFFFF"/>
            <w:noWrap/>
            <w:vAlign w:val="bottom"/>
            <w:hideMark/>
          </w:tcPr>
          <w:p w14:paraId="11EA550E" w14:textId="3F69181C" w:rsidR="005B6EE3" w:rsidRPr="005B6EE3" w:rsidRDefault="009C23DB" w:rsidP="005B6EE3">
            <w:pPr>
              <w:rPr>
                <w:b/>
                <w:bCs/>
              </w:rPr>
            </w:pPr>
            <w:r>
              <w:rPr>
                <w:b/>
                <w:i/>
              </w:rPr>
              <w:t>PZN:</w:t>
            </w:r>
            <w:r>
              <w:rPr>
                <w:b/>
                <w:i/>
              </w:rPr>
              <w:br/>
            </w:r>
            <w:r w:rsidR="005B6EE3" w:rsidRPr="005B6EE3">
              <w:rPr>
                <w:b/>
                <w:bCs/>
              </w:rPr>
              <w:t>1</w:t>
            </w:r>
            <w:r w:rsidR="00D02551">
              <w:rPr>
                <w:b/>
                <w:bCs/>
              </w:rPr>
              <w:t>8</w:t>
            </w:r>
            <w:r w:rsidR="002D0016">
              <w:rPr>
                <w:b/>
                <w:bCs/>
              </w:rPr>
              <w:t>224183</w:t>
            </w:r>
          </w:p>
          <w:p w14:paraId="65CDC6F6" w14:textId="77777777" w:rsidR="009C23DB" w:rsidRDefault="009C23DB" w:rsidP="00546F43">
            <w:pPr>
              <w:rPr>
                <w:b/>
                <w:i/>
              </w:rPr>
            </w:pPr>
            <w:proofErr w:type="spellStart"/>
            <w:r>
              <w:rPr>
                <w:b/>
                <w:i/>
              </w:rPr>
              <w:t>USP’s</w:t>
            </w:r>
            <w:proofErr w:type="spellEnd"/>
            <w:r>
              <w:rPr>
                <w:b/>
                <w:i/>
              </w:rPr>
              <w:t>:</w:t>
            </w:r>
          </w:p>
          <w:p w14:paraId="07292E1B" w14:textId="59C428D2" w:rsidR="00D32BAD" w:rsidRDefault="00C26A26" w:rsidP="00D32BAD">
            <w:pPr>
              <w:spacing w:after="0" w:line="240" w:lineRule="auto"/>
              <w:rPr>
                <w:sz w:val="24"/>
                <w:szCs w:val="24"/>
                <w:lang w:eastAsia="de-DE"/>
              </w:rPr>
            </w:pPr>
            <w:r>
              <w:rPr>
                <w:b/>
              </w:rPr>
              <w:t xml:space="preserve">Hochwertiges </w:t>
            </w:r>
            <w:r w:rsidR="00D32BAD" w:rsidRPr="00D32BAD">
              <w:rPr>
                <w:b/>
              </w:rPr>
              <w:t xml:space="preserve">Nahrungsergänzungsmittel mit </w:t>
            </w:r>
            <w:proofErr w:type="spellStart"/>
            <w:r w:rsidR="00D32BAD" w:rsidRPr="00D32BAD">
              <w:rPr>
                <w:b/>
              </w:rPr>
              <w:t>Monacolinen</w:t>
            </w:r>
            <w:proofErr w:type="spellEnd"/>
            <w:r w:rsidR="00D32BAD" w:rsidRPr="00D32BAD">
              <w:rPr>
                <w:b/>
              </w:rPr>
              <w:t xml:space="preserve"> aus rot fermentiertem Reis und Vitamin C aus Acerola</w:t>
            </w:r>
            <w:r w:rsidR="00D32BAD">
              <w:rPr>
                <w:b/>
              </w:rPr>
              <w:t xml:space="preserve">. Der rot fermentierte Reis senkt den </w:t>
            </w:r>
            <w:r w:rsidR="00D32BAD" w:rsidRPr="00D32BAD">
              <w:rPr>
                <w:b/>
              </w:rPr>
              <w:t>Cholesterinspiegel</w:t>
            </w:r>
            <w:r w:rsidR="00D32BAD">
              <w:rPr>
                <w:b/>
              </w:rPr>
              <w:t xml:space="preserve"> und </w:t>
            </w:r>
            <w:r w:rsidR="00493497">
              <w:rPr>
                <w:b/>
              </w:rPr>
              <w:t xml:space="preserve">dient </w:t>
            </w:r>
            <w:r w:rsidR="00493497" w:rsidRPr="00493497">
              <w:rPr>
                <w:b/>
              </w:rPr>
              <w:t>zur Förderung der Verdauung und Durchblutung</w:t>
            </w:r>
            <w:r w:rsidR="00493497">
              <w:rPr>
                <w:b/>
              </w:rPr>
              <w:t>.</w:t>
            </w:r>
          </w:p>
          <w:p w14:paraId="63B4689E" w14:textId="51DA68D8" w:rsidR="00D32BAD" w:rsidRDefault="00D32BAD" w:rsidP="00D32BAD">
            <w:pPr>
              <w:spacing w:after="0" w:line="240" w:lineRule="auto"/>
              <w:rPr>
                <w:sz w:val="24"/>
                <w:szCs w:val="24"/>
                <w:lang w:eastAsia="de-DE"/>
              </w:rPr>
            </w:pPr>
          </w:p>
          <w:p w14:paraId="3A84FE8B" w14:textId="0F3DE650" w:rsidR="00D02551" w:rsidRDefault="009C23DB" w:rsidP="00546F43">
            <w:r>
              <w:rPr>
                <w:b/>
              </w:rPr>
              <w:t>&lt;h2&gt;</w:t>
            </w:r>
            <w:r w:rsidR="005B6EE3">
              <w:rPr>
                <w:b/>
              </w:rPr>
              <w:t xml:space="preserve"> </w:t>
            </w:r>
            <w:r w:rsidR="002D0016">
              <w:rPr>
                <w:b/>
                <w:bCs/>
              </w:rPr>
              <w:t>Rot fermentierter Reis</w:t>
            </w:r>
            <w:r w:rsidR="00546F43">
              <w:rPr>
                <w:b/>
                <w:bCs/>
              </w:rPr>
              <w:t xml:space="preserve"> </w:t>
            </w:r>
            <w:r w:rsidR="00FB2599">
              <w:rPr>
                <w:b/>
              </w:rPr>
              <w:t>von Raab Vitalfood</w:t>
            </w:r>
            <w:r>
              <w:rPr>
                <w:b/>
              </w:rPr>
              <w:t xml:space="preserve"> &lt;/h2&gt;</w:t>
            </w:r>
            <w:r>
              <w:rPr>
                <w:b/>
              </w:rPr>
              <w:br/>
            </w:r>
            <w:r w:rsidR="00C54D41" w:rsidRPr="00C54D41">
              <w:t>Raab Bio rot fermentierter Reis</w:t>
            </w:r>
            <w:r w:rsidR="002C567D">
              <w:t>-</w:t>
            </w:r>
            <w:r w:rsidR="00C54D41" w:rsidRPr="00C54D41">
              <w:t xml:space="preserve">Kapseln enthalten Monacoline (darunter </w:t>
            </w:r>
            <w:proofErr w:type="spellStart"/>
            <w:r w:rsidR="00C54D41" w:rsidRPr="00C54D41">
              <w:t>Monacolin</w:t>
            </w:r>
            <w:proofErr w:type="spellEnd"/>
            <w:r w:rsidR="00C54D41" w:rsidRPr="00C54D41">
              <w:t xml:space="preserve"> K) aus rot fermentiertem Reis und natürliches Vitamin C aus der Acerolakirsche. Vitamin C trägt zu einer normalen Kollagenbildung für eine normale Funktion der Blutgefäße bei.</w:t>
            </w:r>
          </w:p>
          <w:p w14:paraId="6D6D275A" w14:textId="70C4A72A" w:rsidR="00FB2599" w:rsidRPr="00546F43" w:rsidRDefault="00FB2599" w:rsidP="00546F4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546F43">
              <w:rPr>
                <w:b/>
              </w:rPr>
              <w:br/>
            </w:r>
            <w:r w:rsidR="00546F43">
              <w:t>I</w:t>
            </w:r>
            <w:r w:rsidRPr="008707D0">
              <w:t xml:space="preserve">m bayerischen Rohrbach an der Ilm entwickelt, produziert und vertreibt Raab Vitalfood pflanzliche Lebensmittel und Proteine sowie Superfoods und Nahrungsergänzungen in bester Bio Qualität – und das seit </w:t>
            </w:r>
            <w:r w:rsidR="00C26A26">
              <w:t>über 30</w:t>
            </w:r>
            <w:r w:rsidRPr="008707D0">
              <w:t xml:space="preserve"> Jahren. 2017 wurde das Sortiment um eine pflanzliche Sportlerserie erweitert. Diese ergänzt die bestehende Auswahl an pflanzlichen Proteinen und begleitet Hobby- und Leistungssportler gleichermaßen durch den Trainingsprozess.</w:t>
            </w:r>
          </w:p>
          <w:p w14:paraId="316553F4" w14:textId="1F2EB30D" w:rsidR="00D02551" w:rsidRDefault="009C23DB" w:rsidP="00D02551">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D02551">
              <w:br/>
            </w:r>
            <w:r w:rsidR="00D02551">
              <w:rPr>
                <w:rFonts w:eastAsia="Times New Roman"/>
                <w:color w:val="000000"/>
              </w:rPr>
              <w:t>&lt;l</w:t>
            </w:r>
            <w:r w:rsidR="00D02551">
              <w:rPr>
                <w:rFonts w:eastAsia="Times New Roman"/>
                <w:color w:val="000000"/>
                <w:lang w:eastAsia="de-DE"/>
              </w:rPr>
              <w:t>i&gt; Für Vegetarier und Veganer geeignet</w:t>
            </w:r>
            <w:r w:rsidR="00546F4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546F43">
              <w:rPr>
                <w:rFonts w:eastAsia="Times New Roman"/>
                <w:color w:val="000000"/>
                <w:lang w:eastAsia="de-DE"/>
              </w:rPr>
              <w:br/>
            </w:r>
            <w:r w:rsidR="00D02551" w:rsidRPr="00D02551">
              <w:t xml:space="preserve">Die angegebene empfohlene Tagesverzehrmenge darf nicht überschritten werden. Nahrungsergänzungsmittel sind kein Ersatz für eine abwechslungsreiche und ausgewogene Ernährung. Außerhalb der Reichweite von kleinen Kindern aufbewahren. </w:t>
            </w:r>
          </w:p>
          <w:p w14:paraId="79FFAFBD" w14:textId="608FF217" w:rsidR="002D0016" w:rsidRDefault="002D0016" w:rsidP="00D02551">
            <w:r w:rsidRPr="002D0016">
              <w:t>Eine abwechslungsreiche, ausgewogene Ernährung und eine gesunde Lebensweise sind von großer Be-deutung. Nicht geeignet für Schwangere, stillende Mütter, Kinder unter 18 Jahren oder Erwachsene über 70 Jahren. Bei gesundheitlichen Problemen oder Vorerkrankungen sollte vor Verzehr des Produkts ärztlicher Rat eingeholt werden. Nicht geeignet für Personen, die cholesterinsenkende Medikamente einnehmen. Auf den Verzehr weiterer Produkte mit rot fermentiertem Reis sollte verzichtet werden.</w:t>
            </w:r>
          </w:p>
          <w:p w14:paraId="52D6EE9E" w14:textId="3AB4BC95" w:rsidR="00D02551" w:rsidRDefault="00D02551" w:rsidP="00D02551">
            <w:r>
              <w:t xml:space="preserve">Diese </w:t>
            </w:r>
            <w:r w:rsidR="00C26A26">
              <w:t>P</w:t>
            </w:r>
            <w:r>
              <w:t xml:space="preserve">ackung enthält </w:t>
            </w:r>
            <w:r w:rsidR="002D0016">
              <w:t>9</w:t>
            </w:r>
            <w:r>
              <w:t xml:space="preserve">0 Portionen. </w:t>
            </w:r>
          </w:p>
          <w:p w14:paraId="78022BCB" w14:textId="77777777" w:rsidR="002D0016" w:rsidRDefault="00D02551" w:rsidP="00D02551">
            <w:r>
              <w:t xml:space="preserve">Vor Licht und Wärme geschützt, trocken und gut verschlossen lagern. </w:t>
            </w:r>
          </w:p>
          <w:p w14:paraId="0F8B90D3" w14:textId="42B36A4F" w:rsidR="005B6EE3" w:rsidRPr="005B6EE3" w:rsidRDefault="00D02551" w:rsidP="00D02551">
            <w:r>
              <w:t>Mindestens haltbar bis Ende: siehe Aufdruck Boden.</w:t>
            </w:r>
          </w:p>
          <w:p w14:paraId="783F9C21" w14:textId="5411EDDB" w:rsidR="005B6EE3" w:rsidRPr="005B6EE3" w:rsidRDefault="00440F23" w:rsidP="005B6EE3">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5B6EE3" w:rsidRPr="005B6EE3">
              <w:t xml:space="preserve">Inhalt = </w:t>
            </w:r>
            <w:r w:rsidR="002D0016">
              <w:t>9</w:t>
            </w:r>
            <w:r w:rsidR="00D02551">
              <w:t>0 Kapseln (</w:t>
            </w:r>
            <w:r w:rsidR="002D0016">
              <w:t>42,3</w:t>
            </w:r>
            <w:r w:rsidR="00D02551">
              <w:t xml:space="preserve"> g) </w:t>
            </w:r>
            <w:r w:rsidR="00D02551">
              <w:br/>
            </w:r>
            <w:r w:rsidR="00D02551" w:rsidRPr="00D02551">
              <w:t xml:space="preserve">50 Kapseln à </w:t>
            </w:r>
            <w:r w:rsidR="002D0016">
              <w:t>47</w:t>
            </w:r>
            <w:r w:rsidR="00D02551" w:rsidRPr="00D02551">
              <w:t>0 mg</w:t>
            </w:r>
          </w:p>
          <w:p w14:paraId="3B55A802" w14:textId="6449F74E" w:rsidR="00546F43" w:rsidRPr="00546F43" w:rsidRDefault="00440F23" w:rsidP="002D0016">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2D0016">
              <w:t xml:space="preserve"> 57 % </w:t>
            </w:r>
            <w:proofErr w:type="spellStart"/>
            <w:r w:rsidR="002D0016">
              <w:t>Acerolafruchtsaftkonzentrat</w:t>
            </w:r>
            <w:proofErr w:type="spellEnd"/>
            <w:r w:rsidR="002D0016">
              <w:t xml:space="preserve"> pulverisiert*, 21 % Pulver aus rot fermentiertem Reis*,</w:t>
            </w:r>
            <w:r w:rsidR="002C567D">
              <w:t xml:space="preserve"> </w:t>
            </w:r>
            <w:r w:rsidR="002D0016">
              <w:t>pflanzliche Kapselhülle: Hydroxypropylmethylcellulose</w:t>
            </w:r>
            <w:r w:rsidR="002C567D">
              <w:t>.</w:t>
            </w:r>
            <w:r w:rsidR="002D0016">
              <w:t xml:space="preserve"> </w:t>
            </w:r>
            <w:r w:rsidR="002D0016">
              <w:br/>
              <w:t>(*aus kontrolliert biologischem Anbau)</w:t>
            </w:r>
          </w:p>
          <w:p w14:paraId="601B1EAE" w14:textId="4F0F63CF" w:rsidR="00546F43" w:rsidRPr="00546F43" w:rsidRDefault="00440F23" w:rsidP="00546F43">
            <w:pPr>
              <w:rPr>
                <w:bCs/>
              </w:rPr>
            </w:pPr>
            <w:r>
              <w:rPr>
                <w:b/>
              </w:rPr>
              <w:lastRenderedPageBreak/>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546F43">
              <w:rPr>
                <w:b/>
              </w:rPr>
              <w:br/>
            </w:r>
            <w:r w:rsidR="00C54D41">
              <w:t xml:space="preserve"> </w:t>
            </w:r>
            <w:proofErr w:type="gramStart"/>
            <w:r w:rsidR="00C54D41" w:rsidRPr="00C54D41">
              <w:rPr>
                <w:bCs/>
              </w:rPr>
              <w:t>Täglich</w:t>
            </w:r>
            <w:proofErr w:type="gramEnd"/>
            <w:r w:rsidR="00C54D41" w:rsidRPr="00C54D41">
              <w:rPr>
                <w:bCs/>
              </w:rPr>
              <w:t xml:space="preserve"> 1 Kapsel mit etwas Flüssigkeit zum Abendessen einnehmen.</w:t>
            </w:r>
          </w:p>
          <w:p w14:paraId="0B74DDC5" w14:textId="77777777" w:rsidR="000318D7" w:rsidRPr="00B631B5" w:rsidRDefault="000318D7" w:rsidP="00546F43">
            <w:pPr>
              <w:rPr>
                <w:b/>
              </w:rPr>
            </w:pPr>
            <w:r>
              <w:rPr>
                <w:b/>
              </w:rPr>
              <w:t>&lt;h8&gt;</w:t>
            </w:r>
            <w:r w:rsidRPr="009C23DB">
              <w:t xml:space="preserve"> </w:t>
            </w:r>
            <w:r>
              <w:rPr>
                <w:b/>
              </w:rPr>
              <w:t>Nährwerte &lt;/h8&gt;</w:t>
            </w:r>
          </w:p>
          <w:tbl>
            <w:tblPr>
              <w:tblStyle w:val="Tabellenraster"/>
              <w:tblW w:w="8855" w:type="dxa"/>
              <w:tblLook w:val="06A0" w:firstRow="1" w:lastRow="0" w:firstColumn="1" w:lastColumn="0" w:noHBand="1" w:noVBand="1"/>
            </w:tblPr>
            <w:tblGrid>
              <w:gridCol w:w="4319"/>
              <w:gridCol w:w="2430"/>
              <w:gridCol w:w="2106"/>
            </w:tblGrid>
            <w:tr w:rsidR="000F5F4F" w14:paraId="324EEC24" w14:textId="77777777" w:rsidTr="000F5F4F">
              <w:tc>
                <w:tcPr>
                  <w:tcW w:w="4319" w:type="dxa"/>
                </w:tcPr>
                <w:p w14:paraId="7886F4B9" w14:textId="2B6CB46C" w:rsidR="000F5F4F" w:rsidRPr="00B07317" w:rsidRDefault="00B07317" w:rsidP="000340A8">
                  <w:pPr>
                    <w:framePr w:hSpace="141" w:wrap="around" w:vAnchor="text" w:hAnchor="margin" w:y="-767"/>
                    <w:rPr>
                      <w:b/>
                      <w:bCs/>
                    </w:rPr>
                  </w:pPr>
                  <w:r w:rsidRPr="00B07317">
                    <w:rPr>
                      <w:b/>
                      <w:bCs/>
                    </w:rPr>
                    <w:t>Nährwerte</w:t>
                  </w:r>
                </w:p>
              </w:tc>
              <w:tc>
                <w:tcPr>
                  <w:tcW w:w="2430" w:type="dxa"/>
                </w:tcPr>
                <w:p w14:paraId="6C676666" w14:textId="2A635EE0" w:rsidR="000F5F4F" w:rsidRPr="00B07317" w:rsidRDefault="00B07317" w:rsidP="000340A8">
                  <w:pPr>
                    <w:framePr w:hSpace="141" w:wrap="around" w:vAnchor="text" w:hAnchor="margin" w:y="-767"/>
                    <w:jc w:val="right"/>
                    <w:rPr>
                      <w:b/>
                      <w:bCs/>
                    </w:rPr>
                  </w:pPr>
                  <w:r w:rsidRPr="00B07317">
                    <w:rPr>
                      <w:b/>
                      <w:bCs/>
                    </w:rPr>
                    <w:t>Pro 100 g</w:t>
                  </w:r>
                </w:p>
              </w:tc>
              <w:tc>
                <w:tcPr>
                  <w:tcW w:w="2106" w:type="dxa"/>
                </w:tcPr>
                <w:p w14:paraId="55D0475F" w14:textId="5F11827F" w:rsidR="000F5F4F" w:rsidRPr="00B07317" w:rsidRDefault="00B07317" w:rsidP="000340A8">
                  <w:pPr>
                    <w:framePr w:hSpace="141" w:wrap="around" w:vAnchor="text" w:hAnchor="margin" w:y="-767"/>
                    <w:jc w:val="right"/>
                    <w:rPr>
                      <w:b/>
                      <w:bCs/>
                    </w:rPr>
                  </w:pPr>
                  <w:r w:rsidRPr="00B07317">
                    <w:rPr>
                      <w:b/>
                      <w:bCs/>
                    </w:rPr>
                    <w:t xml:space="preserve">pro 1 </w:t>
                  </w:r>
                  <w:proofErr w:type="gramStart"/>
                  <w:r w:rsidRPr="00B07317">
                    <w:rPr>
                      <w:b/>
                      <w:bCs/>
                    </w:rPr>
                    <w:t>Kaps.</w:t>
                  </w:r>
                  <w:r w:rsidR="00C54D41">
                    <w:rPr>
                      <w:b/>
                      <w:bCs/>
                    </w:rPr>
                    <w:t>*</w:t>
                  </w:r>
                  <w:proofErr w:type="gramEnd"/>
                  <w:r w:rsidRPr="00B07317">
                    <w:rPr>
                      <w:b/>
                      <w:bCs/>
                    </w:rPr>
                    <w:t xml:space="preserve"> (NRV)</w:t>
                  </w:r>
                </w:p>
              </w:tc>
            </w:tr>
            <w:tr w:rsidR="000F5F4F" w14:paraId="721EA44F" w14:textId="77777777" w:rsidTr="000F5F4F">
              <w:tc>
                <w:tcPr>
                  <w:tcW w:w="4319" w:type="dxa"/>
                </w:tcPr>
                <w:p w14:paraId="18C5F8BF" w14:textId="4DC93812" w:rsidR="000F5F4F" w:rsidRDefault="002D0016" w:rsidP="000340A8">
                  <w:pPr>
                    <w:framePr w:hSpace="141" w:wrap="around" w:vAnchor="text" w:hAnchor="margin" w:y="-767"/>
                  </w:pPr>
                  <w:r>
                    <w:t>Vitamin C</w:t>
                  </w:r>
                </w:p>
              </w:tc>
              <w:tc>
                <w:tcPr>
                  <w:tcW w:w="2430" w:type="dxa"/>
                </w:tcPr>
                <w:p w14:paraId="7DE47ECA" w14:textId="6C10A3C0" w:rsidR="000F5F4F" w:rsidRDefault="002D0016" w:rsidP="000340A8">
                  <w:pPr>
                    <w:framePr w:hSpace="141" w:wrap="around" w:vAnchor="text" w:hAnchor="margin" w:y="-767"/>
                    <w:jc w:val="right"/>
                  </w:pPr>
                  <w:r>
                    <w:t>8138</w:t>
                  </w:r>
                  <w:r w:rsidR="000F5F4F" w:rsidRPr="000F5F4F">
                    <w:t xml:space="preserve"> mg</w:t>
                  </w:r>
                </w:p>
              </w:tc>
              <w:tc>
                <w:tcPr>
                  <w:tcW w:w="2106" w:type="dxa"/>
                </w:tcPr>
                <w:p w14:paraId="41E10F8E" w14:textId="51B9855B" w:rsidR="000F5F4F" w:rsidRDefault="002D0016" w:rsidP="000340A8">
                  <w:pPr>
                    <w:framePr w:hSpace="141" w:wrap="around" w:vAnchor="text" w:hAnchor="margin" w:y="-767"/>
                    <w:jc w:val="right"/>
                  </w:pPr>
                  <w:r>
                    <w:t>38</w:t>
                  </w:r>
                  <w:r w:rsidR="00B07317" w:rsidRPr="00B07317">
                    <w:t xml:space="preserve"> mg</w:t>
                  </w:r>
                  <w:r>
                    <w:t xml:space="preserve"> (48%)</w:t>
                  </w:r>
                </w:p>
              </w:tc>
            </w:tr>
            <w:tr w:rsidR="000F5F4F" w14:paraId="6EE284B1" w14:textId="77777777" w:rsidTr="000F5F4F">
              <w:tc>
                <w:tcPr>
                  <w:tcW w:w="4319" w:type="dxa"/>
                </w:tcPr>
                <w:p w14:paraId="1C924FDB" w14:textId="68F52903" w:rsidR="000F5F4F" w:rsidRDefault="00C54D41" w:rsidP="000340A8">
                  <w:pPr>
                    <w:framePr w:hSpace="141" w:wrap="around" w:vAnchor="text" w:hAnchor="margin" w:y="-767"/>
                  </w:pPr>
                  <w:r>
                    <w:t>Gesamtmonacoline</w:t>
                  </w:r>
                </w:p>
              </w:tc>
              <w:tc>
                <w:tcPr>
                  <w:tcW w:w="2430" w:type="dxa"/>
                </w:tcPr>
                <w:p w14:paraId="340E406D" w14:textId="39DF2019" w:rsidR="000F5F4F" w:rsidRDefault="002D0016" w:rsidP="000340A8">
                  <w:pPr>
                    <w:framePr w:hSpace="141" w:wrap="around" w:vAnchor="text" w:hAnchor="margin" w:y="-767"/>
                    <w:jc w:val="right"/>
                  </w:pPr>
                  <w:r>
                    <w:t>532</w:t>
                  </w:r>
                  <w:r w:rsidR="000F5F4F">
                    <w:t xml:space="preserve"> mg</w:t>
                  </w:r>
                </w:p>
              </w:tc>
              <w:tc>
                <w:tcPr>
                  <w:tcW w:w="2106" w:type="dxa"/>
                </w:tcPr>
                <w:p w14:paraId="21CA7476" w14:textId="2257449C" w:rsidR="000F5F4F" w:rsidRDefault="002D0016" w:rsidP="000340A8">
                  <w:pPr>
                    <w:framePr w:hSpace="141" w:wrap="around" w:vAnchor="text" w:hAnchor="margin" w:y="-767"/>
                    <w:jc w:val="right"/>
                  </w:pPr>
                  <w:r>
                    <w:t>2,5</w:t>
                  </w:r>
                  <w:r w:rsidR="00B07317" w:rsidRPr="00B07317">
                    <w:t xml:space="preserve"> mg</w:t>
                  </w:r>
                </w:p>
              </w:tc>
            </w:tr>
            <w:tr w:rsidR="000F5F4F" w14:paraId="707EF96D" w14:textId="77777777" w:rsidTr="000F5F4F">
              <w:trPr>
                <w:trHeight w:val="432"/>
              </w:trPr>
              <w:tc>
                <w:tcPr>
                  <w:tcW w:w="4319" w:type="dxa"/>
                </w:tcPr>
                <w:p w14:paraId="0309727D" w14:textId="6328F021" w:rsidR="000F5F4F" w:rsidRDefault="002D0016" w:rsidP="000340A8">
                  <w:pPr>
                    <w:pStyle w:val="Listenabsatz"/>
                    <w:framePr w:hSpace="141" w:wrap="around" w:vAnchor="text" w:hAnchor="margin" w:y="-767"/>
                    <w:numPr>
                      <w:ilvl w:val="0"/>
                      <w:numId w:val="5"/>
                    </w:numPr>
                  </w:pPr>
                  <w:r>
                    <w:t xml:space="preserve">davon </w:t>
                  </w:r>
                  <w:proofErr w:type="spellStart"/>
                  <w:r>
                    <w:t>Monacolin</w:t>
                  </w:r>
                  <w:proofErr w:type="spellEnd"/>
                  <w:r>
                    <w:t xml:space="preserve"> K</w:t>
                  </w:r>
                </w:p>
              </w:tc>
              <w:tc>
                <w:tcPr>
                  <w:tcW w:w="2430" w:type="dxa"/>
                </w:tcPr>
                <w:p w14:paraId="1C79E660" w14:textId="661407A8" w:rsidR="000F5F4F" w:rsidRDefault="002D0016" w:rsidP="000340A8">
                  <w:pPr>
                    <w:framePr w:hSpace="141" w:wrap="around" w:vAnchor="text" w:hAnchor="margin" w:y="-767"/>
                    <w:jc w:val="right"/>
                  </w:pPr>
                  <w:r>
                    <w:t>340</w:t>
                  </w:r>
                  <w:r w:rsidR="000F5F4F">
                    <w:t xml:space="preserve"> mg</w:t>
                  </w:r>
                </w:p>
              </w:tc>
              <w:tc>
                <w:tcPr>
                  <w:tcW w:w="2106" w:type="dxa"/>
                </w:tcPr>
                <w:p w14:paraId="0B87B6DD" w14:textId="76DA720E" w:rsidR="000F5F4F" w:rsidRDefault="002D0016" w:rsidP="000340A8">
                  <w:pPr>
                    <w:framePr w:hSpace="141" w:wrap="around" w:vAnchor="text" w:hAnchor="margin" w:y="-767"/>
                    <w:jc w:val="right"/>
                  </w:pPr>
                  <w:r>
                    <w:t>1,6</w:t>
                  </w:r>
                  <w:r w:rsidR="00B07317" w:rsidRPr="00B07317">
                    <w:t xml:space="preserve"> mg</w:t>
                  </w:r>
                </w:p>
              </w:tc>
            </w:tr>
          </w:tbl>
          <w:p w14:paraId="747F63DE" w14:textId="5BD37928" w:rsidR="005B6EE3" w:rsidRPr="005B6EE3" w:rsidRDefault="000340A8" w:rsidP="000340A8">
            <w:r>
              <w:t xml:space="preserve">* </w:t>
            </w:r>
            <w:r w:rsidR="00C54D41" w:rsidRPr="00C54D41">
              <w:t>empfohlene Tagesverzehrmenge NRV: Prozent der Nährstoffbezugswerte</w:t>
            </w:r>
          </w:p>
          <w:p w14:paraId="562737BB" w14:textId="77777777" w:rsidR="00546F43" w:rsidRPr="00546F43" w:rsidRDefault="00546F43" w:rsidP="00546F43"/>
          <w:p w14:paraId="3991D2FB" w14:textId="77777777" w:rsidR="000318D7" w:rsidRDefault="000318D7" w:rsidP="00546F43"/>
          <w:p w14:paraId="2A57BD0E" w14:textId="77777777" w:rsidR="009C23DB" w:rsidRPr="009C23DB" w:rsidRDefault="009C23DB" w:rsidP="00546F43">
            <w:pPr>
              <w:pStyle w:val="StandardWeb"/>
              <w:rPr>
                <w:lang w:eastAsia="de-DE"/>
              </w:rPr>
            </w:pPr>
          </w:p>
        </w:tc>
      </w:tr>
      <w:tr w:rsidR="009C23DB" w:rsidRPr="00A71A10" w14:paraId="69D615F9" w14:textId="77777777" w:rsidTr="009C23DB">
        <w:trPr>
          <w:trHeight w:val="300"/>
        </w:trPr>
        <w:tc>
          <w:tcPr>
            <w:tcW w:w="9087" w:type="dxa"/>
            <w:tcBorders>
              <w:top w:val="nil"/>
              <w:left w:val="nil"/>
              <w:bottom w:val="nil"/>
              <w:right w:val="nil"/>
            </w:tcBorders>
            <w:shd w:val="clear" w:color="000000" w:fill="FFFFFF"/>
            <w:noWrap/>
            <w:vAlign w:val="bottom"/>
            <w:hideMark/>
          </w:tcPr>
          <w:p w14:paraId="2B229C62" w14:textId="77777777" w:rsidR="009C23DB" w:rsidRPr="00A71A10" w:rsidRDefault="009C23DB" w:rsidP="00546F43">
            <w:pPr>
              <w:spacing w:after="0"/>
              <w:rPr>
                <w:rFonts w:eastAsia="Times New Roman"/>
                <w:b/>
                <w:color w:val="000000"/>
                <w:lang w:eastAsia="de-DE"/>
              </w:rPr>
            </w:pPr>
          </w:p>
        </w:tc>
      </w:tr>
    </w:tbl>
    <w:p w14:paraId="5515CF0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8D39B9"/>
    <w:multiLevelType w:val="hybridMultilevel"/>
    <w:tmpl w:val="ECF2B06C"/>
    <w:lvl w:ilvl="0" w:tplc="72A0FA10">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971D75"/>
    <w:multiLevelType w:val="hybridMultilevel"/>
    <w:tmpl w:val="47CE3E06"/>
    <w:lvl w:ilvl="0" w:tplc="B872A1B0">
      <w:start w:val="53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3380220">
    <w:abstractNumId w:val="1"/>
  </w:num>
  <w:num w:numId="2" w16cid:durableId="1402211699">
    <w:abstractNumId w:val="0"/>
  </w:num>
  <w:num w:numId="3" w16cid:durableId="112939869">
    <w:abstractNumId w:val="0"/>
  </w:num>
  <w:num w:numId="4" w16cid:durableId="1409884309">
    <w:abstractNumId w:val="2"/>
  </w:num>
  <w:num w:numId="5" w16cid:durableId="488713750">
    <w:abstractNumId w:val="4"/>
  </w:num>
  <w:num w:numId="6" w16cid:durableId="1911311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340A8"/>
    <w:rsid w:val="00043A10"/>
    <w:rsid w:val="000919E5"/>
    <w:rsid w:val="000B663A"/>
    <w:rsid w:val="000E4CAA"/>
    <w:rsid w:val="000F5F4F"/>
    <w:rsid w:val="00151D42"/>
    <w:rsid w:val="0018611A"/>
    <w:rsid w:val="001E3E53"/>
    <w:rsid w:val="00233710"/>
    <w:rsid w:val="00244900"/>
    <w:rsid w:val="00261230"/>
    <w:rsid w:val="0028422F"/>
    <w:rsid w:val="002C567D"/>
    <w:rsid w:val="002D0016"/>
    <w:rsid w:val="003F3C85"/>
    <w:rsid w:val="00440F23"/>
    <w:rsid w:val="00493497"/>
    <w:rsid w:val="004B3D1C"/>
    <w:rsid w:val="00523133"/>
    <w:rsid w:val="00546F43"/>
    <w:rsid w:val="005B6EE3"/>
    <w:rsid w:val="006110EB"/>
    <w:rsid w:val="006678D0"/>
    <w:rsid w:val="006A6742"/>
    <w:rsid w:val="006C40C3"/>
    <w:rsid w:val="00712593"/>
    <w:rsid w:val="00734A4C"/>
    <w:rsid w:val="00896F23"/>
    <w:rsid w:val="008E1195"/>
    <w:rsid w:val="009335FF"/>
    <w:rsid w:val="009A24DE"/>
    <w:rsid w:val="009C23DB"/>
    <w:rsid w:val="00A85D46"/>
    <w:rsid w:val="00B07317"/>
    <w:rsid w:val="00BF4108"/>
    <w:rsid w:val="00C26A26"/>
    <w:rsid w:val="00C2795A"/>
    <w:rsid w:val="00C54B46"/>
    <w:rsid w:val="00C54D41"/>
    <w:rsid w:val="00CE59CF"/>
    <w:rsid w:val="00CF625B"/>
    <w:rsid w:val="00D02551"/>
    <w:rsid w:val="00D26DC6"/>
    <w:rsid w:val="00D32BAD"/>
    <w:rsid w:val="00DC31CE"/>
    <w:rsid w:val="00DF0D38"/>
    <w:rsid w:val="00E1249A"/>
    <w:rsid w:val="00EB6926"/>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F61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0F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62745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50232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876980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700745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80075">
      <w:bodyDiv w:val="1"/>
      <w:marLeft w:val="0"/>
      <w:marRight w:val="0"/>
      <w:marTop w:val="0"/>
      <w:marBottom w:val="0"/>
      <w:divBdr>
        <w:top w:val="none" w:sz="0" w:space="0" w:color="auto"/>
        <w:left w:val="none" w:sz="0" w:space="0" w:color="auto"/>
        <w:bottom w:val="none" w:sz="0" w:space="0" w:color="auto"/>
        <w:right w:val="none" w:sz="0" w:space="0" w:color="auto"/>
      </w:divBdr>
    </w:div>
    <w:div w:id="199174554">
      <w:bodyDiv w:val="1"/>
      <w:marLeft w:val="0"/>
      <w:marRight w:val="0"/>
      <w:marTop w:val="0"/>
      <w:marBottom w:val="0"/>
      <w:divBdr>
        <w:top w:val="none" w:sz="0" w:space="0" w:color="auto"/>
        <w:left w:val="none" w:sz="0" w:space="0" w:color="auto"/>
        <w:bottom w:val="none" w:sz="0" w:space="0" w:color="auto"/>
        <w:right w:val="none" w:sz="0" w:space="0" w:color="auto"/>
      </w:divBdr>
    </w:div>
    <w:div w:id="200366567">
      <w:bodyDiv w:val="1"/>
      <w:marLeft w:val="0"/>
      <w:marRight w:val="0"/>
      <w:marTop w:val="0"/>
      <w:marBottom w:val="0"/>
      <w:divBdr>
        <w:top w:val="none" w:sz="0" w:space="0" w:color="auto"/>
        <w:left w:val="none" w:sz="0" w:space="0" w:color="auto"/>
        <w:bottom w:val="none" w:sz="0" w:space="0" w:color="auto"/>
        <w:right w:val="none" w:sz="0" w:space="0" w:color="auto"/>
      </w:divBdr>
    </w:div>
    <w:div w:id="22074910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8838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413812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91987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1597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976531">
      <w:bodyDiv w:val="1"/>
      <w:marLeft w:val="0"/>
      <w:marRight w:val="0"/>
      <w:marTop w:val="0"/>
      <w:marBottom w:val="0"/>
      <w:divBdr>
        <w:top w:val="none" w:sz="0" w:space="0" w:color="auto"/>
        <w:left w:val="none" w:sz="0" w:space="0" w:color="auto"/>
        <w:bottom w:val="none" w:sz="0" w:space="0" w:color="auto"/>
        <w:right w:val="none" w:sz="0" w:space="0" w:color="auto"/>
      </w:divBdr>
    </w:div>
    <w:div w:id="457407667">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2646754">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291013">
      <w:bodyDiv w:val="1"/>
      <w:marLeft w:val="0"/>
      <w:marRight w:val="0"/>
      <w:marTop w:val="0"/>
      <w:marBottom w:val="0"/>
      <w:divBdr>
        <w:top w:val="none" w:sz="0" w:space="0" w:color="auto"/>
        <w:left w:val="none" w:sz="0" w:space="0" w:color="auto"/>
        <w:bottom w:val="none" w:sz="0" w:space="0" w:color="auto"/>
        <w:right w:val="none" w:sz="0" w:space="0" w:color="auto"/>
      </w:divBdr>
      <w:divsChild>
        <w:div w:id="793255673">
          <w:marLeft w:val="0"/>
          <w:marRight w:val="0"/>
          <w:marTop w:val="0"/>
          <w:marBottom w:val="0"/>
          <w:divBdr>
            <w:top w:val="none" w:sz="0" w:space="0" w:color="auto"/>
            <w:left w:val="none" w:sz="0" w:space="0" w:color="auto"/>
            <w:bottom w:val="none" w:sz="0" w:space="0" w:color="auto"/>
            <w:right w:val="none" w:sz="0" w:space="0" w:color="auto"/>
          </w:divBdr>
        </w:div>
        <w:div w:id="991980646">
          <w:marLeft w:val="0"/>
          <w:marRight w:val="0"/>
          <w:marTop w:val="600"/>
          <w:marBottom w:val="0"/>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810733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224488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904221">
      <w:bodyDiv w:val="1"/>
      <w:marLeft w:val="0"/>
      <w:marRight w:val="0"/>
      <w:marTop w:val="0"/>
      <w:marBottom w:val="0"/>
      <w:divBdr>
        <w:top w:val="none" w:sz="0" w:space="0" w:color="auto"/>
        <w:left w:val="none" w:sz="0" w:space="0" w:color="auto"/>
        <w:bottom w:val="none" w:sz="0" w:space="0" w:color="auto"/>
        <w:right w:val="none" w:sz="0" w:space="0" w:color="auto"/>
      </w:divBdr>
    </w:div>
    <w:div w:id="707800016">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99972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81343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262682">
      <w:bodyDiv w:val="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0"/>
          <w:marRight w:val="0"/>
          <w:marTop w:val="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007037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1581451">
      <w:bodyDiv w:val="1"/>
      <w:marLeft w:val="0"/>
      <w:marRight w:val="0"/>
      <w:marTop w:val="0"/>
      <w:marBottom w:val="0"/>
      <w:divBdr>
        <w:top w:val="none" w:sz="0" w:space="0" w:color="auto"/>
        <w:left w:val="none" w:sz="0" w:space="0" w:color="auto"/>
        <w:bottom w:val="none" w:sz="0" w:space="0" w:color="auto"/>
        <w:right w:val="none" w:sz="0" w:space="0" w:color="auto"/>
      </w:divBdr>
    </w:div>
    <w:div w:id="89620997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94120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4239">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81051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2699652">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8078834">
      <w:bodyDiv w:val="1"/>
      <w:marLeft w:val="0"/>
      <w:marRight w:val="0"/>
      <w:marTop w:val="0"/>
      <w:marBottom w:val="0"/>
      <w:divBdr>
        <w:top w:val="none" w:sz="0" w:space="0" w:color="auto"/>
        <w:left w:val="none" w:sz="0" w:space="0" w:color="auto"/>
        <w:bottom w:val="none" w:sz="0" w:space="0" w:color="auto"/>
        <w:right w:val="none" w:sz="0" w:space="0" w:color="auto"/>
      </w:divBdr>
    </w:div>
    <w:div w:id="119796277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6088777">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39482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156866">
      <w:bodyDiv w:val="1"/>
      <w:marLeft w:val="0"/>
      <w:marRight w:val="0"/>
      <w:marTop w:val="0"/>
      <w:marBottom w:val="0"/>
      <w:divBdr>
        <w:top w:val="none" w:sz="0" w:space="0" w:color="auto"/>
        <w:left w:val="none" w:sz="0" w:space="0" w:color="auto"/>
        <w:bottom w:val="none" w:sz="0" w:space="0" w:color="auto"/>
        <w:right w:val="none" w:sz="0" w:space="0" w:color="auto"/>
      </w:divBdr>
    </w:div>
    <w:div w:id="147902945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079201">
      <w:bodyDiv w:val="1"/>
      <w:marLeft w:val="0"/>
      <w:marRight w:val="0"/>
      <w:marTop w:val="0"/>
      <w:marBottom w:val="0"/>
      <w:divBdr>
        <w:top w:val="none" w:sz="0" w:space="0" w:color="auto"/>
        <w:left w:val="none" w:sz="0" w:space="0" w:color="auto"/>
        <w:bottom w:val="none" w:sz="0" w:space="0" w:color="auto"/>
        <w:right w:val="none" w:sz="0" w:space="0" w:color="auto"/>
      </w:divBdr>
      <w:divsChild>
        <w:div w:id="1530338404">
          <w:marLeft w:val="0"/>
          <w:marRight w:val="0"/>
          <w:marTop w:val="0"/>
          <w:marBottom w:val="0"/>
          <w:divBdr>
            <w:top w:val="none" w:sz="0" w:space="0" w:color="auto"/>
            <w:left w:val="none" w:sz="0" w:space="0" w:color="auto"/>
            <w:bottom w:val="none" w:sz="0" w:space="0" w:color="auto"/>
            <w:right w:val="none" w:sz="0" w:space="0" w:color="auto"/>
          </w:divBdr>
        </w:div>
        <w:div w:id="1069109406">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156026">
      <w:bodyDiv w:val="1"/>
      <w:marLeft w:val="0"/>
      <w:marRight w:val="0"/>
      <w:marTop w:val="0"/>
      <w:marBottom w:val="0"/>
      <w:divBdr>
        <w:top w:val="none" w:sz="0" w:space="0" w:color="auto"/>
        <w:left w:val="none" w:sz="0" w:space="0" w:color="auto"/>
        <w:bottom w:val="none" w:sz="0" w:space="0" w:color="auto"/>
        <w:right w:val="none" w:sz="0" w:space="0" w:color="auto"/>
      </w:divBdr>
      <w:divsChild>
        <w:div w:id="905261388">
          <w:marLeft w:val="0"/>
          <w:marRight w:val="0"/>
          <w:marTop w:val="0"/>
          <w:marBottom w:val="0"/>
          <w:divBdr>
            <w:top w:val="none" w:sz="0" w:space="0" w:color="auto"/>
            <w:left w:val="none" w:sz="0" w:space="0" w:color="auto"/>
            <w:bottom w:val="none" w:sz="0" w:space="0" w:color="auto"/>
            <w:right w:val="none" w:sz="0" w:space="0" w:color="auto"/>
          </w:divBdr>
        </w:div>
        <w:div w:id="1102408737">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32">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678092">
      <w:bodyDiv w:val="1"/>
      <w:marLeft w:val="0"/>
      <w:marRight w:val="0"/>
      <w:marTop w:val="0"/>
      <w:marBottom w:val="0"/>
      <w:divBdr>
        <w:top w:val="none" w:sz="0" w:space="0" w:color="auto"/>
        <w:left w:val="none" w:sz="0" w:space="0" w:color="auto"/>
        <w:bottom w:val="none" w:sz="0" w:space="0" w:color="auto"/>
        <w:right w:val="none" w:sz="0" w:space="0" w:color="auto"/>
      </w:divBdr>
      <w:divsChild>
        <w:div w:id="306208694">
          <w:marLeft w:val="0"/>
          <w:marRight w:val="0"/>
          <w:marTop w:val="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871670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2020-01-20T10:06:00Z</dcterms:created>
  <dcterms:modified xsi:type="dcterms:W3CDTF">2022-07-25T10:59:00Z</dcterms:modified>
</cp:coreProperties>
</file>