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1FEA32CC" w:rsidR="00EB423B" w:rsidRPr="000E0CE9" w:rsidRDefault="00EB423B" w:rsidP="00EB423B">
      <w:pPr>
        <w:rPr>
          <w:rFonts w:asciiTheme="minorHAnsi" w:hAnsiTheme="minorHAnsi" w:cstheme="minorHAnsi"/>
        </w:rPr>
      </w:pPr>
      <w:r w:rsidRPr="000E0CE9">
        <w:rPr>
          <w:rFonts w:asciiTheme="minorHAnsi" w:hAnsiTheme="minorHAnsi" w:cstheme="minorHAnsi"/>
          <w:b/>
          <w:bCs/>
        </w:rPr>
        <w:t>PZN:</w:t>
      </w:r>
      <w:r w:rsidRPr="000E0CE9">
        <w:rPr>
          <w:rFonts w:asciiTheme="minorHAnsi" w:hAnsiTheme="minorHAnsi" w:cstheme="minorHAnsi"/>
        </w:rPr>
        <w:br/>
      </w:r>
      <w:r w:rsidR="00917E55" w:rsidRPr="000E0CE9">
        <w:rPr>
          <w:rFonts w:asciiTheme="minorHAnsi" w:hAnsiTheme="minorHAnsi" w:cstheme="minorHAnsi"/>
          <w:b/>
          <w:bCs/>
        </w:rPr>
        <w:t>1788</w:t>
      </w:r>
      <w:r w:rsidR="00FE0C63">
        <w:rPr>
          <w:rFonts w:asciiTheme="minorHAnsi" w:hAnsiTheme="minorHAnsi" w:cstheme="minorHAnsi"/>
          <w:b/>
          <w:bCs/>
        </w:rPr>
        <w:t>2317</w:t>
      </w:r>
      <w:r w:rsidR="008775C9" w:rsidRPr="000E0CE9">
        <w:rPr>
          <w:rFonts w:asciiTheme="minorHAnsi" w:hAnsiTheme="minorHAnsi" w:cstheme="minorHAnsi"/>
          <w:b/>
          <w:bCs/>
        </w:rPr>
        <w:br/>
      </w:r>
    </w:p>
    <w:p w14:paraId="708F2A36" w14:textId="47AC645B" w:rsidR="002F2778" w:rsidRPr="000E0CE9" w:rsidRDefault="00EB423B" w:rsidP="00721E68">
      <w:pPr>
        <w:rPr>
          <w:rFonts w:asciiTheme="minorHAnsi" w:hAnsiTheme="minorHAnsi" w:cstheme="minorHAnsi"/>
          <w:b/>
          <w:bCs/>
        </w:rPr>
      </w:pPr>
      <w:proofErr w:type="spellStart"/>
      <w:r w:rsidRPr="000E0CE9">
        <w:rPr>
          <w:rFonts w:asciiTheme="minorHAnsi" w:hAnsiTheme="minorHAnsi" w:cstheme="minorHAnsi"/>
          <w:b/>
          <w:bCs/>
        </w:rPr>
        <w:t>USP’s</w:t>
      </w:r>
      <w:proofErr w:type="spellEnd"/>
      <w:r w:rsidRPr="000E0CE9">
        <w:rPr>
          <w:rFonts w:asciiTheme="minorHAnsi" w:hAnsiTheme="minorHAnsi" w:cstheme="minorHAnsi"/>
          <w:b/>
          <w:bCs/>
        </w:rPr>
        <w:t>:</w:t>
      </w:r>
      <w:r w:rsidR="00721E68" w:rsidRPr="000E0CE9">
        <w:rPr>
          <w:rFonts w:asciiTheme="minorHAnsi" w:hAnsiTheme="minorHAnsi" w:cstheme="minorHAnsi"/>
          <w:b/>
          <w:bCs/>
        </w:rPr>
        <w:t xml:space="preserve">  </w:t>
      </w:r>
      <w:r w:rsidR="00BB265A">
        <w:rPr>
          <w:rFonts w:asciiTheme="minorHAnsi" w:hAnsiTheme="minorHAnsi" w:cstheme="minorHAnsi"/>
          <w:b/>
          <w:bCs/>
        </w:rPr>
        <w:t xml:space="preserve">Das </w:t>
      </w:r>
      <w:proofErr w:type="spellStart"/>
      <w:r w:rsidR="00BB265A" w:rsidRPr="00FE0C63">
        <w:rPr>
          <w:rFonts w:asciiTheme="minorHAnsi" w:hAnsiTheme="minorHAnsi" w:cstheme="minorHAnsi"/>
          <w:b/>
          <w:bCs/>
        </w:rPr>
        <w:t>mylittledoc</w:t>
      </w:r>
      <w:proofErr w:type="spellEnd"/>
      <w:r w:rsidR="00BB265A" w:rsidRPr="00FE0C63">
        <w:rPr>
          <w:rFonts w:asciiTheme="minorHAnsi" w:hAnsiTheme="minorHAnsi" w:cstheme="minorHAnsi"/>
          <w:b/>
          <w:bCs/>
        </w:rPr>
        <w:t>® LÄUSE WEG!</w:t>
      </w:r>
      <w:r w:rsidR="00BB265A">
        <w:rPr>
          <w:rFonts w:asciiTheme="minorHAnsi" w:hAnsiTheme="minorHAnsi" w:cstheme="minorHAnsi"/>
          <w:b/>
          <w:bCs/>
        </w:rPr>
        <w:t xml:space="preserve"> Shampoo eignet sich perfekt z</w:t>
      </w:r>
      <w:r w:rsidR="00FE0C63" w:rsidRPr="00FE0C63">
        <w:rPr>
          <w:rFonts w:asciiTheme="minorHAnsi" w:hAnsiTheme="minorHAnsi" w:cstheme="minorHAnsi"/>
          <w:b/>
          <w:bCs/>
        </w:rPr>
        <w:t>ur Behandlung von Kopfläusen und zur Vorbeugung</w:t>
      </w:r>
      <w:r w:rsidR="00BB265A">
        <w:rPr>
          <w:rFonts w:asciiTheme="minorHAnsi" w:hAnsiTheme="minorHAnsi" w:cstheme="minorHAnsi"/>
          <w:b/>
          <w:bCs/>
        </w:rPr>
        <w:t>. Das Shampoo in Kombination mit dem passenden Kamm:</w:t>
      </w:r>
    </w:p>
    <w:p w14:paraId="4D3F93D6" w14:textId="3B92C31D" w:rsidR="00FE0C63" w:rsidRPr="00FE0C63" w:rsidRDefault="00FE0C63" w:rsidP="00FE0C63">
      <w:pPr>
        <w:rPr>
          <w:rFonts w:asciiTheme="minorHAnsi" w:hAnsiTheme="minorHAnsi" w:cstheme="minorHAnsi"/>
          <w:b/>
          <w:bCs/>
          <w:color w:val="000000"/>
        </w:rPr>
      </w:pPr>
      <w:r w:rsidRPr="00FE0C63">
        <w:rPr>
          <w:rFonts w:asciiTheme="minorHAnsi" w:hAnsiTheme="minorHAnsi" w:cstheme="minorHAnsi"/>
          <w:b/>
          <w:bCs/>
          <w:color w:val="000000"/>
        </w:rPr>
        <w:t>-</w:t>
      </w:r>
      <w:r w:rsidRPr="00FE0C63">
        <w:rPr>
          <w:rFonts w:asciiTheme="minorHAnsi" w:hAnsiTheme="minorHAnsi" w:cstheme="minorHAnsi"/>
          <w:b/>
          <w:bCs/>
          <w:color w:val="000000"/>
        </w:rPr>
        <w:tab/>
        <w:t>Entfernt die Kopfläuse &amp; ihre Nissen</w:t>
      </w:r>
      <w:r w:rsidR="00BB265A">
        <w:rPr>
          <w:rFonts w:asciiTheme="minorHAnsi" w:hAnsiTheme="minorHAnsi" w:cstheme="minorHAnsi"/>
          <w:b/>
          <w:bCs/>
          <w:color w:val="000000"/>
        </w:rPr>
        <w:t>.</w:t>
      </w:r>
    </w:p>
    <w:p w14:paraId="1B1762EB" w14:textId="0853F107" w:rsidR="00FE0C63" w:rsidRPr="00FE0C63" w:rsidRDefault="00FE0C63" w:rsidP="00FE0C63">
      <w:pPr>
        <w:rPr>
          <w:rFonts w:asciiTheme="minorHAnsi" w:hAnsiTheme="minorHAnsi" w:cstheme="minorHAnsi"/>
          <w:b/>
          <w:bCs/>
          <w:color w:val="000000"/>
        </w:rPr>
      </w:pPr>
      <w:r w:rsidRPr="00FE0C63">
        <w:rPr>
          <w:rFonts w:asciiTheme="minorHAnsi" w:hAnsiTheme="minorHAnsi" w:cstheme="minorHAnsi"/>
          <w:b/>
          <w:bCs/>
          <w:color w:val="000000"/>
        </w:rPr>
        <w:t>-</w:t>
      </w:r>
      <w:r w:rsidRPr="00FE0C63">
        <w:rPr>
          <w:rFonts w:asciiTheme="minorHAnsi" w:hAnsiTheme="minorHAnsi" w:cstheme="minorHAnsi"/>
          <w:b/>
          <w:bCs/>
          <w:color w:val="000000"/>
        </w:rPr>
        <w:tab/>
        <w:t>Entfernt und zerstört die Läuseeier</w:t>
      </w:r>
      <w:r w:rsidR="00BB265A">
        <w:rPr>
          <w:rFonts w:asciiTheme="minorHAnsi" w:hAnsiTheme="minorHAnsi" w:cstheme="minorHAnsi"/>
          <w:b/>
          <w:bCs/>
          <w:color w:val="000000"/>
        </w:rPr>
        <w:t>.</w:t>
      </w:r>
    </w:p>
    <w:p w14:paraId="04A30455" w14:textId="17524395" w:rsidR="000E0CE9" w:rsidRDefault="00FE0C63" w:rsidP="00FE0C63">
      <w:pPr>
        <w:rPr>
          <w:rFonts w:asciiTheme="minorHAnsi" w:hAnsiTheme="minorHAnsi" w:cstheme="minorHAnsi"/>
          <w:b/>
          <w:bCs/>
          <w:color w:val="000000"/>
        </w:rPr>
      </w:pPr>
      <w:r w:rsidRPr="00FE0C63">
        <w:rPr>
          <w:rFonts w:asciiTheme="minorHAnsi" w:hAnsiTheme="minorHAnsi" w:cstheme="minorHAnsi"/>
          <w:b/>
          <w:bCs/>
          <w:color w:val="000000"/>
        </w:rPr>
        <w:t>-</w:t>
      </w:r>
      <w:r w:rsidRPr="00FE0C63">
        <w:rPr>
          <w:rFonts w:asciiTheme="minorHAnsi" w:hAnsiTheme="minorHAnsi" w:cstheme="minorHAnsi"/>
          <w:b/>
          <w:bCs/>
          <w:color w:val="000000"/>
        </w:rPr>
        <w:tab/>
        <w:t>Schützt vor Läusebefall</w:t>
      </w:r>
      <w:r w:rsidR="00BB265A">
        <w:rPr>
          <w:rFonts w:asciiTheme="minorHAnsi" w:hAnsiTheme="minorHAnsi" w:cstheme="minorHAnsi"/>
          <w:b/>
          <w:bCs/>
          <w:color w:val="000000"/>
        </w:rPr>
        <w:t>.</w:t>
      </w:r>
    </w:p>
    <w:p w14:paraId="2B8D6EF2" w14:textId="77777777" w:rsidR="00FE0C63" w:rsidRPr="000E0CE9" w:rsidRDefault="00FE0C63" w:rsidP="007C16BC">
      <w:pPr>
        <w:rPr>
          <w:rFonts w:asciiTheme="minorHAnsi" w:hAnsiTheme="minorHAnsi" w:cstheme="minorHAnsi"/>
          <w:color w:val="000000"/>
        </w:rPr>
      </w:pPr>
    </w:p>
    <w:p w14:paraId="7779315C" w14:textId="288F605B" w:rsidR="00FE0C63" w:rsidRDefault="00EB423B" w:rsidP="00FE0C63">
      <w:pPr>
        <w:rPr>
          <w:rFonts w:asciiTheme="minorHAnsi" w:hAnsiTheme="minorHAnsi" w:cstheme="minorHAnsi"/>
          <w:color w:val="000000"/>
        </w:rPr>
      </w:pPr>
      <w:r w:rsidRPr="000E0CE9">
        <w:rPr>
          <w:rFonts w:asciiTheme="minorHAnsi" w:hAnsiTheme="minorHAnsi" w:cstheme="minorHAnsi"/>
          <w:b/>
          <w:bCs/>
        </w:rPr>
        <w:t xml:space="preserve">&lt;h2&gt; </w:t>
      </w:r>
      <w:proofErr w:type="spellStart"/>
      <w:r w:rsidR="00FE0C63" w:rsidRPr="00FE0C63">
        <w:rPr>
          <w:rFonts w:asciiTheme="minorHAnsi" w:hAnsiTheme="minorHAnsi" w:cstheme="minorHAnsi"/>
          <w:b/>
          <w:bCs/>
        </w:rPr>
        <w:t>mylittledoc</w:t>
      </w:r>
      <w:proofErr w:type="spellEnd"/>
      <w:r w:rsidR="00FE0C63" w:rsidRPr="00FE0C63">
        <w:rPr>
          <w:rFonts w:asciiTheme="minorHAnsi" w:hAnsiTheme="minorHAnsi" w:cstheme="minorHAnsi"/>
          <w:b/>
          <w:bCs/>
        </w:rPr>
        <w:t>® LÄUSE WEG!</w:t>
      </w:r>
      <w:r w:rsidR="00BB265A">
        <w:rPr>
          <w:rFonts w:asciiTheme="minorHAnsi" w:hAnsiTheme="minorHAnsi" w:cstheme="minorHAnsi"/>
          <w:b/>
          <w:bCs/>
        </w:rPr>
        <w:t xml:space="preserve"> </w:t>
      </w:r>
      <w:r w:rsidR="00FE0C63" w:rsidRPr="00FE0C63">
        <w:rPr>
          <w:rFonts w:asciiTheme="minorHAnsi" w:hAnsiTheme="minorHAnsi" w:cstheme="minorHAnsi"/>
          <w:b/>
          <w:bCs/>
        </w:rPr>
        <w:t>Behandlungs-Shampoo &amp; Kamm</w:t>
      </w:r>
      <w:r w:rsidR="00FE0C63">
        <w:rPr>
          <w:rFonts w:asciiTheme="minorHAnsi" w:hAnsiTheme="minorHAnsi" w:cstheme="minorHAnsi"/>
          <w:b/>
          <w:bCs/>
        </w:rPr>
        <w:t xml:space="preserve"> &lt;</w:t>
      </w:r>
      <w:r w:rsidRPr="000E0CE9">
        <w:rPr>
          <w:rFonts w:asciiTheme="minorHAnsi" w:hAnsiTheme="minorHAnsi" w:cstheme="minorHAnsi"/>
          <w:b/>
          <w:bCs/>
        </w:rPr>
        <w:t>h2&gt;</w:t>
      </w:r>
      <w:r w:rsidR="00721E68" w:rsidRPr="000E0CE9">
        <w:rPr>
          <w:rFonts w:asciiTheme="minorHAnsi" w:hAnsiTheme="minorHAnsi" w:cstheme="minorHAnsi"/>
          <w:color w:val="000000"/>
          <w:sz w:val="22"/>
          <w:szCs w:val="22"/>
        </w:rPr>
        <w:br/>
      </w:r>
      <w:r w:rsidR="00FE0C63" w:rsidRPr="00FE0C63">
        <w:rPr>
          <w:rFonts w:asciiTheme="minorHAnsi" w:hAnsiTheme="minorHAnsi" w:cstheme="minorHAnsi"/>
          <w:color w:val="000000"/>
        </w:rPr>
        <w:t xml:space="preserve">Die im </w:t>
      </w:r>
      <w:proofErr w:type="spellStart"/>
      <w:r w:rsidR="00FE0C63" w:rsidRPr="00FE0C63">
        <w:rPr>
          <w:rFonts w:asciiTheme="minorHAnsi" w:hAnsiTheme="minorHAnsi" w:cstheme="minorHAnsi"/>
          <w:color w:val="000000"/>
        </w:rPr>
        <w:t>mylittledoc</w:t>
      </w:r>
      <w:proofErr w:type="spellEnd"/>
      <w:r w:rsidR="00FE0C63" w:rsidRPr="00FE0C63">
        <w:rPr>
          <w:rFonts w:asciiTheme="minorHAnsi" w:hAnsiTheme="minorHAnsi" w:cstheme="minorHAnsi"/>
          <w:color w:val="000000"/>
        </w:rPr>
        <w:t>® LÄUSE WEG! Behandlungsshampoo verwendeten aktiven Inhaltsstoffe wurden klinisch an Probanden ab einem Alter von 3 Jahren getestet und haben sich als wirksame Behandlung gegen Läuse und deren Eier erwiesen.</w:t>
      </w:r>
      <w:r w:rsidR="008E02B7">
        <w:rPr>
          <w:rFonts w:asciiTheme="minorHAnsi" w:hAnsiTheme="minorHAnsi" w:cstheme="minorHAnsi"/>
          <w:color w:val="000000"/>
        </w:rPr>
        <w:t xml:space="preserve"> Das Produkt e</w:t>
      </w:r>
      <w:r w:rsidR="00FE0C63" w:rsidRPr="00FE0C63">
        <w:rPr>
          <w:rFonts w:asciiTheme="minorHAnsi" w:hAnsiTheme="minorHAnsi" w:cstheme="minorHAnsi"/>
          <w:color w:val="000000"/>
        </w:rPr>
        <w:t>ntfernt und zerstört die lebenden Formen und Läuseeier und beugt Läusebefall vor.</w:t>
      </w:r>
      <w:r w:rsidR="008E02B7">
        <w:rPr>
          <w:rFonts w:asciiTheme="minorHAnsi" w:hAnsiTheme="minorHAnsi" w:cstheme="minorHAnsi"/>
          <w:color w:val="000000"/>
        </w:rPr>
        <w:t xml:space="preserve"> </w:t>
      </w:r>
      <w:r w:rsidR="00FE0C63" w:rsidRPr="00FE0C63">
        <w:rPr>
          <w:rFonts w:asciiTheme="minorHAnsi" w:hAnsiTheme="minorHAnsi" w:cstheme="minorHAnsi"/>
          <w:color w:val="000000"/>
        </w:rPr>
        <w:t>Die Läuse entwickeln keine Resistenz gegen das Produkt.</w:t>
      </w:r>
    </w:p>
    <w:p w14:paraId="2E842B27" w14:textId="77777777" w:rsidR="00BB265A" w:rsidRPr="00FE0C63" w:rsidRDefault="00BB265A" w:rsidP="00FE0C63">
      <w:pPr>
        <w:rPr>
          <w:rFonts w:asciiTheme="minorHAnsi" w:hAnsiTheme="minorHAnsi" w:cstheme="minorHAnsi"/>
          <w:color w:val="000000"/>
        </w:rPr>
      </w:pPr>
    </w:p>
    <w:p w14:paraId="361296B6" w14:textId="7F679D11" w:rsidR="000A330C" w:rsidRPr="000E0CE9" w:rsidRDefault="00FE0C63" w:rsidP="00FE0C63">
      <w:pPr>
        <w:rPr>
          <w:rFonts w:asciiTheme="minorHAnsi" w:hAnsiTheme="minorHAnsi" w:cstheme="minorHAnsi"/>
          <w:color w:val="000000"/>
        </w:rPr>
      </w:pPr>
      <w:r w:rsidRPr="00FE0C63">
        <w:rPr>
          <w:rFonts w:asciiTheme="minorHAnsi" w:hAnsiTheme="minorHAnsi" w:cstheme="minorHAnsi"/>
          <w:color w:val="000000"/>
        </w:rPr>
        <w:t xml:space="preserve">Das </w:t>
      </w:r>
      <w:proofErr w:type="spellStart"/>
      <w:r w:rsidRPr="00FE0C63">
        <w:rPr>
          <w:rFonts w:asciiTheme="minorHAnsi" w:hAnsiTheme="minorHAnsi" w:cstheme="minorHAnsi"/>
          <w:color w:val="000000"/>
        </w:rPr>
        <w:t>mylittledoc</w:t>
      </w:r>
      <w:proofErr w:type="spellEnd"/>
      <w:r w:rsidRPr="00FE0C63">
        <w:rPr>
          <w:rFonts w:asciiTheme="minorHAnsi" w:hAnsiTheme="minorHAnsi" w:cstheme="minorHAnsi"/>
          <w:color w:val="000000"/>
        </w:rPr>
        <w:t>® LÄUSE WEG! Behandlungsshampoo kann zur Behandlung und Vorbeugung von Läuse- und Nissenbefall angewendet werden. Es wird für die ganze Familie empfohlen und kann ohne Gesundheitsrisiko häufig angewendet werden.</w:t>
      </w:r>
    </w:p>
    <w:p w14:paraId="75E654BF" w14:textId="1E3B4AC1" w:rsidR="00EB423B" w:rsidRPr="000E0CE9" w:rsidRDefault="00EB423B" w:rsidP="00EB423B">
      <w:pPr>
        <w:rPr>
          <w:rFonts w:asciiTheme="minorHAnsi" w:hAnsiTheme="minorHAnsi" w:cstheme="minorHAnsi"/>
        </w:rPr>
      </w:pPr>
    </w:p>
    <w:p w14:paraId="23F76CB7" w14:textId="1E17A5CB" w:rsidR="00EB423B" w:rsidRPr="000E0CE9" w:rsidRDefault="00EB423B" w:rsidP="0096694A">
      <w:pPr>
        <w:rPr>
          <w:rFonts w:asciiTheme="minorHAnsi" w:hAnsiTheme="minorHAnsi" w:cstheme="minorHAnsi"/>
          <w:highlight w:val="magenta"/>
        </w:rPr>
      </w:pPr>
      <w:r w:rsidRPr="000E0CE9">
        <w:rPr>
          <w:rFonts w:asciiTheme="minorHAnsi" w:hAnsiTheme="minorHAnsi" w:cstheme="minorHAnsi"/>
          <w:b/>
          <w:bCs/>
        </w:rPr>
        <w:t xml:space="preserve">&lt;h3&gt; </w:t>
      </w:r>
      <w:proofErr w:type="spellStart"/>
      <w:r w:rsidR="0096694A" w:rsidRPr="000E0CE9">
        <w:rPr>
          <w:rFonts w:asciiTheme="minorHAnsi" w:hAnsiTheme="minorHAnsi" w:cstheme="minorHAnsi"/>
          <w:b/>
          <w:bCs/>
        </w:rPr>
        <w:t>mylittledoc</w:t>
      </w:r>
      <w:proofErr w:type="spellEnd"/>
      <w:r w:rsidR="0096694A" w:rsidRPr="000E0CE9">
        <w:rPr>
          <w:rFonts w:asciiTheme="minorHAnsi" w:hAnsiTheme="minorHAnsi" w:cstheme="minorHAnsi"/>
          <w:b/>
          <w:bCs/>
        </w:rPr>
        <w:t xml:space="preserve"> – Gesundheitsprodukte für Kinder.</w:t>
      </w:r>
      <w:r w:rsidRPr="000E0CE9">
        <w:rPr>
          <w:rFonts w:asciiTheme="minorHAnsi" w:hAnsiTheme="minorHAnsi" w:cstheme="minorHAnsi"/>
          <w:b/>
          <w:bCs/>
        </w:rPr>
        <w:t xml:space="preserve"> &lt;/h3&gt;</w:t>
      </w:r>
      <w:r w:rsidRPr="000E0CE9">
        <w:rPr>
          <w:rFonts w:asciiTheme="minorHAnsi" w:hAnsiTheme="minorHAnsi" w:cstheme="minorHAnsi"/>
          <w:b/>
          <w:bCs/>
        </w:rPr>
        <w:br/>
      </w:r>
      <w:r w:rsidR="00AA38C4" w:rsidRPr="00AA38C4">
        <w:rPr>
          <w:rFonts w:asciiTheme="minorHAnsi" w:hAnsiTheme="minorHAnsi" w:cstheme="minorHAnsi"/>
        </w:rPr>
        <w:t xml:space="preserve">Die Gesundheit der Kleinen steht im Fokus der Kindermarke </w:t>
      </w:r>
      <w:proofErr w:type="spellStart"/>
      <w:r w:rsidR="00AA38C4" w:rsidRPr="00AA38C4">
        <w:rPr>
          <w:rFonts w:asciiTheme="minorHAnsi" w:hAnsiTheme="minorHAnsi" w:cstheme="minorHAnsi"/>
        </w:rPr>
        <w:t>mylittledoc</w:t>
      </w:r>
      <w:proofErr w:type="spellEnd"/>
      <w:r w:rsidR="00AA38C4" w:rsidRPr="00AA38C4">
        <w:rPr>
          <w:rFonts w:asciiTheme="minorHAnsi" w:hAnsiTheme="minorHAnsi" w:cstheme="minorHAnsi"/>
        </w:rPr>
        <w:t xml:space="preserve">. Bei verbreiteten Gesundheits- und Wohlfühlproblemen – wie beispielsweise Allergien, Reiseübelkeit, Verstopfung, Vitaminmangel, Immunschwäche und Erkältungen mit Halsschmerzen und Husten – bieten die </w:t>
      </w:r>
      <w:proofErr w:type="spellStart"/>
      <w:r w:rsidR="00AA38C4" w:rsidRPr="00AA38C4">
        <w:rPr>
          <w:rFonts w:asciiTheme="minorHAnsi" w:hAnsiTheme="minorHAnsi" w:cstheme="minorHAnsi"/>
        </w:rPr>
        <w:t>mylittledoc</w:t>
      </w:r>
      <w:proofErr w:type="spellEnd"/>
      <w:r w:rsidR="00AA38C4" w:rsidRPr="00AA38C4">
        <w:rPr>
          <w:rFonts w:asciiTheme="minorHAnsi" w:hAnsiTheme="minorHAnsi" w:cstheme="minorHAnsi"/>
        </w:rPr>
        <w:t>-Produkte eine sanfte, sichere und speziell auf Kinder abgestimmte Problemlösung, die Symptome auf natürliche Weise bekämpfen.</w:t>
      </w:r>
      <w:r w:rsidR="008775C9" w:rsidRPr="000E0CE9">
        <w:rPr>
          <w:rFonts w:asciiTheme="minorHAnsi" w:hAnsiTheme="minorHAnsi" w:cstheme="minorHAnsi"/>
        </w:rPr>
        <w:br/>
      </w:r>
    </w:p>
    <w:p w14:paraId="66127A73" w14:textId="440651F1" w:rsidR="00EB423B" w:rsidRPr="000E0CE9" w:rsidRDefault="00EB423B" w:rsidP="00EB423B">
      <w:pPr>
        <w:rPr>
          <w:rFonts w:asciiTheme="minorHAnsi" w:hAnsiTheme="minorHAnsi" w:cstheme="minorHAnsi"/>
          <w:b/>
          <w:bCs/>
        </w:rPr>
      </w:pPr>
      <w:r w:rsidRPr="000E0CE9">
        <w:rPr>
          <w:rFonts w:asciiTheme="minorHAnsi" w:hAnsiTheme="minorHAnsi" w:cstheme="minorHAnsi"/>
          <w:b/>
          <w:bCs/>
        </w:rPr>
        <w:t>&lt;h4&gt; Produktmerkmale &lt;/h4&gt;</w:t>
      </w:r>
    </w:p>
    <w:p w14:paraId="3E9B9209" w14:textId="30252938" w:rsidR="00EB423B" w:rsidRPr="000E0CE9" w:rsidRDefault="00EB423B" w:rsidP="00EB423B">
      <w:pPr>
        <w:rPr>
          <w:rFonts w:asciiTheme="minorHAnsi" w:hAnsiTheme="minorHAnsi" w:cstheme="minorHAnsi"/>
        </w:rPr>
      </w:pPr>
      <w:r w:rsidRPr="000E0CE9">
        <w:rPr>
          <w:rFonts w:asciiTheme="minorHAnsi" w:hAnsiTheme="minorHAnsi" w:cstheme="minorHAnsi"/>
        </w:rPr>
        <w:t xml:space="preserve">&lt;li&gt; </w:t>
      </w:r>
      <w:r w:rsidR="00BB265A">
        <w:rPr>
          <w:rFonts w:asciiTheme="minorHAnsi" w:hAnsiTheme="minorHAnsi" w:cstheme="minorHAnsi"/>
        </w:rPr>
        <w:t>Für Kinder ab 3 Jahren geeignet</w:t>
      </w:r>
      <w:r w:rsidR="008E02B7">
        <w:rPr>
          <w:rFonts w:asciiTheme="minorHAnsi" w:hAnsiTheme="minorHAnsi" w:cstheme="minorHAnsi"/>
        </w:rPr>
        <w:t>.</w:t>
      </w:r>
      <w:r w:rsidRPr="000E0CE9">
        <w:rPr>
          <w:rFonts w:asciiTheme="minorHAnsi" w:hAnsiTheme="minorHAnsi" w:cstheme="minorHAnsi"/>
        </w:rPr>
        <w:br/>
      </w:r>
      <w:r w:rsidR="008775C9" w:rsidRPr="000E0CE9">
        <w:rPr>
          <w:rFonts w:asciiTheme="minorHAnsi" w:hAnsiTheme="minorHAnsi" w:cstheme="minorHAnsi"/>
        </w:rPr>
        <w:br/>
      </w:r>
    </w:p>
    <w:p w14:paraId="7C0BA938" w14:textId="1CAB036A" w:rsidR="00EB423B" w:rsidRPr="000E0CE9" w:rsidRDefault="00EB423B" w:rsidP="00EB423B">
      <w:pPr>
        <w:rPr>
          <w:rFonts w:asciiTheme="minorHAnsi" w:hAnsiTheme="minorHAnsi" w:cstheme="minorHAnsi"/>
        </w:rPr>
      </w:pPr>
      <w:r w:rsidRPr="000E0CE9">
        <w:rPr>
          <w:rFonts w:asciiTheme="minorHAnsi" w:hAnsiTheme="minorHAnsi" w:cstheme="minorHAnsi"/>
          <w:b/>
          <w:bCs/>
        </w:rPr>
        <w:t>&lt;h5&gt; Netto-Füllmenge &lt;/h5&gt;</w:t>
      </w:r>
      <w:r w:rsidRPr="000E0CE9">
        <w:rPr>
          <w:rFonts w:asciiTheme="minorHAnsi" w:hAnsiTheme="minorHAnsi" w:cstheme="minorHAnsi"/>
        </w:rPr>
        <w:br/>
      </w:r>
      <w:r w:rsidR="00BB265A">
        <w:rPr>
          <w:rFonts w:asciiTheme="minorHAnsi" w:hAnsiTheme="minorHAnsi" w:cstheme="minorHAnsi"/>
        </w:rPr>
        <w:t>Inhalt</w:t>
      </w:r>
      <w:r w:rsidR="008E02B7">
        <w:rPr>
          <w:rFonts w:asciiTheme="minorHAnsi" w:hAnsiTheme="minorHAnsi" w:cstheme="minorHAnsi"/>
        </w:rPr>
        <w:t xml:space="preserve"> </w:t>
      </w:r>
      <w:r w:rsidR="00BB265A">
        <w:rPr>
          <w:rFonts w:asciiTheme="minorHAnsi" w:hAnsiTheme="minorHAnsi" w:cstheme="minorHAnsi"/>
        </w:rPr>
        <w:t>= 150 ml</w:t>
      </w:r>
    </w:p>
    <w:p w14:paraId="1415394B" w14:textId="77777777" w:rsidR="008775C9" w:rsidRPr="000E0CE9" w:rsidRDefault="008775C9" w:rsidP="00FF062A">
      <w:pPr>
        <w:rPr>
          <w:rFonts w:asciiTheme="minorHAnsi" w:hAnsiTheme="minorHAnsi" w:cstheme="minorHAnsi"/>
          <w:b/>
          <w:bCs/>
        </w:rPr>
      </w:pPr>
    </w:p>
    <w:p w14:paraId="21627613" w14:textId="77777777" w:rsidR="00BB265A" w:rsidRDefault="00EB423B" w:rsidP="00BB265A">
      <w:pPr>
        <w:rPr>
          <w:rFonts w:asciiTheme="minorHAnsi" w:hAnsiTheme="minorHAnsi" w:cstheme="minorHAnsi"/>
          <w:b/>
          <w:bCs/>
        </w:rPr>
      </w:pPr>
      <w:r w:rsidRPr="000E0CE9">
        <w:rPr>
          <w:rFonts w:asciiTheme="minorHAnsi" w:hAnsiTheme="minorHAnsi" w:cstheme="minorHAnsi"/>
          <w:b/>
          <w:bCs/>
        </w:rPr>
        <w:t>&lt;h6&gt; Zutaten &lt;/h6&gt;</w:t>
      </w:r>
      <w:r w:rsidR="00602D4F" w:rsidRPr="000E0CE9">
        <w:rPr>
          <w:rFonts w:asciiTheme="minorHAnsi" w:hAnsiTheme="minorHAnsi" w:cstheme="minorHAnsi"/>
          <w:b/>
          <w:bCs/>
        </w:rPr>
        <w:br/>
      </w:r>
      <w:r w:rsidR="00FE0C63" w:rsidRPr="00FE0C63">
        <w:rPr>
          <w:rFonts w:asciiTheme="minorHAnsi" w:hAnsiTheme="minorHAnsi" w:cstheme="minorHAnsi"/>
          <w:color w:val="000000"/>
        </w:rPr>
        <w:t>AQUA, SODIUM LAURETH SULFATE, DECYL GLUCOSIDE, DISODIUM</w:t>
      </w:r>
      <w:r w:rsidR="00FE0C63" w:rsidRPr="00FE0C63">
        <w:t xml:space="preserve"> </w:t>
      </w:r>
      <w:r w:rsidR="00FE0C63" w:rsidRPr="00FE0C63">
        <w:rPr>
          <w:rFonts w:asciiTheme="minorHAnsi" w:hAnsiTheme="minorHAnsi" w:cstheme="minorHAnsi"/>
          <w:color w:val="000000"/>
        </w:rPr>
        <w:t xml:space="preserve">COCOAMPHODIACETATE, PROPYLENE GLYCOL, QUASSIA AMARA WOOD EXTRACT, MELIA AZADIRACHTA SEED OIL, CARAPA GUIANENSIS SEED OIL, XANTHAN GUM, MELALEUCA ALTERNIFOLIA LEAF OIL, PEG-150 DISTEARATE, </w:t>
      </w:r>
      <w:proofErr w:type="gramStart"/>
      <w:r w:rsidR="00FE0C63" w:rsidRPr="00FE0C63">
        <w:rPr>
          <w:rFonts w:asciiTheme="minorHAnsi" w:hAnsiTheme="minorHAnsi" w:cstheme="minorHAnsi"/>
          <w:color w:val="000000"/>
        </w:rPr>
        <w:t>TETRASODIUM  EDTA</w:t>
      </w:r>
      <w:proofErr w:type="gramEnd"/>
      <w:r w:rsidR="00FE0C63" w:rsidRPr="00FE0C63">
        <w:rPr>
          <w:rFonts w:asciiTheme="minorHAnsi" w:hAnsiTheme="minorHAnsi" w:cstheme="minorHAnsi"/>
          <w:color w:val="000000"/>
        </w:rPr>
        <w:t>, CHLORHEXIDINE DIGLUCONATE, IMIDAZOLIDINYL UREA, POTASSIUM SORBATE, LAVANDULA ANGUSTIFOLIA OIL: LINALOOL.</w:t>
      </w:r>
      <w:r w:rsidR="00602D4F" w:rsidRPr="000E0CE9">
        <w:rPr>
          <w:rFonts w:asciiTheme="minorHAnsi" w:hAnsiTheme="minorHAnsi" w:cstheme="minorHAnsi"/>
          <w:b/>
          <w:bCs/>
        </w:rPr>
        <w:br/>
      </w:r>
      <w:r w:rsidR="00602D4F" w:rsidRPr="000E0CE9">
        <w:rPr>
          <w:rFonts w:asciiTheme="minorHAnsi" w:hAnsiTheme="minorHAnsi" w:cstheme="minorHAnsi"/>
          <w:b/>
          <w:bCs/>
        </w:rPr>
        <w:br/>
      </w:r>
      <w:r w:rsidRPr="000E0CE9">
        <w:rPr>
          <w:rFonts w:asciiTheme="minorHAnsi" w:hAnsiTheme="minorHAnsi" w:cstheme="minorHAnsi"/>
          <w:b/>
          <w:bCs/>
        </w:rPr>
        <w:t>&lt;h7&gt; Hinweis &lt;/h7&gt;</w:t>
      </w:r>
    </w:p>
    <w:p w14:paraId="073DED82" w14:textId="77777777" w:rsidR="00BB265A" w:rsidRDefault="00EB423B" w:rsidP="00BB265A">
      <w:pPr>
        <w:rPr>
          <w:rFonts w:asciiTheme="minorHAnsi" w:hAnsiTheme="minorHAnsi" w:cstheme="minorHAnsi"/>
        </w:rPr>
      </w:pPr>
      <w:r w:rsidRPr="000E0CE9">
        <w:rPr>
          <w:rFonts w:asciiTheme="minorHAnsi" w:hAnsiTheme="minorHAnsi" w:cstheme="minorHAnsi"/>
        </w:rPr>
        <w:br/>
      </w:r>
      <w:r w:rsidR="00BB265A" w:rsidRPr="00BB265A">
        <w:rPr>
          <w:rFonts w:asciiTheme="minorHAnsi" w:hAnsiTheme="minorHAnsi" w:cstheme="minorHAnsi"/>
        </w:rPr>
        <w:t xml:space="preserve">Warnhinweise: </w:t>
      </w:r>
    </w:p>
    <w:p w14:paraId="3BE24F5A" w14:textId="3CD30A46" w:rsidR="00BB265A" w:rsidRDefault="00BB265A" w:rsidP="00BB265A">
      <w:pPr>
        <w:rPr>
          <w:rFonts w:asciiTheme="minorHAnsi" w:hAnsiTheme="minorHAnsi" w:cstheme="minorHAnsi"/>
        </w:rPr>
      </w:pPr>
      <w:r w:rsidRPr="00BB265A">
        <w:rPr>
          <w:rFonts w:asciiTheme="minorHAnsi" w:hAnsiTheme="minorHAnsi" w:cstheme="minorHAnsi"/>
        </w:rPr>
        <w:t xml:space="preserve">Bei der Anwendung des </w:t>
      </w:r>
      <w:proofErr w:type="spellStart"/>
      <w:r w:rsidRPr="00BB265A">
        <w:rPr>
          <w:rFonts w:asciiTheme="minorHAnsi" w:hAnsiTheme="minorHAnsi" w:cstheme="minorHAnsi"/>
        </w:rPr>
        <w:t>mylittledoc</w:t>
      </w:r>
      <w:proofErr w:type="spellEnd"/>
      <w:r w:rsidRPr="00BB265A">
        <w:rPr>
          <w:rFonts w:asciiTheme="minorHAnsi" w:hAnsiTheme="minorHAnsi" w:cstheme="minorHAnsi"/>
        </w:rPr>
        <w:t>® LÄUSE WEG! Behandlungs-Shampoos sind bisher keine Kontraindikationen/Nebenwirkungen bekannt.</w:t>
      </w:r>
    </w:p>
    <w:p w14:paraId="612E006C" w14:textId="77777777" w:rsidR="00BB265A" w:rsidRPr="00BB265A" w:rsidRDefault="00BB265A" w:rsidP="00BB265A">
      <w:pPr>
        <w:rPr>
          <w:rFonts w:asciiTheme="minorHAnsi" w:hAnsiTheme="minorHAnsi" w:cstheme="minorHAnsi"/>
        </w:rPr>
      </w:pPr>
    </w:p>
    <w:p w14:paraId="78D14436" w14:textId="77777777" w:rsidR="00BB265A" w:rsidRDefault="00BB265A" w:rsidP="00BB265A">
      <w:pPr>
        <w:rPr>
          <w:rFonts w:asciiTheme="minorHAnsi" w:hAnsiTheme="minorHAnsi" w:cstheme="minorHAnsi"/>
        </w:rPr>
      </w:pPr>
      <w:r w:rsidRPr="00BB265A">
        <w:rPr>
          <w:rFonts w:asciiTheme="minorHAnsi" w:hAnsiTheme="minorHAnsi" w:cstheme="minorHAnsi"/>
        </w:rPr>
        <w:t xml:space="preserve">Lagerung: </w:t>
      </w:r>
    </w:p>
    <w:p w14:paraId="740AF201" w14:textId="0F32D21E" w:rsidR="00BB265A" w:rsidRDefault="00BB265A" w:rsidP="00BB265A">
      <w:pPr>
        <w:rPr>
          <w:rFonts w:asciiTheme="minorHAnsi" w:hAnsiTheme="minorHAnsi" w:cstheme="minorHAnsi"/>
        </w:rPr>
      </w:pPr>
      <w:r w:rsidRPr="00BB265A">
        <w:rPr>
          <w:rFonts w:asciiTheme="minorHAnsi" w:hAnsiTheme="minorHAnsi" w:cstheme="minorHAnsi"/>
        </w:rPr>
        <w:lastRenderedPageBreak/>
        <w:t>Von Wärmequellen fernhalten und bei Raumtemperatur lagern.</w:t>
      </w:r>
    </w:p>
    <w:p w14:paraId="2BB37E2D" w14:textId="77777777" w:rsidR="00BB265A" w:rsidRPr="00BB265A" w:rsidRDefault="00BB265A" w:rsidP="00BB265A">
      <w:pPr>
        <w:rPr>
          <w:rFonts w:asciiTheme="minorHAnsi" w:hAnsiTheme="minorHAnsi" w:cstheme="minorHAnsi"/>
        </w:rPr>
      </w:pPr>
    </w:p>
    <w:p w14:paraId="2ACE01A0" w14:textId="77777777" w:rsidR="00BB265A" w:rsidRDefault="00BB265A" w:rsidP="00BB265A">
      <w:pPr>
        <w:rPr>
          <w:rFonts w:asciiTheme="minorHAnsi" w:hAnsiTheme="minorHAnsi" w:cstheme="minorHAnsi"/>
        </w:rPr>
      </w:pPr>
      <w:r w:rsidRPr="00BB265A">
        <w:rPr>
          <w:rFonts w:asciiTheme="minorHAnsi" w:hAnsiTheme="minorHAnsi" w:cstheme="minorHAnsi"/>
        </w:rPr>
        <w:t xml:space="preserve">Vorsichtsmaßnahmen für die Anwendung: </w:t>
      </w:r>
    </w:p>
    <w:p w14:paraId="62F3070C" w14:textId="3C212E58" w:rsidR="00BB265A" w:rsidRDefault="00BB265A" w:rsidP="00BB265A">
      <w:pPr>
        <w:rPr>
          <w:rFonts w:asciiTheme="minorHAnsi" w:hAnsiTheme="minorHAnsi" w:cstheme="minorHAnsi"/>
        </w:rPr>
      </w:pPr>
      <w:r w:rsidRPr="00BB265A">
        <w:rPr>
          <w:rFonts w:asciiTheme="minorHAnsi" w:hAnsiTheme="minorHAnsi" w:cstheme="minorHAnsi"/>
        </w:rPr>
        <w:t>Außerhalb der Reichweite von Kindern aufbewahren! Kontakt mit Augen und Schleimhäuten vermeiden! Vermeiden Sie die Verwendung des Produkts bei Überempfindlichkeit gegen einen der Inhaltsstoffe.</w:t>
      </w:r>
    </w:p>
    <w:p w14:paraId="5FFBA9ED" w14:textId="77777777" w:rsidR="00BB265A" w:rsidRPr="00BB265A" w:rsidRDefault="00BB265A" w:rsidP="00BB265A">
      <w:pPr>
        <w:rPr>
          <w:rFonts w:asciiTheme="minorHAnsi" w:hAnsiTheme="minorHAnsi" w:cstheme="minorHAnsi"/>
        </w:rPr>
      </w:pPr>
    </w:p>
    <w:p w14:paraId="2C5A3476" w14:textId="3527879B" w:rsidR="00BB265A" w:rsidRDefault="00BB265A" w:rsidP="00BB265A">
      <w:pPr>
        <w:rPr>
          <w:rFonts w:asciiTheme="minorHAnsi" w:hAnsiTheme="minorHAnsi" w:cstheme="minorHAnsi"/>
        </w:rPr>
      </w:pPr>
      <w:r w:rsidRPr="00BB265A">
        <w:rPr>
          <w:rFonts w:asciiTheme="minorHAnsi" w:hAnsiTheme="minorHAnsi" w:cstheme="minorHAnsi"/>
        </w:rPr>
        <w:t>Das Produkt kann sowohl von Erwachsenen als</w:t>
      </w:r>
      <w:r>
        <w:rPr>
          <w:rFonts w:asciiTheme="minorHAnsi" w:hAnsiTheme="minorHAnsi" w:cstheme="minorHAnsi"/>
        </w:rPr>
        <w:t xml:space="preserve"> </w:t>
      </w:r>
      <w:r w:rsidRPr="00BB265A">
        <w:rPr>
          <w:rFonts w:asciiTheme="minorHAnsi" w:hAnsiTheme="minorHAnsi" w:cstheme="minorHAnsi"/>
        </w:rPr>
        <w:t>auch von Kindern ab 3 Jahren verwendet werden.</w:t>
      </w:r>
    </w:p>
    <w:p w14:paraId="488A2511" w14:textId="77777777" w:rsidR="00BB265A" w:rsidRPr="00BB265A" w:rsidRDefault="00BB265A" w:rsidP="00BB265A">
      <w:pPr>
        <w:rPr>
          <w:rFonts w:asciiTheme="minorHAnsi" w:hAnsiTheme="minorHAnsi" w:cstheme="minorHAnsi"/>
        </w:rPr>
      </w:pPr>
    </w:p>
    <w:p w14:paraId="36F6296E" w14:textId="1B9B7015" w:rsidR="00E70BC5" w:rsidRPr="000E0CE9" w:rsidRDefault="00BB265A" w:rsidP="00BB265A">
      <w:pPr>
        <w:rPr>
          <w:rFonts w:asciiTheme="minorHAnsi" w:hAnsiTheme="minorHAnsi" w:cstheme="minorHAnsi"/>
        </w:rPr>
      </w:pPr>
      <w:r w:rsidRPr="00BB265A">
        <w:rPr>
          <w:rFonts w:asciiTheme="minorHAnsi" w:hAnsiTheme="minorHAnsi" w:cstheme="minorHAnsi"/>
        </w:rPr>
        <w:t>Über Wirkung und mögliche unerwünschte Wirkungen dieses Medizinproduktes informieren Gebrauchsinformation, Arzt oder Apotheker. Bitte beachten Sie die Gebrauchsinformation.</w:t>
      </w:r>
    </w:p>
    <w:p w14:paraId="4B192F57" w14:textId="77777777" w:rsidR="00E70BC5" w:rsidRPr="000E0CE9" w:rsidRDefault="00E70BC5" w:rsidP="00E70BC5">
      <w:pPr>
        <w:rPr>
          <w:rFonts w:asciiTheme="minorHAnsi" w:hAnsiTheme="minorHAnsi" w:cstheme="minorHAnsi"/>
        </w:rPr>
      </w:pPr>
    </w:p>
    <w:p w14:paraId="7A850CAD" w14:textId="77777777" w:rsidR="00BB265A" w:rsidRDefault="00EB423B" w:rsidP="00FE0C63">
      <w:pPr>
        <w:rPr>
          <w:rFonts w:asciiTheme="minorHAnsi" w:hAnsiTheme="minorHAnsi" w:cstheme="minorHAnsi"/>
          <w:b/>
          <w:bCs/>
        </w:rPr>
      </w:pPr>
      <w:r w:rsidRPr="000E0CE9">
        <w:rPr>
          <w:rFonts w:asciiTheme="minorHAnsi" w:hAnsiTheme="minorHAnsi" w:cstheme="minorHAnsi"/>
          <w:b/>
          <w:bCs/>
        </w:rPr>
        <w:t>&lt;h8&gt; Dosierung und Anwendung &lt;/h8&gt;</w:t>
      </w:r>
    </w:p>
    <w:p w14:paraId="09FAA9C2" w14:textId="5659CD8B" w:rsidR="00FE0C63" w:rsidRDefault="00EB423B" w:rsidP="00FE0C63">
      <w:pPr>
        <w:rPr>
          <w:rFonts w:asciiTheme="minorHAnsi" w:hAnsiTheme="minorHAnsi" w:cstheme="minorHAnsi"/>
        </w:rPr>
      </w:pPr>
      <w:r w:rsidRPr="000E0CE9">
        <w:rPr>
          <w:rFonts w:asciiTheme="minorHAnsi" w:hAnsiTheme="minorHAnsi" w:cstheme="minorHAnsi"/>
        </w:rPr>
        <w:br/>
      </w:r>
      <w:r w:rsidR="00FE0C63" w:rsidRPr="00FE0C63">
        <w:rPr>
          <w:rFonts w:asciiTheme="minorHAnsi" w:hAnsiTheme="minorHAnsi" w:cstheme="minorHAnsi"/>
        </w:rPr>
        <w:t xml:space="preserve">Schütteln Sie die Tube vor Gebrauch! Auf das nasse Haar auftragen, dabei den Nackenbereich, die Rückseite der Ohren und die Oberseite des Kopfs besonders intensiv behandeln. Waschen Sie die Haare, lassen Sie das Shampoo 10-15 Minuten einwirken und spülen Sie es dann aus. Zur Optimierung der Anwendung empfiehlt es sich, die Haare noch feucht mit dem </w:t>
      </w:r>
      <w:proofErr w:type="spellStart"/>
      <w:r w:rsidR="00FE0C63" w:rsidRPr="00FE0C63">
        <w:rPr>
          <w:rFonts w:asciiTheme="minorHAnsi" w:hAnsiTheme="minorHAnsi" w:cstheme="minorHAnsi"/>
        </w:rPr>
        <w:t>mylittledoc</w:t>
      </w:r>
      <w:proofErr w:type="spellEnd"/>
      <w:r w:rsidR="00FE0C63" w:rsidRPr="00FE0C63">
        <w:rPr>
          <w:rFonts w:asciiTheme="minorHAnsi" w:hAnsiTheme="minorHAnsi" w:cstheme="minorHAnsi"/>
        </w:rPr>
        <w:t>® LÄUSE WEG! Kamm Strähne für Strähne auszukämmen. Kämmen Sie immer von der Haarwurzel nach oben und achten Sie dabei auf die oben genannten Bereiche.</w:t>
      </w:r>
      <w:r w:rsidR="008E02B7">
        <w:rPr>
          <w:rFonts w:asciiTheme="minorHAnsi" w:hAnsiTheme="minorHAnsi" w:cstheme="minorHAnsi"/>
        </w:rPr>
        <w:t xml:space="preserve"> </w:t>
      </w:r>
      <w:r w:rsidR="00FE0C63" w:rsidRPr="00FE0C63">
        <w:rPr>
          <w:rFonts w:asciiTheme="minorHAnsi" w:hAnsiTheme="minorHAnsi" w:cstheme="minorHAnsi"/>
        </w:rPr>
        <w:t>Wiederholen Sie den Vorgang nach 3 oder 4 Tagen.</w:t>
      </w:r>
    </w:p>
    <w:p w14:paraId="4E2F3C9D" w14:textId="77777777" w:rsidR="008E02B7" w:rsidRPr="00FE0C63" w:rsidRDefault="008E02B7" w:rsidP="00FE0C63">
      <w:pPr>
        <w:rPr>
          <w:rFonts w:asciiTheme="minorHAnsi" w:hAnsiTheme="minorHAnsi" w:cstheme="minorHAnsi"/>
        </w:rPr>
      </w:pPr>
    </w:p>
    <w:p w14:paraId="4FCDAD5B" w14:textId="704F3C68" w:rsidR="00F81E1C" w:rsidRDefault="00FE0C63" w:rsidP="00FE0C63">
      <w:r w:rsidRPr="00FE0C63">
        <w:rPr>
          <w:rFonts w:asciiTheme="minorHAnsi" w:hAnsiTheme="minorHAnsi" w:cstheme="minorHAnsi"/>
        </w:rPr>
        <w:t>Weitere Informationen entnehmen Sie bitte der Gebrauchsinformation.</w:t>
      </w:r>
    </w:p>
    <w:p w14:paraId="78F00D41" w14:textId="77777777" w:rsidR="00F81E1C" w:rsidRPr="00F81E1C" w:rsidRDefault="00F81E1C" w:rsidP="00EB423B">
      <w:pPr>
        <w:rPr>
          <w:b/>
          <w:bCs/>
        </w:rPr>
      </w:pPr>
    </w:p>
    <w:sectPr w:rsidR="00F81E1C" w:rsidRPr="00F81E1C"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A330C"/>
    <w:rsid w:val="000D04CF"/>
    <w:rsid w:val="000E0CE9"/>
    <w:rsid w:val="002F2778"/>
    <w:rsid w:val="00346D91"/>
    <w:rsid w:val="003B2414"/>
    <w:rsid w:val="003E135E"/>
    <w:rsid w:val="00502B04"/>
    <w:rsid w:val="00602D4F"/>
    <w:rsid w:val="00604BBE"/>
    <w:rsid w:val="00616C40"/>
    <w:rsid w:val="00683ED3"/>
    <w:rsid w:val="00721E68"/>
    <w:rsid w:val="007659F4"/>
    <w:rsid w:val="007C16BC"/>
    <w:rsid w:val="008775C9"/>
    <w:rsid w:val="008E02B7"/>
    <w:rsid w:val="00917E55"/>
    <w:rsid w:val="0096694A"/>
    <w:rsid w:val="00AA38C4"/>
    <w:rsid w:val="00BB265A"/>
    <w:rsid w:val="00C7377C"/>
    <w:rsid w:val="00CE7F0C"/>
    <w:rsid w:val="00E70BC5"/>
    <w:rsid w:val="00EA1B93"/>
    <w:rsid w:val="00EB423B"/>
    <w:rsid w:val="00F81E1C"/>
    <w:rsid w:val="00FE0C63"/>
    <w:rsid w:val="00FF0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1E1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9357">
      <w:bodyDiv w:val="1"/>
      <w:marLeft w:val="0"/>
      <w:marRight w:val="0"/>
      <w:marTop w:val="0"/>
      <w:marBottom w:val="0"/>
      <w:divBdr>
        <w:top w:val="none" w:sz="0" w:space="0" w:color="auto"/>
        <w:left w:val="none" w:sz="0" w:space="0" w:color="auto"/>
        <w:bottom w:val="none" w:sz="0" w:space="0" w:color="auto"/>
        <w:right w:val="none" w:sz="0" w:space="0" w:color="auto"/>
      </w:divBdr>
    </w:div>
    <w:div w:id="138310659">
      <w:bodyDiv w:val="1"/>
      <w:marLeft w:val="0"/>
      <w:marRight w:val="0"/>
      <w:marTop w:val="0"/>
      <w:marBottom w:val="0"/>
      <w:divBdr>
        <w:top w:val="none" w:sz="0" w:space="0" w:color="auto"/>
        <w:left w:val="none" w:sz="0" w:space="0" w:color="auto"/>
        <w:bottom w:val="none" w:sz="0" w:space="0" w:color="auto"/>
        <w:right w:val="none" w:sz="0" w:space="0" w:color="auto"/>
      </w:divBdr>
    </w:div>
    <w:div w:id="173302604">
      <w:bodyDiv w:val="1"/>
      <w:marLeft w:val="0"/>
      <w:marRight w:val="0"/>
      <w:marTop w:val="0"/>
      <w:marBottom w:val="0"/>
      <w:divBdr>
        <w:top w:val="none" w:sz="0" w:space="0" w:color="auto"/>
        <w:left w:val="none" w:sz="0" w:space="0" w:color="auto"/>
        <w:bottom w:val="none" w:sz="0" w:space="0" w:color="auto"/>
        <w:right w:val="none" w:sz="0" w:space="0" w:color="auto"/>
      </w:divBdr>
    </w:div>
    <w:div w:id="224920637">
      <w:bodyDiv w:val="1"/>
      <w:marLeft w:val="0"/>
      <w:marRight w:val="0"/>
      <w:marTop w:val="0"/>
      <w:marBottom w:val="0"/>
      <w:divBdr>
        <w:top w:val="none" w:sz="0" w:space="0" w:color="auto"/>
        <w:left w:val="none" w:sz="0" w:space="0" w:color="auto"/>
        <w:bottom w:val="none" w:sz="0" w:space="0" w:color="auto"/>
        <w:right w:val="none" w:sz="0" w:space="0" w:color="auto"/>
      </w:divBdr>
    </w:div>
    <w:div w:id="351150177">
      <w:bodyDiv w:val="1"/>
      <w:marLeft w:val="0"/>
      <w:marRight w:val="0"/>
      <w:marTop w:val="0"/>
      <w:marBottom w:val="0"/>
      <w:divBdr>
        <w:top w:val="none" w:sz="0" w:space="0" w:color="auto"/>
        <w:left w:val="none" w:sz="0" w:space="0" w:color="auto"/>
        <w:bottom w:val="none" w:sz="0" w:space="0" w:color="auto"/>
        <w:right w:val="none" w:sz="0" w:space="0" w:color="auto"/>
      </w:divBdr>
    </w:div>
    <w:div w:id="362369063">
      <w:bodyDiv w:val="1"/>
      <w:marLeft w:val="0"/>
      <w:marRight w:val="0"/>
      <w:marTop w:val="0"/>
      <w:marBottom w:val="0"/>
      <w:divBdr>
        <w:top w:val="none" w:sz="0" w:space="0" w:color="auto"/>
        <w:left w:val="none" w:sz="0" w:space="0" w:color="auto"/>
        <w:bottom w:val="none" w:sz="0" w:space="0" w:color="auto"/>
        <w:right w:val="none" w:sz="0" w:space="0" w:color="auto"/>
      </w:divBdr>
    </w:div>
    <w:div w:id="388117098">
      <w:bodyDiv w:val="1"/>
      <w:marLeft w:val="0"/>
      <w:marRight w:val="0"/>
      <w:marTop w:val="0"/>
      <w:marBottom w:val="0"/>
      <w:divBdr>
        <w:top w:val="none" w:sz="0" w:space="0" w:color="auto"/>
        <w:left w:val="none" w:sz="0" w:space="0" w:color="auto"/>
        <w:bottom w:val="none" w:sz="0" w:space="0" w:color="auto"/>
        <w:right w:val="none" w:sz="0" w:space="0" w:color="auto"/>
      </w:divBdr>
    </w:div>
    <w:div w:id="420488327">
      <w:bodyDiv w:val="1"/>
      <w:marLeft w:val="0"/>
      <w:marRight w:val="0"/>
      <w:marTop w:val="0"/>
      <w:marBottom w:val="0"/>
      <w:divBdr>
        <w:top w:val="none" w:sz="0" w:space="0" w:color="auto"/>
        <w:left w:val="none" w:sz="0" w:space="0" w:color="auto"/>
        <w:bottom w:val="none" w:sz="0" w:space="0" w:color="auto"/>
        <w:right w:val="none" w:sz="0" w:space="0" w:color="auto"/>
      </w:divBdr>
    </w:div>
    <w:div w:id="427895969">
      <w:bodyDiv w:val="1"/>
      <w:marLeft w:val="0"/>
      <w:marRight w:val="0"/>
      <w:marTop w:val="0"/>
      <w:marBottom w:val="0"/>
      <w:divBdr>
        <w:top w:val="none" w:sz="0" w:space="0" w:color="auto"/>
        <w:left w:val="none" w:sz="0" w:space="0" w:color="auto"/>
        <w:bottom w:val="none" w:sz="0" w:space="0" w:color="auto"/>
        <w:right w:val="none" w:sz="0" w:space="0" w:color="auto"/>
      </w:divBdr>
      <w:divsChild>
        <w:div w:id="9576641">
          <w:marLeft w:val="0"/>
          <w:marRight w:val="0"/>
          <w:marTop w:val="0"/>
          <w:marBottom w:val="0"/>
          <w:divBdr>
            <w:top w:val="none" w:sz="0" w:space="0" w:color="auto"/>
            <w:left w:val="none" w:sz="0" w:space="0" w:color="auto"/>
            <w:bottom w:val="none" w:sz="0" w:space="0" w:color="auto"/>
            <w:right w:val="none" w:sz="0" w:space="0" w:color="auto"/>
          </w:divBdr>
          <w:divsChild>
            <w:div w:id="845052059">
              <w:marLeft w:val="0"/>
              <w:marRight w:val="0"/>
              <w:marTop w:val="0"/>
              <w:marBottom w:val="0"/>
              <w:divBdr>
                <w:top w:val="none" w:sz="0" w:space="0" w:color="auto"/>
                <w:left w:val="none" w:sz="0" w:space="0" w:color="auto"/>
                <w:bottom w:val="none" w:sz="0" w:space="0" w:color="auto"/>
                <w:right w:val="none" w:sz="0" w:space="0" w:color="auto"/>
              </w:divBdr>
              <w:divsChild>
                <w:div w:id="1293057611">
                  <w:marLeft w:val="0"/>
                  <w:marRight w:val="0"/>
                  <w:marTop w:val="0"/>
                  <w:marBottom w:val="0"/>
                  <w:divBdr>
                    <w:top w:val="none" w:sz="0" w:space="0" w:color="auto"/>
                    <w:left w:val="none" w:sz="0" w:space="0" w:color="auto"/>
                    <w:bottom w:val="none" w:sz="0" w:space="0" w:color="auto"/>
                    <w:right w:val="none" w:sz="0" w:space="0" w:color="auto"/>
                  </w:divBdr>
                  <w:divsChild>
                    <w:div w:id="3143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19432">
      <w:bodyDiv w:val="1"/>
      <w:marLeft w:val="0"/>
      <w:marRight w:val="0"/>
      <w:marTop w:val="0"/>
      <w:marBottom w:val="0"/>
      <w:divBdr>
        <w:top w:val="none" w:sz="0" w:space="0" w:color="auto"/>
        <w:left w:val="none" w:sz="0" w:space="0" w:color="auto"/>
        <w:bottom w:val="none" w:sz="0" w:space="0" w:color="auto"/>
        <w:right w:val="none" w:sz="0" w:space="0" w:color="auto"/>
      </w:divBdr>
    </w:div>
    <w:div w:id="515463985">
      <w:bodyDiv w:val="1"/>
      <w:marLeft w:val="0"/>
      <w:marRight w:val="0"/>
      <w:marTop w:val="0"/>
      <w:marBottom w:val="0"/>
      <w:divBdr>
        <w:top w:val="none" w:sz="0" w:space="0" w:color="auto"/>
        <w:left w:val="none" w:sz="0" w:space="0" w:color="auto"/>
        <w:bottom w:val="none" w:sz="0" w:space="0" w:color="auto"/>
        <w:right w:val="none" w:sz="0" w:space="0" w:color="auto"/>
      </w:divBdr>
    </w:div>
    <w:div w:id="677345284">
      <w:bodyDiv w:val="1"/>
      <w:marLeft w:val="0"/>
      <w:marRight w:val="0"/>
      <w:marTop w:val="0"/>
      <w:marBottom w:val="0"/>
      <w:divBdr>
        <w:top w:val="none" w:sz="0" w:space="0" w:color="auto"/>
        <w:left w:val="none" w:sz="0" w:space="0" w:color="auto"/>
        <w:bottom w:val="none" w:sz="0" w:space="0" w:color="auto"/>
        <w:right w:val="none" w:sz="0" w:space="0" w:color="auto"/>
      </w:divBdr>
    </w:div>
    <w:div w:id="683476535">
      <w:bodyDiv w:val="1"/>
      <w:marLeft w:val="0"/>
      <w:marRight w:val="0"/>
      <w:marTop w:val="0"/>
      <w:marBottom w:val="0"/>
      <w:divBdr>
        <w:top w:val="none" w:sz="0" w:space="0" w:color="auto"/>
        <w:left w:val="none" w:sz="0" w:space="0" w:color="auto"/>
        <w:bottom w:val="none" w:sz="0" w:space="0" w:color="auto"/>
        <w:right w:val="none" w:sz="0" w:space="0" w:color="auto"/>
      </w:divBdr>
    </w:div>
    <w:div w:id="704523039">
      <w:bodyDiv w:val="1"/>
      <w:marLeft w:val="0"/>
      <w:marRight w:val="0"/>
      <w:marTop w:val="0"/>
      <w:marBottom w:val="0"/>
      <w:divBdr>
        <w:top w:val="none" w:sz="0" w:space="0" w:color="auto"/>
        <w:left w:val="none" w:sz="0" w:space="0" w:color="auto"/>
        <w:bottom w:val="none" w:sz="0" w:space="0" w:color="auto"/>
        <w:right w:val="none" w:sz="0" w:space="0" w:color="auto"/>
      </w:divBdr>
    </w:div>
    <w:div w:id="734015758">
      <w:bodyDiv w:val="1"/>
      <w:marLeft w:val="0"/>
      <w:marRight w:val="0"/>
      <w:marTop w:val="0"/>
      <w:marBottom w:val="0"/>
      <w:divBdr>
        <w:top w:val="none" w:sz="0" w:space="0" w:color="auto"/>
        <w:left w:val="none" w:sz="0" w:space="0" w:color="auto"/>
        <w:bottom w:val="none" w:sz="0" w:space="0" w:color="auto"/>
        <w:right w:val="none" w:sz="0" w:space="0" w:color="auto"/>
      </w:divBdr>
    </w:div>
    <w:div w:id="826092363">
      <w:bodyDiv w:val="1"/>
      <w:marLeft w:val="0"/>
      <w:marRight w:val="0"/>
      <w:marTop w:val="0"/>
      <w:marBottom w:val="0"/>
      <w:divBdr>
        <w:top w:val="none" w:sz="0" w:space="0" w:color="auto"/>
        <w:left w:val="none" w:sz="0" w:space="0" w:color="auto"/>
        <w:bottom w:val="none" w:sz="0" w:space="0" w:color="auto"/>
        <w:right w:val="none" w:sz="0" w:space="0" w:color="auto"/>
      </w:divBdr>
    </w:div>
    <w:div w:id="854927707">
      <w:bodyDiv w:val="1"/>
      <w:marLeft w:val="0"/>
      <w:marRight w:val="0"/>
      <w:marTop w:val="0"/>
      <w:marBottom w:val="0"/>
      <w:divBdr>
        <w:top w:val="none" w:sz="0" w:space="0" w:color="auto"/>
        <w:left w:val="none" w:sz="0" w:space="0" w:color="auto"/>
        <w:bottom w:val="none" w:sz="0" w:space="0" w:color="auto"/>
        <w:right w:val="none" w:sz="0" w:space="0" w:color="auto"/>
      </w:divBdr>
    </w:div>
    <w:div w:id="870263966">
      <w:bodyDiv w:val="1"/>
      <w:marLeft w:val="0"/>
      <w:marRight w:val="0"/>
      <w:marTop w:val="0"/>
      <w:marBottom w:val="0"/>
      <w:divBdr>
        <w:top w:val="none" w:sz="0" w:space="0" w:color="auto"/>
        <w:left w:val="none" w:sz="0" w:space="0" w:color="auto"/>
        <w:bottom w:val="none" w:sz="0" w:space="0" w:color="auto"/>
        <w:right w:val="none" w:sz="0" w:space="0" w:color="auto"/>
      </w:divBdr>
    </w:div>
    <w:div w:id="1093549435">
      <w:bodyDiv w:val="1"/>
      <w:marLeft w:val="0"/>
      <w:marRight w:val="0"/>
      <w:marTop w:val="0"/>
      <w:marBottom w:val="0"/>
      <w:divBdr>
        <w:top w:val="none" w:sz="0" w:space="0" w:color="auto"/>
        <w:left w:val="none" w:sz="0" w:space="0" w:color="auto"/>
        <w:bottom w:val="none" w:sz="0" w:space="0" w:color="auto"/>
        <w:right w:val="none" w:sz="0" w:space="0" w:color="auto"/>
      </w:divBdr>
    </w:div>
    <w:div w:id="1246575555">
      <w:bodyDiv w:val="1"/>
      <w:marLeft w:val="0"/>
      <w:marRight w:val="0"/>
      <w:marTop w:val="0"/>
      <w:marBottom w:val="0"/>
      <w:divBdr>
        <w:top w:val="none" w:sz="0" w:space="0" w:color="auto"/>
        <w:left w:val="none" w:sz="0" w:space="0" w:color="auto"/>
        <w:bottom w:val="none" w:sz="0" w:space="0" w:color="auto"/>
        <w:right w:val="none" w:sz="0" w:space="0" w:color="auto"/>
      </w:divBdr>
    </w:div>
    <w:div w:id="1254053231">
      <w:bodyDiv w:val="1"/>
      <w:marLeft w:val="0"/>
      <w:marRight w:val="0"/>
      <w:marTop w:val="0"/>
      <w:marBottom w:val="0"/>
      <w:divBdr>
        <w:top w:val="none" w:sz="0" w:space="0" w:color="auto"/>
        <w:left w:val="none" w:sz="0" w:space="0" w:color="auto"/>
        <w:bottom w:val="none" w:sz="0" w:space="0" w:color="auto"/>
        <w:right w:val="none" w:sz="0" w:space="0" w:color="auto"/>
      </w:divBdr>
    </w:div>
    <w:div w:id="1258442365">
      <w:bodyDiv w:val="1"/>
      <w:marLeft w:val="0"/>
      <w:marRight w:val="0"/>
      <w:marTop w:val="0"/>
      <w:marBottom w:val="0"/>
      <w:divBdr>
        <w:top w:val="none" w:sz="0" w:space="0" w:color="auto"/>
        <w:left w:val="none" w:sz="0" w:space="0" w:color="auto"/>
        <w:bottom w:val="none" w:sz="0" w:space="0" w:color="auto"/>
        <w:right w:val="none" w:sz="0" w:space="0" w:color="auto"/>
      </w:divBdr>
    </w:div>
    <w:div w:id="1293632470">
      <w:bodyDiv w:val="1"/>
      <w:marLeft w:val="0"/>
      <w:marRight w:val="0"/>
      <w:marTop w:val="0"/>
      <w:marBottom w:val="0"/>
      <w:divBdr>
        <w:top w:val="none" w:sz="0" w:space="0" w:color="auto"/>
        <w:left w:val="none" w:sz="0" w:space="0" w:color="auto"/>
        <w:bottom w:val="none" w:sz="0" w:space="0" w:color="auto"/>
        <w:right w:val="none" w:sz="0" w:space="0" w:color="auto"/>
      </w:divBdr>
      <w:divsChild>
        <w:div w:id="950161333">
          <w:marLeft w:val="0"/>
          <w:marRight w:val="0"/>
          <w:marTop w:val="0"/>
          <w:marBottom w:val="0"/>
          <w:divBdr>
            <w:top w:val="none" w:sz="0" w:space="0" w:color="auto"/>
            <w:left w:val="none" w:sz="0" w:space="0" w:color="auto"/>
            <w:bottom w:val="none" w:sz="0" w:space="0" w:color="auto"/>
            <w:right w:val="none" w:sz="0" w:space="0" w:color="auto"/>
          </w:divBdr>
        </w:div>
        <w:div w:id="1906262336">
          <w:marLeft w:val="0"/>
          <w:marRight w:val="0"/>
          <w:marTop w:val="0"/>
          <w:marBottom w:val="0"/>
          <w:divBdr>
            <w:top w:val="none" w:sz="0" w:space="0" w:color="auto"/>
            <w:left w:val="none" w:sz="0" w:space="0" w:color="auto"/>
            <w:bottom w:val="none" w:sz="0" w:space="0" w:color="auto"/>
            <w:right w:val="none" w:sz="0" w:space="0" w:color="auto"/>
          </w:divBdr>
        </w:div>
        <w:div w:id="1453524029">
          <w:marLeft w:val="0"/>
          <w:marRight w:val="0"/>
          <w:marTop w:val="0"/>
          <w:marBottom w:val="0"/>
          <w:divBdr>
            <w:top w:val="none" w:sz="0" w:space="0" w:color="auto"/>
            <w:left w:val="none" w:sz="0" w:space="0" w:color="auto"/>
            <w:bottom w:val="none" w:sz="0" w:space="0" w:color="auto"/>
            <w:right w:val="none" w:sz="0" w:space="0" w:color="auto"/>
          </w:divBdr>
        </w:div>
        <w:div w:id="798304251">
          <w:marLeft w:val="0"/>
          <w:marRight w:val="0"/>
          <w:marTop w:val="0"/>
          <w:marBottom w:val="0"/>
          <w:divBdr>
            <w:top w:val="none" w:sz="0" w:space="0" w:color="auto"/>
            <w:left w:val="none" w:sz="0" w:space="0" w:color="auto"/>
            <w:bottom w:val="none" w:sz="0" w:space="0" w:color="auto"/>
            <w:right w:val="none" w:sz="0" w:space="0" w:color="auto"/>
          </w:divBdr>
        </w:div>
        <w:div w:id="1415080426">
          <w:marLeft w:val="0"/>
          <w:marRight w:val="0"/>
          <w:marTop w:val="0"/>
          <w:marBottom w:val="0"/>
          <w:divBdr>
            <w:top w:val="none" w:sz="0" w:space="0" w:color="auto"/>
            <w:left w:val="none" w:sz="0" w:space="0" w:color="auto"/>
            <w:bottom w:val="none" w:sz="0" w:space="0" w:color="auto"/>
            <w:right w:val="none" w:sz="0" w:space="0" w:color="auto"/>
          </w:divBdr>
        </w:div>
      </w:divsChild>
    </w:div>
    <w:div w:id="1321884616">
      <w:bodyDiv w:val="1"/>
      <w:marLeft w:val="0"/>
      <w:marRight w:val="0"/>
      <w:marTop w:val="0"/>
      <w:marBottom w:val="0"/>
      <w:divBdr>
        <w:top w:val="none" w:sz="0" w:space="0" w:color="auto"/>
        <w:left w:val="none" w:sz="0" w:space="0" w:color="auto"/>
        <w:bottom w:val="none" w:sz="0" w:space="0" w:color="auto"/>
        <w:right w:val="none" w:sz="0" w:space="0" w:color="auto"/>
      </w:divBdr>
    </w:div>
    <w:div w:id="1322273628">
      <w:bodyDiv w:val="1"/>
      <w:marLeft w:val="0"/>
      <w:marRight w:val="0"/>
      <w:marTop w:val="0"/>
      <w:marBottom w:val="0"/>
      <w:divBdr>
        <w:top w:val="none" w:sz="0" w:space="0" w:color="auto"/>
        <w:left w:val="none" w:sz="0" w:space="0" w:color="auto"/>
        <w:bottom w:val="none" w:sz="0" w:space="0" w:color="auto"/>
        <w:right w:val="none" w:sz="0" w:space="0" w:color="auto"/>
      </w:divBdr>
    </w:div>
    <w:div w:id="1325160921">
      <w:bodyDiv w:val="1"/>
      <w:marLeft w:val="0"/>
      <w:marRight w:val="0"/>
      <w:marTop w:val="0"/>
      <w:marBottom w:val="0"/>
      <w:divBdr>
        <w:top w:val="none" w:sz="0" w:space="0" w:color="auto"/>
        <w:left w:val="none" w:sz="0" w:space="0" w:color="auto"/>
        <w:bottom w:val="none" w:sz="0" w:space="0" w:color="auto"/>
        <w:right w:val="none" w:sz="0" w:space="0" w:color="auto"/>
      </w:divBdr>
    </w:div>
    <w:div w:id="1329594618">
      <w:bodyDiv w:val="1"/>
      <w:marLeft w:val="0"/>
      <w:marRight w:val="0"/>
      <w:marTop w:val="0"/>
      <w:marBottom w:val="0"/>
      <w:divBdr>
        <w:top w:val="none" w:sz="0" w:space="0" w:color="auto"/>
        <w:left w:val="none" w:sz="0" w:space="0" w:color="auto"/>
        <w:bottom w:val="none" w:sz="0" w:space="0" w:color="auto"/>
        <w:right w:val="none" w:sz="0" w:space="0" w:color="auto"/>
      </w:divBdr>
      <w:divsChild>
        <w:div w:id="2073312839">
          <w:marLeft w:val="0"/>
          <w:marRight w:val="0"/>
          <w:marTop w:val="0"/>
          <w:marBottom w:val="0"/>
          <w:divBdr>
            <w:top w:val="none" w:sz="0" w:space="0" w:color="auto"/>
            <w:left w:val="none" w:sz="0" w:space="0" w:color="auto"/>
            <w:bottom w:val="none" w:sz="0" w:space="0" w:color="auto"/>
            <w:right w:val="none" w:sz="0" w:space="0" w:color="auto"/>
          </w:divBdr>
        </w:div>
        <w:div w:id="1322925857">
          <w:marLeft w:val="0"/>
          <w:marRight w:val="0"/>
          <w:marTop w:val="0"/>
          <w:marBottom w:val="0"/>
          <w:divBdr>
            <w:top w:val="none" w:sz="0" w:space="0" w:color="auto"/>
            <w:left w:val="none" w:sz="0" w:space="0" w:color="auto"/>
            <w:bottom w:val="none" w:sz="0" w:space="0" w:color="auto"/>
            <w:right w:val="none" w:sz="0" w:space="0" w:color="auto"/>
          </w:divBdr>
        </w:div>
        <w:div w:id="1746758107">
          <w:marLeft w:val="0"/>
          <w:marRight w:val="0"/>
          <w:marTop w:val="0"/>
          <w:marBottom w:val="0"/>
          <w:divBdr>
            <w:top w:val="none" w:sz="0" w:space="0" w:color="auto"/>
            <w:left w:val="none" w:sz="0" w:space="0" w:color="auto"/>
            <w:bottom w:val="none" w:sz="0" w:space="0" w:color="auto"/>
            <w:right w:val="none" w:sz="0" w:space="0" w:color="auto"/>
          </w:divBdr>
        </w:div>
        <w:div w:id="344131594">
          <w:marLeft w:val="0"/>
          <w:marRight w:val="0"/>
          <w:marTop w:val="0"/>
          <w:marBottom w:val="0"/>
          <w:divBdr>
            <w:top w:val="none" w:sz="0" w:space="0" w:color="auto"/>
            <w:left w:val="none" w:sz="0" w:space="0" w:color="auto"/>
            <w:bottom w:val="none" w:sz="0" w:space="0" w:color="auto"/>
            <w:right w:val="none" w:sz="0" w:space="0" w:color="auto"/>
          </w:divBdr>
        </w:div>
        <w:div w:id="1623264442">
          <w:marLeft w:val="0"/>
          <w:marRight w:val="0"/>
          <w:marTop w:val="0"/>
          <w:marBottom w:val="0"/>
          <w:divBdr>
            <w:top w:val="none" w:sz="0" w:space="0" w:color="auto"/>
            <w:left w:val="none" w:sz="0" w:space="0" w:color="auto"/>
            <w:bottom w:val="none" w:sz="0" w:space="0" w:color="auto"/>
            <w:right w:val="none" w:sz="0" w:space="0" w:color="auto"/>
          </w:divBdr>
        </w:div>
        <w:div w:id="1400594196">
          <w:marLeft w:val="0"/>
          <w:marRight w:val="0"/>
          <w:marTop w:val="0"/>
          <w:marBottom w:val="0"/>
          <w:divBdr>
            <w:top w:val="none" w:sz="0" w:space="0" w:color="auto"/>
            <w:left w:val="none" w:sz="0" w:space="0" w:color="auto"/>
            <w:bottom w:val="none" w:sz="0" w:space="0" w:color="auto"/>
            <w:right w:val="none" w:sz="0" w:space="0" w:color="auto"/>
          </w:divBdr>
        </w:div>
        <w:div w:id="477694045">
          <w:marLeft w:val="0"/>
          <w:marRight w:val="0"/>
          <w:marTop w:val="0"/>
          <w:marBottom w:val="0"/>
          <w:divBdr>
            <w:top w:val="none" w:sz="0" w:space="0" w:color="auto"/>
            <w:left w:val="none" w:sz="0" w:space="0" w:color="auto"/>
            <w:bottom w:val="none" w:sz="0" w:space="0" w:color="auto"/>
            <w:right w:val="none" w:sz="0" w:space="0" w:color="auto"/>
          </w:divBdr>
        </w:div>
        <w:div w:id="1615863484">
          <w:marLeft w:val="0"/>
          <w:marRight w:val="0"/>
          <w:marTop w:val="0"/>
          <w:marBottom w:val="0"/>
          <w:divBdr>
            <w:top w:val="none" w:sz="0" w:space="0" w:color="auto"/>
            <w:left w:val="none" w:sz="0" w:space="0" w:color="auto"/>
            <w:bottom w:val="none" w:sz="0" w:space="0" w:color="auto"/>
            <w:right w:val="none" w:sz="0" w:space="0" w:color="auto"/>
          </w:divBdr>
        </w:div>
        <w:div w:id="628901021">
          <w:marLeft w:val="0"/>
          <w:marRight w:val="0"/>
          <w:marTop w:val="0"/>
          <w:marBottom w:val="0"/>
          <w:divBdr>
            <w:top w:val="none" w:sz="0" w:space="0" w:color="auto"/>
            <w:left w:val="none" w:sz="0" w:space="0" w:color="auto"/>
            <w:bottom w:val="none" w:sz="0" w:space="0" w:color="auto"/>
            <w:right w:val="none" w:sz="0" w:space="0" w:color="auto"/>
          </w:divBdr>
        </w:div>
        <w:div w:id="1729650910">
          <w:marLeft w:val="0"/>
          <w:marRight w:val="0"/>
          <w:marTop w:val="0"/>
          <w:marBottom w:val="0"/>
          <w:divBdr>
            <w:top w:val="none" w:sz="0" w:space="0" w:color="auto"/>
            <w:left w:val="none" w:sz="0" w:space="0" w:color="auto"/>
            <w:bottom w:val="none" w:sz="0" w:space="0" w:color="auto"/>
            <w:right w:val="none" w:sz="0" w:space="0" w:color="auto"/>
          </w:divBdr>
        </w:div>
      </w:divsChild>
    </w:div>
    <w:div w:id="1409114385">
      <w:bodyDiv w:val="1"/>
      <w:marLeft w:val="0"/>
      <w:marRight w:val="0"/>
      <w:marTop w:val="0"/>
      <w:marBottom w:val="0"/>
      <w:divBdr>
        <w:top w:val="none" w:sz="0" w:space="0" w:color="auto"/>
        <w:left w:val="none" w:sz="0" w:space="0" w:color="auto"/>
        <w:bottom w:val="none" w:sz="0" w:space="0" w:color="auto"/>
        <w:right w:val="none" w:sz="0" w:space="0" w:color="auto"/>
      </w:divBdr>
    </w:div>
    <w:div w:id="1479033685">
      <w:bodyDiv w:val="1"/>
      <w:marLeft w:val="0"/>
      <w:marRight w:val="0"/>
      <w:marTop w:val="0"/>
      <w:marBottom w:val="0"/>
      <w:divBdr>
        <w:top w:val="none" w:sz="0" w:space="0" w:color="auto"/>
        <w:left w:val="none" w:sz="0" w:space="0" w:color="auto"/>
        <w:bottom w:val="none" w:sz="0" w:space="0" w:color="auto"/>
        <w:right w:val="none" w:sz="0" w:space="0" w:color="auto"/>
      </w:divBdr>
    </w:div>
    <w:div w:id="1487091342">
      <w:bodyDiv w:val="1"/>
      <w:marLeft w:val="0"/>
      <w:marRight w:val="0"/>
      <w:marTop w:val="0"/>
      <w:marBottom w:val="0"/>
      <w:divBdr>
        <w:top w:val="none" w:sz="0" w:space="0" w:color="auto"/>
        <w:left w:val="none" w:sz="0" w:space="0" w:color="auto"/>
        <w:bottom w:val="none" w:sz="0" w:space="0" w:color="auto"/>
        <w:right w:val="none" w:sz="0" w:space="0" w:color="auto"/>
      </w:divBdr>
    </w:div>
    <w:div w:id="1556425420">
      <w:bodyDiv w:val="1"/>
      <w:marLeft w:val="0"/>
      <w:marRight w:val="0"/>
      <w:marTop w:val="0"/>
      <w:marBottom w:val="0"/>
      <w:divBdr>
        <w:top w:val="none" w:sz="0" w:space="0" w:color="auto"/>
        <w:left w:val="none" w:sz="0" w:space="0" w:color="auto"/>
        <w:bottom w:val="none" w:sz="0" w:space="0" w:color="auto"/>
        <w:right w:val="none" w:sz="0" w:space="0" w:color="auto"/>
      </w:divBdr>
      <w:divsChild>
        <w:div w:id="992220010">
          <w:marLeft w:val="0"/>
          <w:marRight w:val="0"/>
          <w:marTop w:val="0"/>
          <w:marBottom w:val="0"/>
          <w:divBdr>
            <w:top w:val="none" w:sz="0" w:space="0" w:color="auto"/>
            <w:left w:val="none" w:sz="0" w:space="0" w:color="auto"/>
            <w:bottom w:val="none" w:sz="0" w:space="0" w:color="auto"/>
            <w:right w:val="none" w:sz="0" w:space="0" w:color="auto"/>
          </w:divBdr>
        </w:div>
        <w:div w:id="1694379334">
          <w:marLeft w:val="0"/>
          <w:marRight w:val="0"/>
          <w:marTop w:val="0"/>
          <w:marBottom w:val="0"/>
          <w:divBdr>
            <w:top w:val="none" w:sz="0" w:space="0" w:color="auto"/>
            <w:left w:val="none" w:sz="0" w:space="0" w:color="auto"/>
            <w:bottom w:val="none" w:sz="0" w:space="0" w:color="auto"/>
            <w:right w:val="none" w:sz="0" w:space="0" w:color="auto"/>
          </w:divBdr>
        </w:div>
      </w:divsChild>
    </w:div>
    <w:div w:id="1704594775">
      <w:bodyDiv w:val="1"/>
      <w:marLeft w:val="0"/>
      <w:marRight w:val="0"/>
      <w:marTop w:val="0"/>
      <w:marBottom w:val="0"/>
      <w:divBdr>
        <w:top w:val="none" w:sz="0" w:space="0" w:color="auto"/>
        <w:left w:val="none" w:sz="0" w:space="0" w:color="auto"/>
        <w:bottom w:val="none" w:sz="0" w:space="0" w:color="auto"/>
        <w:right w:val="none" w:sz="0" w:space="0" w:color="auto"/>
      </w:divBdr>
    </w:div>
    <w:div w:id="1767573897">
      <w:bodyDiv w:val="1"/>
      <w:marLeft w:val="0"/>
      <w:marRight w:val="0"/>
      <w:marTop w:val="0"/>
      <w:marBottom w:val="0"/>
      <w:divBdr>
        <w:top w:val="none" w:sz="0" w:space="0" w:color="auto"/>
        <w:left w:val="none" w:sz="0" w:space="0" w:color="auto"/>
        <w:bottom w:val="none" w:sz="0" w:space="0" w:color="auto"/>
        <w:right w:val="none" w:sz="0" w:space="0" w:color="auto"/>
      </w:divBdr>
    </w:div>
    <w:div w:id="1780173692">
      <w:bodyDiv w:val="1"/>
      <w:marLeft w:val="0"/>
      <w:marRight w:val="0"/>
      <w:marTop w:val="0"/>
      <w:marBottom w:val="0"/>
      <w:divBdr>
        <w:top w:val="none" w:sz="0" w:space="0" w:color="auto"/>
        <w:left w:val="none" w:sz="0" w:space="0" w:color="auto"/>
        <w:bottom w:val="none" w:sz="0" w:space="0" w:color="auto"/>
        <w:right w:val="none" w:sz="0" w:space="0" w:color="auto"/>
      </w:divBdr>
    </w:div>
    <w:div w:id="1782336201">
      <w:bodyDiv w:val="1"/>
      <w:marLeft w:val="0"/>
      <w:marRight w:val="0"/>
      <w:marTop w:val="0"/>
      <w:marBottom w:val="0"/>
      <w:divBdr>
        <w:top w:val="none" w:sz="0" w:space="0" w:color="auto"/>
        <w:left w:val="none" w:sz="0" w:space="0" w:color="auto"/>
        <w:bottom w:val="none" w:sz="0" w:space="0" w:color="auto"/>
        <w:right w:val="none" w:sz="0" w:space="0" w:color="auto"/>
      </w:divBdr>
    </w:div>
    <w:div w:id="1827890317">
      <w:bodyDiv w:val="1"/>
      <w:marLeft w:val="0"/>
      <w:marRight w:val="0"/>
      <w:marTop w:val="0"/>
      <w:marBottom w:val="0"/>
      <w:divBdr>
        <w:top w:val="none" w:sz="0" w:space="0" w:color="auto"/>
        <w:left w:val="none" w:sz="0" w:space="0" w:color="auto"/>
        <w:bottom w:val="none" w:sz="0" w:space="0" w:color="auto"/>
        <w:right w:val="none" w:sz="0" w:space="0" w:color="auto"/>
      </w:divBdr>
    </w:div>
    <w:div w:id="1833595063">
      <w:bodyDiv w:val="1"/>
      <w:marLeft w:val="0"/>
      <w:marRight w:val="0"/>
      <w:marTop w:val="0"/>
      <w:marBottom w:val="0"/>
      <w:divBdr>
        <w:top w:val="none" w:sz="0" w:space="0" w:color="auto"/>
        <w:left w:val="none" w:sz="0" w:space="0" w:color="auto"/>
        <w:bottom w:val="none" w:sz="0" w:space="0" w:color="auto"/>
        <w:right w:val="none" w:sz="0" w:space="0" w:color="auto"/>
      </w:divBdr>
    </w:div>
    <w:div w:id="1954704110">
      <w:bodyDiv w:val="1"/>
      <w:marLeft w:val="0"/>
      <w:marRight w:val="0"/>
      <w:marTop w:val="0"/>
      <w:marBottom w:val="0"/>
      <w:divBdr>
        <w:top w:val="none" w:sz="0" w:space="0" w:color="auto"/>
        <w:left w:val="none" w:sz="0" w:space="0" w:color="auto"/>
        <w:bottom w:val="none" w:sz="0" w:space="0" w:color="auto"/>
        <w:right w:val="none" w:sz="0" w:space="0" w:color="auto"/>
      </w:divBdr>
    </w:div>
    <w:div w:id="1970553579">
      <w:bodyDiv w:val="1"/>
      <w:marLeft w:val="0"/>
      <w:marRight w:val="0"/>
      <w:marTop w:val="0"/>
      <w:marBottom w:val="0"/>
      <w:divBdr>
        <w:top w:val="none" w:sz="0" w:space="0" w:color="auto"/>
        <w:left w:val="none" w:sz="0" w:space="0" w:color="auto"/>
        <w:bottom w:val="none" w:sz="0" w:space="0" w:color="auto"/>
        <w:right w:val="none" w:sz="0" w:space="0" w:color="auto"/>
      </w:divBdr>
    </w:div>
    <w:div w:id="20203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Microsoft Office-Benutzer</cp:lastModifiedBy>
  <cp:revision>17</cp:revision>
  <dcterms:created xsi:type="dcterms:W3CDTF">2021-11-18T15:35:00Z</dcterms:created>
  <dcterms:modified xsi:type="dcterms:W3CDTF">2022-02-21T23:19:00Z</dcterms:modified>
</cp:coreProperties>
</file>