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6662" w14:textId="77777777" w:rsidR="008F64C8" w:rsidRPr="008F64C8" w:rsidRDefault="008F64C8" w:rsidP="008F64C8">
      <w:pPr>
        <w:spacing w:after="15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PZN:</w:t>
      </w:r>
      <w:r w:rsidRPr="008F64C8">
        <w:rPr>
          <w:rFonts w:asciiTheme="minorHAnsi" w:eastAsia="Times New Roman" w:hAnsiTheme="minorHAnsi" w:cstheme="minorHAnsi"/>
          <w:b/>
          <w:bCs/>
          <w:color w:val="000000"/>
          <w:lang w:eastAsia="de-DE"/>
        </w:rPr>
        <w:br/>
        <w:t>124 515 70</w:t>
      </w:r>
    </w:p>
    <w:p w14:paraId="4C858B01"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proofErr w:type="spellStart"/>
      <w:r w:rsidRPr="008F64C8">
        <w:rPr>
          <w:rFonts w:asciiTheme="minorHAnsi" w:eastAsia="Times New Roman" w:hAnsiTheme="minorHAnsi" w:cstheme="minorHAnsi"/>
          <w:b/>
          <w:bCs/>
          <w:color w:val="000000"/>
          <w:lang w:eastAsia="de-DE"/>
        </w:rPr>
        <w:t>USP’s</w:t>
      </w:r>
      <w:proofErr w:type="spellEnd"/>
      <w:r w:rsidRPr="008F64C8">
        <w:rPr>
          <w:rFonts w:asciiTheme="minorHAnsi" w:eastAsia="Times New Roman" w:hAnsiTheme="minorHAnsi" w:cstheme="minorHAnsi"/>
          <w:b/>
          <w:bCs/>
          <w:color w:val="000000"/>
          <w:lang w:eastAsia="de-DE"/>
        </w:rPr>
        <w:t>:</w:t>
      </w:r>
      <w:r w:rsidRPr="008F64C8">
        <w:rPr>
          <w:rFonts w:asciiTheme="minorHAnsi" w:eastAsia="Times New Roman" w:hAnsiTheme="minorHAnsi" w:cstheme="minorHAnsi"/>
          <w:b/>
          <w:bCs/>
          <w:color w:val="000000"/>
          <w:lang w:eastAsia="de-DE"/>
        </w:rPr>
        <w:br/>
        <w:t xml:space="preserve">Die </w:t>
      </w:r>
      <w:proofErr w:type="spellStart"/>
      <w:r w:rsidRPr="008F64C8">
        <w:rPr>
          <w:rFonts w:asciiTheme="minorHAnsi" w:eastAsia="Times New Roman" w:hAnsiTheme="minorHAnsi" w:cstheme="minorHAnsi"/>
          <w:b/>
          <w:bCs/>
          <w:color w:val="000000"/>
          <w:lang w:eastAsia="de-DE"/>
        </w:rPr>
        <w:t>parodoc</w:t>
      </w:r>
      <w:proofErr w:type="spellEnd"/>
      <w:r w:rsidRPr="008F64C8">
        <w:rPr>
          <w:rFonts w:asciiTheme="minorHAnsi" w:eastAsia="Times New Roman" w:hAnsiTheme="minorHAnsi" w:cstheme="minorHAnsi"/>
          <w:b/>
          <w:bCs/>
          <w:color w:val="000000"/>
          <w:lang w:eastAsia="de-DE"/>
        </w:rPr>
        <w:t xml:space="preserve">® PROIMPLANT® Mundspülung eignet sich perfekt zur täglichen Zahnfleischpflege bei Implantaten﻿. Die Mundspülung enthält Salbei- und Nelkenöl sowie </w:t>
      </w:r>
      <w:proofErr w:type="spellStart"/>
      <w:r w:rsidRPr="008F64C8">
        <w:rPr>
          <w:rFonts w:asciiTheme="minorHAnsi" w:eastAsia="Times New Roman" w:hAnsiTheme="minorHAnsi" w:cstheme="minorHAnsi"/>
          <w:b/>
          <w:bCs/>
          <w:color w:val="000000"/>
          <w:lang w:eastAsia="de-DE"/>
        </w:rPr>
        <w:t>Flourid</w:t>
      </w:r>
      <w:proofErr w:type="spellEnd"/>
      <w:r w:rsidRPr="008F64C8">
        <w:rPr>
          <w:rFonts w:asciiTheme="minorHAnsi" w:eastAsia="Times New Roman" w:hAnsiTheme="minorHAnsi" w:cstheme="minorHAnsi"/>
          <w:b/>
          <w:bCs/>
          <w:color w:val="000000"/>
          <w:lang w:eastAsia="de-DE"/>
        </w:rPr>
        <w:t xml:space="preserve"> und Xylit.</w:t>
      </w:r>
      <w:r w:rsidRPr="008F64C8">
        <w:rPr>
          <w:rFonts w:asciiTheme="minorHAnsi" w:eastAsia="Times New Roman" w:hAnsiTheme="minorHAnsi" w:cstheme="minorHAnsi"/>
          <w:b/>
          <w:bCs/>
          <w:color w:val="000000"/>
          <w:lang w:eastAsia="de-DE"/>
        </w:rPr>
        <w:br/>
      </w:r>
    </w:p>
    <w:p w14:paraId="3A327131"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 xml:space="preserve">&lt;h2&gt; </w:t>
      </w:r>
      <w:proofErr w:type="spellStart"/>
      <w:r w:rsidRPr="008F64C8">
        <w:rPr>
          <w:rFonts w:asciiTheme="minorHAnsi" w:eastAsia="Times New Roman" w:hAnsiTheme="minorHAnsi" w:cstheme="minorHAnsi"/>
          <w:b/>
          <w:bCs/>
          <w:color w:val="000000"/>
          <w:lang w:eastAsia="de-DE"/>
        </w:rPr>
        <w:t>parodoc</w:t>
      </w:r>
      <w:proofErr w:type="spellEnd"/>
      <w:r w:rsidRPr="008F64C8">
        <w:rPr>
          <w:rFonts w:asciiTheme="minorHAnsi" w:eastAsia="Times New Roman" w:hAnsiTheme="minorHAnsi" w:cstheme="minorHAnsi"/>
          <w:b/>
          <w:bCs/>
          <w:color w:val="000000"/>
          <w:lang w:eastAsia="de-DE"/>
        </w:rPr>
        <w:t>® PROIMPLANT® &lt;/h2&gt;</w:t>
      </w:r>
      <w:r w:rsidRPr="008F64C8">
        <w:rPr>
          <w:rFonts w:asciiTheme="minorHAnsi" w:eastAsia="Times New Roman" w:hAnsiTheme="minorHAnsi" w:cstheme="minorHAnsi"/>
          <w:color w:val="000000"/>
          <w:lang w:eastAsia="de-DE"/>
        </w:rPr>
        <w:br/>
      </w:r>
      <w:proofErr w:type="spellStart"/>
      <w:r w:rsidRPr="008F64C8">
        <w:rPr>
          <w:rFonts w:asciiTheme="minorHAnsi" w:eastAsia="Times New Roman" w:hAnsiTheme="minorHAnsi" w:cstheme="minorHAnsi"/>
          <w:color w:val="000000"/>
          <w:lang w:eastAsia="de-DE"/>
        </w:rPr>
        <w:t>parodoc</w:t>
      </w:r>
      <w:proofErr w:type="spellEnd"/>
      <w:r w:rsidRPr="008F64C8">
        <w:rPr>
          <w:rFonts w:asciiTheme="minorHAnsi" w:eastAsia="Times New Roman" w:hAnsiTheme="minorHAnsi" w:cstheme="minorHAnsi"/>
          <w:color w:val="000000"/>
          <w:lang w:eastAsia="de-DE"/>
        </w:rPr>
        <w:t xml:space="preserve">® PROIMPLANT® ist hervorragend zur Ergänzung der täglichen Mundpflege. </w:t>
      </w:r>
      <w:proofErr w:type="gramStart"/>
      <w:r w:rsidRPr="008F64C8">
        <w:rPr>
          <w:rFonts w:asciiTheme="minorHAnsi" w:eastAsia="Times New Roman" w:hAnsiTheme="minorHAnsi" w:cstheme="minorHAnsi"/>
          <w:color w:val="000000"/>
          <w:lang w:eastAsia="de-DE"/>
        </w:rPr>
        <w:t>1-2 mal</w:t>
      </w:r>
      <w:proofErr w:type="gramEnd"/>
      <w:r w:rsidRPr="008F64C8">
        <w:rPr>
          <w:rFonts w:asciiTheme="minorHAnsi" w:eastAsia="Times New Roman" w:hAnsiTheme="minorHAnsi" w:cstheme="minorHAnsi"/>
          <w:color w:val="000000"/>
          <w:lang w:eastAsia="de-DE"/>
        </w:rPr>
        <w:t xml:space="preserve"> täglich mit einer Verschlusskappe des unverdünnten Produktes, möglichst nach der normalen Mundhygiene, den Mund mindestens 30 Sekunden lang spülen. </w:t>
      </w:r>
      <w:proofErr w:type="spellStart"/>
      <w:r w:rsidRPr="008F64C8">
        <w:rPr>
          <w:rFonts w:asciiTheme="minorHAnsi" w:eastAsia="Times New Roman" w:hAnsiTheme="minorHAnsi" w:cstheme="minorHAnsi"/>
          <w:color w:val="000000"/>
          <w:lang w:eastAsia="de-DE"/>
        </w:rPr>
        <w:t>parodoc</w:t>
      </w:r>
      <w:proofErr w:type="spellEnd"/>
      <w:r w:rsidRPr="008F64C8">
        <w:rPr>
          <w:rFonts w:asciiTheme="minorHAnsi" w:eastAsia="Times New Roman" w:hAnsiTheme="minorHAnsi" w:cstheme="minorHAnsi"/>
          <w:color w:val="000000"/>
          <w:lang w:eastAsia="de-DE"/>
        </w:rPr>
        <w:t>® PROIMPLANT® nicht schlucken und nicht nachspülen.</w:t>
      </w:r>
      <w:r w:rsidRPr="008F64C8">
        <w:rPr>
          <w:rFonts w:asciiTheme="minorHAnsi" w:eastAsia="Times New Roman" w:hAnsiTheme="minorHAnsi" w:cstheme="minorHAnsi"/>
          <w:color w:val="000000"/>
          <w:lang w:eastAsia="de-DE"/>
        </w:rPr>
        <w:br/>
      </w:r>
    </w:p>
    <w:p w14:paraId="3C2D37BF" w14:textId="77777777" w:rsidR="008F64C8" w:rsidRPr="008F64C8" w:rsidRDefault="008F64C8" w:rsidP="008F64C8">
      <w:pPr>
        <w:spacing w:after="113"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&lt;h3&gt; Marke &lt;/h3&gt;</w:t>
      </w:r>
      <w:r w:rsidRPr="008F64C8">
        <w:rPr>
          <w:rFonts w:asciiTheme="minorHAnsi" w:eastAsia="Times New Roman" w:hAnsiTheme="minorHAnsi" w:cstheme="minorHAnsi"/>
          <w:color w:val="000000"/>
          <w:lang w:eastAsia="de-DE"/>
        </w:rPr>
        <w:br/>
      </w:r>
      <w:proofErr w:type="spellStart"/>
      <w:r w:rsidRPr="008F64C8">
        <w:rPr>
          <w:rFonts w:asciiTheme="minorHAnsi" w:eastAsia="Times New Roman" w:hAnsiTheme="minorHAnsi" w:cstheme="minorHAnsi"/>
          <w:color w:val="000000"/>
          <w:lang w:eastAsia="de-DE"/>
        </w:rPr>
        <w:t>doc</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phytolabor</w:t>
      </w:r>
      <w:proofErr w:type="spellEnd"/>
      <w:r w:rsidRPr="008F64C8">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8F64C8">
        <w:rPr>
          <w:rFonts w:asciiTheme="minorHAnsi" w:eastAsia="Times New Roman" w:hAnsiTheme="minorHAnsi" w:cstheme="minorHAnsi"/>
          <w:color w:val="000000"/>
          <w:lang w:eastAsia="de-DE"/>
        </w:rPr>
        <w:t>doc</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phytolabor</w:t>
      </w:r>
      <w:proofErr w:type="spellEnd"/>
      <w:r w:rsidRPr="008F64C8">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2DC07726" w14:textId="60381D6F" w:rsid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color w:val="000000"/>
          <w:lang w:eastAsia="de-DE"/>
        </w:rPr>
        <w:t>Wie von Dr. Natur verschrieben!</w:t>
      </w:r>
    </w:p>
    <w:p w14:paraId="63CE0875" w14:textId="77777777" w:rsidR="004773DF" w:rsidRPr="008F64C8" w:rsidRDefault="004773DF" w:rsidP="008F64C8">
      <w:pPr>
        <w:spacing w:after="0" w:line="240" w:lineRule="auto"/>
        <w:rPr>
          <w:rFonts w:asciiTheme="minorHAnsi" w:eastAsia="Times New Roman" w:hAnsiTheme="minorHAnsi" w:cstheme="minorHAnsi"/>
          <w:color w:val="000000"/>
          <w:lang w:eastAsia="de-DE"/>
        </w:rPr>
      </w:pPr>
    </w:p>
    <w:p w14:paraId="4BA7C1B3" w14:textId="77777777" w:rsidR="008F64C8" w:rsidRPr="008F64C8" w:rsidRDefault="008F64C8" w:rsidP="008F64C8">
      <w:pPr>
        <w:spacing w:after="113"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&lt;h4&gt; Produktmerkmale &amp; Hinweise &lt;/h4&gt;</w:t>
      </w:r>
    </w:p>
    <w:p w14:paraId="7DBEC225" w14:textId="77777777" w:rsidR="008F64C8" w:rsidRPr="008F64C8" w:rsidRDefault="008F64C8" w:rsidP="008F64C8">
      <w:pPr>
        <w:spacing w:after="113"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color w:val="000000"/>
          <w:lang w:eastAsia="de-DE"/>
        </w:rPr>
        <w:t>&lt;li&gt; Ohne Alkohol</w:t>
      </w:r>
      <w:r w:rsidRPr="008F64C8">
        <w:rPr>
          <w:rFonts w:asciiTheme="minorHAnsi" w:eastAsia="Times New Roman" w:hAnsiTheme="minorHAnsi" w:cstheme="minorHAnsi"/>
          <w:color w:val="000000"/>
          <w:lang w:eastAsia="de-DE"/>
        </w:rPr>
        <w:br/>
        <w:t>&lt;li&gt; Ab 6 Jahren</w:t>
      </w:r>
      <w:r w:rsidRPr="008F64C8">
        <w:rPr>
          <w:rFonts w:asciiTheme="minorHAnsi" w:eastAsia="Times New Roman" w:hAnsiTheme="minorHAnsi" w:cstheme="minorHAnsi"/>
          <w:color w:val="000000"/>
          <w:lang w:eastAsia="de-DE"/>
        </w:rPr>
        <w:br/>
      </w:r>
    </w:p>
    <w:p w14:paraId="1A2B08A5" w14:textId="77777777" w:rsidR="008F64C8" w:rsidRPr="008F64C8" w:rsidRDefault="008F64C8" w:rsidP="008F64C8">
      <w:pPr>
        <w:spacing w:after="113"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&lt;h5&gt; Netto-Füllmenge &lt;/h5&gt;</w:t>
      </w:r>
      <w:r w:rsidRPr="008F64C8">
        <w:rPr>
          <w:rFonts w:asciiTheme="minorHAnsi" w:eastAsia="Times New Roman" w:hAnsiTheme="minorHAnsi" w:cstheme="minorHAnsi"/>
          <w:color w:val="000000"/>
          <w:lang w:eastAsia="de-DE"/>
        </w:rPr>
        <w:br/>
        <w:t>Inhalt = 250 ml</w:t>
      </w:r>
    </w:p>
    <w:p w14:paraId="7FF75783" w14:textId="77777777" w:rsidR="008F64C8" w:rsidRPr="008F64C8" w:rsidRDefault="008F64C8" w:rsidP="008F64C8">
      <w:pPr>
        <w:spacing w:after="113"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&lt;h6&gt; Zutaten &lt;/h6&gt;</w:t>
      </w:r>
    </w:p>
    <w:p w14:paraId="4EE537EC"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color w:val="000000"/>
          <w:lang w:eastAsia="de-DE"/>
        </w:rPr>
        <w:t xml:space="preserve">Aqua, </w:t>
      </w:r>
      <w:proofErr w:type="spellStart"/>
      <w:r w:rsidRPr="008F64C8">
        <w:rPr>
          <w:rFonts w:asciiTheme="minorHAnsi" w:eastAsia="Times New Roman" w:hAnsiTheme="minorHAnsi" w:cstheme="minorHAnsi"/>
          <w:color w:val="000000"/>
          <w:lang w:eastAsia="de-DE"/>
        </w:rPr>
        <w:t>Sorbitol</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Salvia</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Officinalis</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Oil</w:t>
      </w:r>
      <w:proofErr w:type="spellEnd"/>
      <w:r w:rsidRPr="008F64C8">
        <w:rPr>
          <w:rFonts w:asciiTheme="minorHAnsi" w:eastAsia="Times New Roman" w:hAnsiTheme="minorHAnsi" w:cstheme="minorHAnsi"/>
          <w:color w:val="000000"/>
          <w:lang w:eastAsia="de-DE"/>
        </w:rPr>
        <w:t xml:space="preserve">, Eugenia </w:t>
      </w:r>
      <w:proofErr w:type="spellStart"/>
      <w:r w:rsidRPr="008F64C8">
        <w:rPr>
          <w:rFonts w:asciiTheme="minorHAnsi" w:eastAsia="Times New Roman" w:hAnsiTheme="minorHAnsi" w:cstheme="minorHAnsi"/>
          <w:color w:val="000000"/>
          <w:lang w:eastAsia="de-DE"/>
        </w:rPr>
        <w:t>Caryophyllus</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Flower</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Oil</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Chlorhexidine</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Digluconate</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Citric</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Acid</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Sodium</w:t>
      </w:r>
      <w:proofErr w:type="spellEnd"/>
      <w:r w:rsidRPr="008F64C8">
        <w:rPr>
          <w:rFonts w:asciiTheme="minorHAnsi" w:eastAsia="Times New Roman" w:hAnsiTheme="minorHAnsi" w:cstheme="minorHAnsi"/>
          <w:color w:val="000000"/>
          <w:lang w:eastAsia="de-DE"/>
        </w:rPr>
        <w:t xml:space="preserve"> Fluoride, PEG-40 </w:t>
      </w:r>
      <w:proofErr w:type="spellStart"/>
      <w:r w:rsidRPr="008F64C8">
        <w:rPr>
          <w:rFonts w:asciiTheme="minorHAnsi" w:eastAsia="Times New Roman" w:hAnsiTheme="minorHAnsi" w:cstheme="minorHAnsi"/>
          <w:color w:val="000000"/>
          <w:lang w:eastAsia="de-DE"/>
        </w:rPr>
        <w:t>Hydrogenated</w:t>
      </w:r>
      <w:proofErr w:type="spellEnd"/>
      <w:r w:rsidRPr="008F64C8">
        <w:rPr>
          <w:rFonts w:asciiTheme="minorHAnsi" w:eastAsia="Times New Roman" w:hAnsiTheme="minorHAnsi" w:cstheme="minorHAnsi"/>
          <w:color w:val="000000"/>
          <w:lang w:eastAsia="de-DE"/>
        </w:rPr>
        <w:t xml:space="preserve"> Castor </w:t>
      </w:r>
      <w:proofErr w:type="spellStart"/>
      <w:r w:rsidRPr="008F64C8">
        <w:rPr>
          <w:rFonts w:asciiTheme="minorHAnsi" w:eastAsia="Times New Roman" w:hAnsiTheme="minorHAnsi" w:cstheme="minorHAnsi"/>
          <w:color w:val="000000"/>
          <w:lang w:eastAsia="de-DE"/>
        </w:rPr>
        <w:t>Oil</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Xylitol</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Potassium</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Acesulfame</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Sodium</w:t>
      </w:r>
      <w:proofErr w:type="spellEnd"/>
      <w:r w:rsidRPr="008F64C8">
        <w:rPr>
          <w:rFonts w:asciiTheme="minorHAnsi" w:eastAsia="Times New Roman" w:hAnsiTheme="minorHAnsi" w:cstheme="minorHAnsi"/>
          <w:color w:val="000000"/>
          <w:lang w:eastAsia="de-DE"/>
        </w:rPr>
        <w:t xml:space="preserve"> </w:t>
      </w:r>
      <w:proofErr w:type="spellStart"/>
      <w:r w:rsidRPr="008F64C8">
        <w:rPr>
          <w:rFonts w:asciiTheme="minorHAnsi" w:eastAsia="Times New Roman" w:hAnsiTheme="minorHAnsi" w:cstheme="minorHAnsi"/>
          <w:color w:val="000000"/>
          <w:lang w:eastAsia="de-DE"/>
        </w:rPr>
        <w:t>Benzoate</w:t>
      </w:r>
      <w:proofErr w:type="spellEnd"/>
      <w:r w:rsidRPr="008F64C8">
        <w:rPr>
          <w:rFonts w:asciiTheme="minorHAnsi" w:eastAsia="Times New Roman" w:hAnsiTheme="minorHAnsi" w:cstheme="minorHAnsi"/>
          <w:color w:val="000000"/>
          <w:lang w:eastAsia="de-DE"/>
        </w:rPr>
        <w:t>, CI 14700, Eugenol.</w:t>
      </w:r>
      <w:r w:rsidRPr="008F64C8">
        <w:rPr>
          <w:rFonts w:asciiTheme="minorHAnsi" w:eastAsia="Times New Roman" w:hAnsiTheme="minorHAnsi" w:cstheme="minorHAnsi"/>
          <w:color w:val="000000"/>
          <w:lang w:eastAsia="de-DE"/>
        </w:rPr>
        <w:br/>
      </w:r>
    </w:p>
    <w:p w14:paraId="4A9F31F9"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&lt;h7&gt; Hinweis &lt;/h7&gt;</w:t>
      </w:r>
    </w:p>
    <w:p w14:paraId="584D041C"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color w:val="000000"/>
          <w:lang w:eastAsia="de-DE"/>
        </w:rPr>
        <w:t>Für Kinder unzugänglich aufbewahren, nicht für Kinder unter 6 Jahren geeignet. Nicht schlucken. Eventuell auftretende Zahnverfärbungen können nach Ende der Anwendung vom Zahnarzt entfernt werden. Vermeiden Sie die Verwendung des Produkts bei Überempfindlichkeit gegen einen der Inhaltsstoffe. Bitte beachten Sie die Angaben auf der Verpackung.</w:t>
      </w:r>
      <w:r w:rsidRPr="008F64C8">
        <w:rPr>
          <w:rFonts w:asciiTheme="minorHAnsi" w:eastAsia="Times New Roman" w:hAnsiTheme="minorHAnsi" w:cstheme="minorHAnsi"/>
          <w:color w:val="000000"/>
          <w:lang w:eastAsia="de-DE"/>
        </w:rPr>
        <w:br/>
      </w:r>
      <w:r w:rsidRPr="008F64C8">
        <w:rPr>
          <w:rFonts w:asciiTheme="minorHAnsi" w:eastAsia="Times New Roman" w:hAnsiTheme="minorHAnsi" w:cstheme="minorHAnsi"/>
          <w:color w:val="000000"/>
          <w:lang w:eastAsia="de-DE"/>
        </w:rPr>
        <w:br/>
        <w:t>Flasche nach Gebrauch verschließen. Nach dem ersten Öffnen 12 Monate anwendbar.</w:t>
      </w:r>
      <w:r w:rsidRPr="008F64C8">
        <w:rPr>
          <w:rFonts w:asciiTheme="minorHAnsi" w:eastAsia="Times New Roman" w:hAnsiTheme="minorHAnsi" w:cstheme="minorHAnsi"/>
          <w:color w:val="000000"/>
          <w:lang w:eastAsia="de-DE"/>
        </w:rPr>
        <w:br/>
      </w:r>
      <w:r w:rsidRPr="008F64C8">
        <w:rPr>
          <w:rFonts w:asciiTheme="minorHAnsi" w:eastAsia="Times New Roman" w:hAnsiTheme="minorHAnsi" w:cstheme="minorHAnsi"/>
          <w:color w:val="000000"/>
          <w:lang w:eastAsia="de-DE"/>
        </w:rPr>
        <w:br/>
        <w:t>Lagerung:</w:t>
      </w:r>
    </w:p>
    <w:p w14:paraId="1DA37A2B"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color w:val="000000"/>
          <w:lang w:eastAsia="de-DE"/>
        </w:rPr>
        <w:t>Vor Licht (Sonneneinstrahlung) und Wärme schützen.</w:t>
      </w:r>
    </w:p>
    <w:p w14:paraId="23928EDA" w14:textId="77777777" w:rsidR="008F64C8" w:rsidRPr="008F64C8" w:rsidRDefault="008F64C8" w:rsidP="008F64C8">
      <w:pPr>
        <w:spacing w:after="0" w:line="240" w:lineRule="auto"/>
        <w:rPr>
          <w:rFonts w:asciiTheme="minorHAnsi" w:eastAsia="Times New Roman" w:hAnsiTheme="minorHAnsi" w:cstheme="minorHAnsi"/>
          <w:color w:val="000000"/>
          <w:lang w:eastAsia="de-DE"/>
        </w:rPr>
      </w:pPr>
    </w:p>
    <w:p w14:paraId="487F02C2" w14:textId="7FF568E6" w:rsidR="008F64C8" w:rsidRPr="008F64C8" w:rsidRDefault="008F64C8" w:rsidP="008F64C8">
      <w:pPr>
        <w:spacing w:after="0" w:line="240" w:lineRule="auto"/>
        <w:rPr>
          <w:rFonts w:asciiTheme="minorHAnsi" w:eastAsia="Times New Roman" w:hAnsiTheme="minorHAnsi" w:cstheme="minorHAnsi"/>
          <w:color w:val="000000"/>
          <w:lang w:eastAsia="de-DE"/>
        </w:rPr>
      </w:pPr>
      <w:r w:rsidRPr="008F64C8">
        <w:rPr>
          <w:rFonts w:asciiTheme="minorHAnsi" w:eastAsia="Times New Roman" w:hAnsiTheme="minorHAnsi" w:cstheme="minorHAnsi"/>
          <w:b/>
          <w:bCs/>
          <w:color w:val="000000"/>
          <w:lang w:eastAsia="de-DE"/>
        </w:rPr>
        <w:t>&lt;h8&gt; Dosierung und Anwendung &lt;/h8&gt;</w:t>
      </w:r>
      <w:r w:rsidRPr="008F64C8">
        <w:rPr>
          <w:rFonts w:asciiTheme="minorHAnsi" w:eastAsia="Times New Roman" w:hAnsiTheme="minorHAnsi" w:cstheme="minorHAnsi"/>
          <w:color w:val="000000"/>
          <w:lang w:eastAsia="de-DE"/>
        </w:rPr>
        <w:br/>
        <w:t>1 x 2 mal täglich mit 10ml für 30 Sekunden nach der normalen Mundhygiene spülen.</w:t>
      </w:r>
    </w:p>
    <w:p w14:paraId="1879E3A6" w14:textId="2DD6DAD2" w:rsidR="00683ED3" w:rsidRPr="007E2608" w:rsidRDefault="00DB34CD" w:rsidP="00DB34CD">
      <w:pPr>
        <w:autoSpaceDE w:val="0"/>
        <w:autoSpaceDN w:val="0"/>
        <w:adjustRightInd w:val="0"/>
        <w:spacing w:after="0" w:line="240" w:lineRule="auto"/>
        <w:rPr>
          <w:rFonts w:asciiTheme="minorHAnsi" w:hAnsiTheme="minorHAnsi" w:cstheme="minorHAnsi"/>
        </w:rPr>
      </w:pPr>
      <w:r w:rsidRPr="007E2608">
        <w:rPr>
          <w:rFonts w:asciiTheme="minorHAnsi" w:eastAsiaTheme="minorHAnsi" w:hAnsiTheme="minorHAnsi" w:cstheme="minorHAnsi"/>
        </w:rPr>
        <w:br/>
      </w:r>
    </w:p>
    <w:sectPr w:rsidR="00683ED3" w:rsidRPr="007E2608"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3065E6"/>
    <w:rsid w:val="003E135E"/>
    <w:rsid w:val="004773DF"/>
    <w:rsid w:val="005F4D30"/>
    <w:rsid w:val="0060457A"/>
    <w:rsid w:val="00604BBE"/>
    <w:rsid w:val="0060526D"/>
    <w:rsid w:val="0061650E"/>
    <w:rsid w:val="00616C40"/>
    <w:rsid w:val="00683ED3"/>
    <w:rsid w:val="007E2608"/>
    <w:rsid w:val="008F64C8"/>
    <w:rsid w:val="00AF5252"/>
    <w:rsid w:val="00BD3891"/>
    <w:rsid w:val="00DB34CD"/>
    <w:rsid w:val="00E1292D"/>
    <w:rsid w:val="00EB423B"/>
    <w:rsid w:val="00F315ED"/>
    <w:rsid w:val="00F74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1791703142">
      <w:bodyDiv w:val="1"/>
      <w:marLeft w:val="0"/>
      <w:marRight w:val="0"/>
      <w:marTop w:val="0"/>
      <w:marBottom w:val="0"/>
      <w:divBdr>
        <w:top w:val="none" w:sz="0" w:space="0" w:color="auto"/>
        <w:left w:val="none" w:sz="0" w:space="0" w:color="auto"/>
        <w:bottom w:val="none" w:sz="0" w:space="0" w:color="auto"/>
        <w:right w:val="none" w:sz="0" w:space="0" w:color="auto"/>
      </w:divBdr>
      <w:divsChild>
        <w:div w:id="1930381772">
          <w:marLeft w:val="0"/>
          <w:marRight w:val="0"/>
          <w:marTop w:val="0"/>
          <w:marBottom w:val="0"/>
          <w:divBdr>
            <w:top w:val="none" w:sz="0" w:space="0" w:color="auto"/>
            <w:left w:val="none" w:sz="0" w:space="0" w:color="auto"/>
            <w:bottom w:val="none" w:sz="0" w:space="0" w:color="auto"/>
            <w:right w:val="none" w:sz="0" w:space="0" w:color="auto"/>
          </w:divBdr>
        </w:div>
        <w:div w:id="1060832944">
          <w:marLeft w:val="0"/>
          <w:marRight w:val="0"/>
          <w:marTop w:val="0"/>
          <w:marBottom w:val="0"/>
          <w:divBdr>
            <w:top w:val="none" w:sz="0" w:space="0" w:color="auto"/>
            <w:left w:val="none" w:sz="0" w:space="0" w:color="auto"/>
            <w:bottom w:val="none" w:sz="0" w:space="0" w:color="auto"/>
            <w:right w:val="none" w:sz="0" w:space="0" w:color="auto"/>
          </w:divBdr>
        </w:div>
        <w:div w:id="506749548">
          <w:marLeft w:val="0"/>
          <w:marRight w:val="0"/>
          <w:marTop w:val="0"/>
          <w:marBottom w:val="0"/>
          <w:divBdr>
            <w:top w:val="none" w:sz="0" w:space="0" w:color="auto"/>
            <w:left w:val="none" w:sz="0" w:space="0" w:color="auto"/>
            <w:bottom w:val="none" w:sz="0" w:space="0" w:color="auto"/>
            <w:right w:val="none" w:sz="0" w:space="0" w:color="auto"/>
          </w:divBdr>
        </w:div>
        <w:div w:id="1891266720">
          <w:marLeft w:val="0"/>
          <w:marRight w:val="0"/>
          <w:marTop w:val="0"/>
          <w:marBottom w:val="0"/>
          <w:divBdr>
            <w:top w:val="none" w:sz="0" w:space="0" w:color="auto"/>
            <w:left w:val="none" w:sz="0" w:space="0" w:color="auto"/>
            <w:bottom w:val="none" w:sz="0" w:space="0" w:color="auto"/>
            <w:right w:val="none" w:sz="0" w:space="0" w:color="auto"/>
          </w:divBdr>
        </w:div>
        <w:div w:id="1268779354">
          <w:marLeft w:val="0"/>
          <w:marRight w:val="0"/>
          <w:marTop w:val="0"/>
          <w:marBottom w:val="0"/>
          <w:divBdr>
            <w:top w:val="none" w:sz="0" w:space="0" w:color="auto"/>
            <w:left w:val="none" w:sz="0" w:space="0" w:color="auto"/>
            <w:bottom w:val="none" w:sz="0" w:space="0" w:color="auto"/>
            <w:right w:val="none" w:sz="0" w:space="0" w:color="auto"/>
          </w:divBdr>
        </w:div>
        <w:div w:id="978419208">
          <w:marLeft w:val="0"/>
          <w:marRight w:val="0"/>
          <w:marTop w:val="0"/>
          <w:marBottom w:val="0"/>
          <w:divBdr>
            <w:top w:val="none" w:sz="0" w:space="0" w:color="auto"/>
            <w:left w:val="none" w:sz="0" w:space="0" w:color="auto"/>
            <w:bottom w:val="none" w:sz="0" w:space="0" w:color="auto"/>
            <w:right w:val="none" w:sz="0" w:space="0" w:color="auto"/>
          </w:divBdr>
        </w:div>
        <w:div w:id="406268053">
          <w:marLeft w:val="0"/>
          <w:marRight w:val="0"/>
          <w:marTop w:val="0"/>
          <w:marBottom w:val="0"/>
          <w:divBdr>
            <w:top w:val="none" w:sz="0" w:space="0" w:color="auto"/>
            <w:left w:val="none" w:sz="0" w:space="0" w:color="auto"/>
            <w:bottom w:val="none" w:sz="0" w:space="0" w:color="auto"/>
            <w:right w:val="none" w:sz="0" w:space="0" w:color="auto"/>
          </w:divBdr>
        </w:div>
        <w:div w:id="1737783408">
          <w:marLeft w:val="0"/>
          <w:marRight w:val="0"/>
          <w:marTop w:val="0"/>
          <w:marBottom w:val="0"/>
          <w:divBdr>
            <w:top w:val="none" w:sz="0" w:space="0" w:color="auto"/>
            <w:left w:val="none" w:sz="0" w:space="0" w:color="auto"/>
            <w:bottom w:val="none" w:sz="0" w:space="0" w:color="auto"/>
            <w:right w:val="none" w:sz="0" w:space="0" w:color="auto"/>
          </w:divBdr>
        </w:div>
        <w:div w:id="105974837">
          <w:marLeft w:val="0"/>
          <w:marRight w:val="0"/>
          <w:marTop w:val="0"/>
          <w:marBottom w:val="0"/>
          <w:divBdr>
            <w:top w:val="none" w:sz="0" w:space="0" w:color="auto"/>
            <w:left w:val="none" w:sz="0" w:space="0" w:color="auto"/>
            <w:bottom w:val="none" w:sz="0" w:space="0" w:color="auto"/>
            <w:right w:val="none" w:sz="0" w:space="0" w:color="auto"/>
          </w:divBdr>
        </w:div>
      </w:divsChild>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18</cp:revision>
  <dcterms:created xsi:type="dcterms:W3CDTF">2021-11-18T15:17:00Z</dcterms:created>
  <dcterms:modified xsi:type="dcterms:W3CDTF">2021-12-30T09:12:00Z</dcterms:modified>
</cp:coreProperties>
</file>