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CF3432">
            <w:pPr>
              <w:rPr>
                <w:b/>
                <w:i/>
              </w:rPr>
            </w:pPr>
            <w:r w:rsidRPr="00245FA5">
              <w:rPr>
                <w:b/>
                <w:iCs/>
              </w:rPr>
              <w:t>PZN:</w:t>
            </w:r>
            <w:r>
              <w:rPr>
                <w:b/>
                <w:i/>
              </w:rPr>
              <w:br/>
            </w:r>
            <w:r w:rsidR="00250BBA">
              <w:rPr>
                <w:b/>
                <w:iCs/>
              </w:rPr>
              <w:t>16910827</w:t>
            </w:r>
          </w:p>
          <w:p w:rsidR="009C23DB" w:rsidRPr="00245FA5" w:rsidRDefault="009C23DB" w:rsidP="00CF3432">
            <w:pPr>
              <w:rPr>
                <w:b/>
                <w:iCs/>
              </w:rPr>
            </w:pPr>
            <w:proofErr w:type="spellStart"/>
            <w:r w:rsidRPr="00245FA5">
              <w:rPr>
                <w:b/>
                <w:iCs/>
              </w:rPr>
              <w:t>USP’s</w:t>
            </w:r>
            <w:proofErr w:type="spellEnd"/>
            <w:r w:rsidRPr="00245FA5">
              <w:rPr>
                <w:b/>
                <w:iCs/>
              </w:rPr>
              <w:t>:</w:t>
            </w:r>
          </w:p>
          <w:p w:rsidR="00CF0610" w:rsidRDefault="0087290A" w:rsidP="00CF3432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proofErr w:type="spellStart"/>
            <w:r w:rsidR="00AA042F" w:rsidRPr="00AA042F">
              <w:rPr>
                <w:b/>
                <w:bCs/>
              </w:rPr>
              <w:t>Methylsulfonylmethan</w:t>
            </w:r>
            <w:proofErr w:type="spellEnd"/>
            <w:r w:rsidR="00AA042F" w:rsidRPr="00AA042F">
              <w:rPr>
                <w:b/>
                <w:bCs/>
              </w:rPr>
              <w:t xml:space="preserve"> (MSM) mit </w:t>
            </w:r>
            <w:r w:rsidR="00245FA5">
              <w:rPr>
                <w:b/>
                <w:bCs/>
              </w:rPr>
              <w:t xml:space="preserve">Weidenrinden-Extrakt (10 % </w:t>
            </w:r>
            <w:proofErr w:type="spellStart"/>
            <w:r w:rsidR="00245FA5">
              <w:rPr>
                <w:b/>
                <w:bCs/>
              </w:rPr>
              <w:t>Salicin</w:t>
            </w:r>
            <w:proofErr w:type="spellEnd"/>
            <w:r w:rsidR="00245FA5">
              <w:rPr>
                <w:b/>
                <w:bCs/>
              </w:rPr>
              <w:t>) und Vitamin C.</w:t>
            </w:r>
          </w:p>
          <w:p w:rsidR="00CF0610" w:rsidRDefault="00CF0610" w:rsidP="00CF3432">
            <w:pPr>
              <w:spacing w:after="0"/>
              <w:rPr>
                <w:b/>
              </w:rPr>
            </w:pPr>
          </w:p>
          <w:p w:rsidR="00CF3432" w:rsidRDefault="009C23DB" w:rsidP="00CF3432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AA042F">
              <w:rPr>
                <w:b/>
              </w:rPr>
              <w:t xml:space="preserve">MSM </w:t>
            </w:r>
            <w:r w:rsidR="00245FA5">
              <w:rPr>
                <w:b/>
              </w:rPr>
              <w:t>mit Weidenrinde</w:t>
            </w:r>
            <w:r w:rsidR="00AA042F">
              <w:rPr>
                <w:b/>
              </w:rPr>
              <w:t xml:space="preserve"> 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</w:p>
          <w:p w:rsidR="00F02B26" w:rsidRDefault="00245FA5" w:rsidP="00CF3432">
            <w:pPr>
              <w:autoSpaceDE w:val="0"/>
              <w:autoSpaceDN w:val="0"/>
              <w:adjustRightInd w:val="0"/>
              <w:spacing w:after="0"/>
            </w:pPr>
            <w:r w:rsidRPr="00245FA5">
              <w:t>Raab</w:t>
            </w:r>
            <w:r w:rsidR="00CF3432">
              <w:t xml:space="preserve"> </w:t>
            </w:r>
            <w:r w:rsidRPr="00245FA5">
              <w:t>MSM mit Weidenrinde Kapseln enthalten organisch gebundenen</w:t>
            </w:r>
            <w:r>
              <w:t xml:space="preserve"> </w:t>
            </w:r>
            <w:r w:rsidRPr="00245FA5">
              <w:t>Schwefel (MSM), Vitamin C und hochwertigen Weidenrindenextrakt</w:t>
            </w:r>
            <w:r>
              <w:t xml:space="preserve"> </w:t>
            </w:r>
            <w:r w:rsidRPr="00245FA5">
              <w:t xml:space="preserve">mit standardisiertem </w:t>
            </w:r>
            <w:proofErr w:type="spellStart"/>
            <w:r w:rsidRPr="00245FA5">
              <w:t>Salicingehalt</w:t>
            </w:r>
            <w:proofErr w:type="spellEnd"/>
            <w:r w:rsidRPr="00245FA5">
              <w:t>. Die Silber-Weide (</w:t>
            </w:r>
            <w:proofErr w:type="spellStart"/>
            <w:r w:rsidRPr="00245FA5">
              <w:t>Salix</w:t>
            </w:r>
            <w:proofErr w:type="spellEnd"/>
            <w:r>
              <w:t xml:space="preserve"> </w:t>
            </w:r>
            <w:proofErr w:type="spellStart"/>
            <w:r w:rsidRPr="00245FA5">
              <w:t>alba</w:t>
            </w:r>
            <w:proofErr w:type="spellEnd"/>
            <w:r w:rsidRPr="00245FA5">
              <w:t xml:space="preserve">) ist ein Laubbaum, dessen Rinde </w:t>
            </w:r>
            <w:proofErr w:type="spellStart"/>
            <w:r w:rsidRPr="00245FA5">
              <w:t>Salicin</w:t>
            </w:r>
            <w:proofErr w:type="spellEnd"/>
            <w:r>
              <w:t xml:space="preserve"> </w:t>
            </w:r>
            <w:r w:rsidRPr="00245FA5">
              <w:t xml:space="preserve">enthält. </w:t>
            </w:r>
            <w:proofErr w:type="spellStart"/>
            <w:r w:rsidRPr="00245FA5">
              <w:t>Salicin</w:t>
            </w:r>
            <w:proofErr w:type="spellEnd"/>
            <w:r w:rsidRPr="00245FA5">
              <w:t xml:space="preserve"> ist die Vorstufe der </w:t>
            </w:r>
            <w:proofErr w:type="spellStart"/>
            <w:r w:rsidRPr="00245FA5">
              <w:t>Salicylsäure</w:t>
            </w:r>
            <w:proofErr w:type="spellEnd"/>
            <w:r w:rsidRPr="00245FA5">
              <w:t>. Organischer</w:t>
            </w:r>
            <w:r>
              <w:t xml:space="preserve"> </w:t>
            </w:r>
            <w:r w:rsidRPr="00245FA5">
              <w:t>Schwefel ist im menschlichen Körper essentieller Bestandteil</w:t>
            </w:r>
            <w:r>
              <w:t xml:space="preserve"> </w:t>
            </w:r>
            <w:r w:rsidRPr="00245FA5">
              <w:t>vieler Strukturen und</w:t>
            </w:r>
            <w:r>
              <w:t xml:space="preserve"> </w:t>
            </w:r>
            <w:proofErr w:type="spellStart"/>
            <w:r w:rsidRPr="00245FA5">
              <w:t>Moleküle</w:t>
            </w:r>
            <w:proofErr w:type="spellEnd"/>
            <w:r w:rsidRPr="00245FA5">
              <w:t>, wie z.B. von Botenstoffen,</w:t>
            </w:r>
            <w:r>
              <w:t xml:space="preserve"> </w:t>
            </w:r>
            <w:r w:rsidRPr="00245FA5">
              <w:t>Proteinen, Muskelgewebe, Haut, Knochen und Knorpeln.</w:t>
            </w:r>
          </w:p>
          <w:p w:rsidR="00F02B26" w:rsidRPr="00F02B26" w:rsidRDefault="00F02B26" w:rsidP="00CF3432">
            <w:pPr>
              <w:spacing w:after="0"/>
            </w:pPr>
          </w:p>
          <w:p w:rsidR="00CF3432" w:rsidRDefault="009C23DB" w:rsidP="00CF3432">
            <w:pPr>
              <w:spacing w:after="0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CF0610" w:rsidRDefault="008707D0" w:rsidP="00CF3432">
            <w:pPr>
              <w:spacing w:after="0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CF3432" w:rsidRDefault="00CF3432" w:rsidP="00CF3432">
            <w:pPr>
              <w:spacing w:after="0"/>
            </w:pPr>
          </w:p>
          <w:p w:rsidR="00CF0610" w:rsidRDefault="009C23DB" w:rsidP="00CF3432">
            <w:pPr>
              <w:autoSpaceDE w:val="0"/>
              <w:autoSpaceDN w:val="0"/>
              <w:adjustRightInd w:val="0"/>
              <w:spacing w:after="0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CF3432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CF3432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CF3432">
              <w:rPr>
                <w:rFonts w:eastAsia="Times New Roman"/>
                <w:color w:val="000000"/>
                <w:lang w:eastAsia="de-DE"/>
              </w:rPr>
              <w:t xml:space="preserve"> in Deutschland, enthält Zutaten anderen Ursprungs</w:t>
            </w:r>
            <w:r w:rsidR="00CF3432">
              <w:rPr>
                <w:rFonts w:eastAsia="Times New Roman"/>
                <w:color w:val="000000"/>
                <w:lang w:eastAsia="de-DE"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AA042F" w:rsidRPr="00AA042F">
              <w:t>Die angegebene empfohlene Tagesverzehrmenge darf nicht</w:t>
            </w:r>
            <w:r w:rsidR="00CF3432">
              <w:t xml:space="preserve"> </w:t>
            </w:r>
            <w:r w:rsidR="00CF3432" w:rsidRPr="00AA042F">
              <w:t>überschritten</w:t>
            </w:r>
            <w:r w:rsidR="00AA042F" w:rsidRPr="00AA042F">
              <w:t xml:space="preserve"> werden.</w:t>
            </w:r>
            <w:r w:rsidR="00CF3432">
              <w:t xml:space="preserve"> </w:t>
            </w:r>
            <w:r w:rsidR="00AA042F" w:rsidRPr="00AA042F">
              <w:t xml:space="preserve">Nahrungsergänzungsmittel sind kein Ersatz </w:t>
            </w:r>
            <w:r w:rsidR="00CF3432" w:rsidRPr="00AA042F">
              <w:t>für</w:t>
            </w:r>
            <w:r w:rsidR="00AA042F" w:rsidRPr="00AA042F">
              <w:t xml:space="preserve"> eine</w:t>
            </w:r>
            <w:r w:rsidR="00CF3432">
              <w:t xml:space="preserve"> </w:t>
            </w:r>
            <w:r w:rsidR="00AA042F" w:rsidRPr="00AA042F">
              <w:t>abwechslungsreiche und ausgewogene Ernährung. Außerhalb der Reichweite</w:t>
            </w:r>
            <w:r w:rsidR="00CF3432">
              <w:t xml:space="preserve"> </w:t>
            </w:r>
            <w:r w:rsidR="00AA042F" w:rsidRPr="00AA042F">
              <w:t>von kleinen Kindern aufbewahren. Eine abwechslungsreiche, ausgewogene</w:t>
            </w:r>
            <w:r w:rsidR="00CF3432">
              <w:t xml:space="preserve"> </w:t>
            </w:r>
            <w:r w:rsidR="00AA042F" w:rsidRPr="00AA042F">
              <w:t>Ernährung und eine gesunde Lebensweise sind von großer Bedeutung.</w:t>
            </w:r>
            <w:r w:rsidR="00CF3432">
              <w:t xml:space="preserve"> Nicht geeignet für Schwangere, Stillende sowie Kinder und Jugendliche. </w:t>
            </w:r>
          </w:p>
          <w:p w:rsidR="00CF3432" w:rsidRDefault="00CF3432" w:rsidP="00CF3432">
            <w:pPr>
              <w:autoSpaceDE w:val="0"/>
              <w:autoSpaceDN w:val="0"/>
              <w:adjustRightInd w:val="0"/>
              <w:spacing w:after="0"/>
            </w:pPr>
          </w:p>
          <w:p w:rsidR="00CF3432" w:rsidRDefault="00CF3432" w:rsidP="00CF3432">
            <w:pPr>
              <w:autoSpaceDE w:val="0"/>
              <w:autoSpaceDN w:val="0"/>
              <w:adjustRightInd w:val="0"/>
              <w:spacing w:after="0" w:line="240" w:lineRule="auto"/>
            </w:pPr>
            <w:r w:rsidRPr="00CF3432">
              <w:t>Nicht einnehmen bei Asthma, Überemp</w:t>
            </w:r>
            <w:r>
              <w:t>fi</w:t>
            </w:r>
            <w:r w:rsidRPr="00CF3432">
              <w:t>ndlichkeit</w:t>
            </w:r>
            <w:r>
              <w:t xml:space="preserve"> </w:t>
            </w:r>
            <w:r w:rsidRPr="00CF3432">
              <w:t>oder Allergie gegen Weidenrinde oder Salicylate</w:t>
            </w:r>
            <w:r>
              <w:t xml:space="preserve"> </w:t>
            </w:r>
            <w:r w:rsidRPr="00CF3432">
              <w:t>(Acetylsalicylsäure). Nicht geeignet für Personen mit eingeschränkter</w:t>
            </w:r>
            <w:r>
              <w:t xml:space="preserve"> </w:t>
            </w:r>
            <w:r w:rsidRPr="00CF3432">
              <w:t>Funktion der Blutplättchen (Thrombozyten).</w:t>
            </w:r>
            <w:r>
              <w:t xml:space="preserve"> </w:t>
            </w:r>
            <w:r w:rsidRPr="00CF3432">
              <w:t xml:space="preserve">Fragen Sie Ihren Arzt, wenn Sie </w:t>
            </w:r>
            <w:proofErr w:type="spellStart"/>
            <w:r w:rsidRPr="00CF3432">
              <w:t>Blutverdünner</w:t>
            </w:r>
            <w:proofErr w:type="spellEnd"/>
            <w:r w:rsidRPr="00CF3432">
              <w:t xml:space="preserve"> (</w:t>
            </w:r>
            <w:proofErr w:type="spellStart"/>
            <w:r w:rsidRPr="00CF3432">
              <w:t>Antikoagulantien</w:t>
            </w:r>
            <w:proofErr w:type="spellEnd"/>
            <w:r w:rsidRPr="00CF3432">
              <w:t>),</w:t>
            </w:r>
            <w:r>
              <w:t xml:space="preserve"> </w:t>
            </w:r>
            <w:r w:rsidRPr="00CF3432">
              <w:t xml:space="preserve">andere Salicylate oder </w:t>
            </w:r>
            <w:proofErr w:type="spellStart"/>
            <w:r w:rsidRPr="00CF3432">
              <w:t>nichtsteroidale</w:t>
            </w:r>
            <w:proofErr w:type="spellEnd"/>
            <w:r w:rsidRPr="00CF3432">
              <w:t xml:space="preserve"> Antirheumatika</w:t>
            </w:r>
            <w:r w:rsidR="004E1387">
              <w:t xml:space="preserve"> </w:t>
            </w:r>
            <w:r w:rsidRPr="00CF3432">
              <w:t xml:space="preserve">einnehmen. </w:t>
            </w:r>
          </w:p>
          <w:p w:rsidR="00CF3432" w:rsidRDefault="00CF3432" w:rsidP="00CF343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F3432" w:rsidRDefault="00CF3432" w:rsidP="00CF3432">
            <w:pPr>
              <w:autoSpaceDE w:val="0"/>
              <w:autoSpaceDN w:val="0"/>
              <w:adjustRightInd w:val="0"/>
              <w:spacing w:after="0" w:line="240" w:lineRule="auto"/>
            </w:pPr>
            <w:r w:rsidRPr="00CF3432">
              <w:t>Vor Licht und Wärme geschützt,</w:t>
            </w:r>
            <w:r>
              <w:t xml:space="preserve"> </w:t>
            </w:r>
            <w:r w:rsidRPr="00CF3432">
              <w:t>trocken und gut verschlossen lagern.</w:t>
            </w:r>
          </w:p>
          <w:p w:rsidR="00CF3432" w:rsidRDefault="00CF3432" w:rsidP="00CF3432">
            <w:pPr>
              <w:autoSpaceDE w:val="0"/>
              <w:autoSpaceDN w:val="0"/>
              <w:adjustRightInd w:val="0"/>
              <w:spacing w:after="0"/>
            </w:pPr>
          </w:p>
          <w:p w:rsidR="00CF0610" w:rsidRDefault="00440F23" w:rsidP="00CF3432">
            <w:pPr>
              <w:rPr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336AF5">
              <w:rPr>
                <w:bCs/>
              </w:rPr>
              <w:t>56,7</w:t>
            </w:r>
            <w:r w:rsidR="0087290A" w:rsidRPr="0087290A">
              <w:rPr>
                <w:bCs/>
              </w:rPr>
              <w:t xml:space="preserve"> </w:t>
            </w:r>
            <w:r w:rsidR="0063792D">
              <w:rPr>
                <w:bCs/>
              </w:rPr>
              <w:t>g,</w:t>
            </w:r>
            <w:r w:rsidR="00336AF5">
              <w:rPr>
                <w:bCs/>
              </w:rPr>
              <w:t xml:space="preserve"> 90</w:t>
            </w:r>
            <w:r w:rsidR="00AA042F" w:rsidRPr="00AA042F">
              <w:rPr>
                <w:bCs/>
              </w:rPr>
              <w:t xml:space="preserve"> Kapseln à 630 mg</w:t>
            </w:r>
            <w:r w:rsidR="004E1387">
              <w:rPr>
                <w:bCs/>
              </w:rPr>
              <w:t xml:space="preserve"> </w:t>
            </w:r>
          </w:p>
          <w:p w:rsidR="001221C8" w:rsidRDefault="00440F23" w:rsidP="001221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CF0610" w:rsidRDefault="001221C8" w:rsidP="001221C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1221C8">
              <w:rPr>
                <w:bCs/>
              </w:rPr>
              <w:t xml:space="preserve">54 % </w:t>
            </w:r>
            <w:proofErr w:type="spellStart"/>
            <w:r w:rsidRPr="001221C8">
              <w:rPr>
                <w:bCs/>
              </w:rPr>
              <w:t>Methylsulfonylmethan</w:t>
            </w:r>
            <w:proofErr w:type="spellEnd"/>
            <w:r>
              <w:rPr>
                <w:bCs/>
              </w:rPr>
              <w:t>*</w:t>
            </w:r>
            <w:r w:rsidRPr="001221C8">
              <w:rPr>
                <w:bCs/>
              </w:rPr>
              <w:t>, 25 % Weidenrinden-Extrakt, p</w:t>
            </w:r>
            <w:r>
              <w:rPr>
                <w:bCs/>
              </w:rPr>
              <w:t>fl</w:t>
            </w:r>
            <w:r w:rsidRPr="001221C8">
              <w:rPr>
                <w:bCs/>
              </w:rPr>
              <w:t xml:space="preserve">anzliche </w:t>
            </w:r>
            <w:proofErr w:type="spellStart"/>
            <w:r w:rsidRPr="001221C8">
              <w:rPr>
                <w:bCs/>
              </w:rPr>
              <w:t>Kapselhülle</w:t>
            </w:r>
            <w:proofErr w:type="spellEnd"/>
            <w:r w:rsidRPr="001221C8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 w:rsidRPr="001221C8">
              <w:rPr>
                <w:bCs/>
              </w:rPr>
              <w:t>Hydroxypropylmethylcellulose</w:t>
            </w:r>
            <w:proofErr w:type="spellEnd"/>
            <w:r w:rsidRPr="001221C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221C8">
              <w:rPr>
                <w:bCs/>
              </w:rPr>
              <w:t>5 % Ascorbinsäure</w:t>
            </w:r>
            <w:r>
              <w:rPr>
                <w:bCs/>
              </w:rPr>
              <w:br/>
            </w:r>
            <w:r w:rsidRPr="001221C8">
              <w:rPr>
                <w:bCs/>
              </w:rPr>
              <w:t>(</w:t>
            </w:r>
            <w:r>
              <w:rPr>
                <w:bCs/>
              </w:rPr>
              <w:t>*</w:t>
            </w:r>
            <w:r w:rsidRPr="001221C8">
              <w:rPr>
                <w:bCs/>
              </w:rPr>
              <w:t>aus den USA)</w:t>
            </w:r>
          </w:p>
          <w:p w:rsidR="001221C8" w:rsidRPr="001221C8" w:rsidRDefault="001221C8" w:rsidP="001221C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CF0610" w:rsidRDefault="00440F23" w:rsidP="00CF3432">
            <w:pPr>
              <w:autoSpaceDE w:val="0"/>
              <w:autoSpaceDN w:val="0"/>
              <w:adjustRightInd w:val="0"/>
              <w:spacing w:after="0"/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proofErr w:type="gramStart"/>
            <w:r w:rsidR="001221C8">
              <w:t>T</w:t>
            </w:r>
            <w:r w:rsidR="001221C8" w:rsidRPr="00C6527B">
              <w:t>äglich</w:t>
            </w:r>
            <w:proofErr w:type="gramEnd"/>
            <w:r w:rsidR="00C6527B" w:rsidRPr="00C6527B">
              <w:t xml:space="preserve"> </w:t>
            </w:r>
            <w:r w:rsidR="001221C8">
              <w:t>3</w:t>
            </w:r>
            <w:r w:rsidR="00C6527B" w:rsidRPr="00C6527B">
              <w:t xml:space="preserve"> Kapseln mit reichlich Wasser zu </w:t>
            </w:r>
            <w:r w:rsidR="001221C8">
              <w:t>den</w:t>
            </w:r>
            <w:r w:rsidR="00C6527B">
              <w:t xml:space="preserve"> </w:t>
            </w:r>
            <w:r w:rsidR="00C6527B" w:rsidRPr="00C6527B">
              <w:t>Mahlzeit</w:t>
            </w:r>
            <w:r w:rsidR="001221C8">
              <w:t>en</w:t>
            </w:r>
            <w:r w:rsidR="00C6527B" w:rsidRPr="00C6527B">
              <w:t xml:space="preserve"> einnehmen.</w:t>
            </w:r>
          </w:p>
          <w:p w:rsidR="00CF0610" w:rsidRDefault="00CF0610" w:rsidP="00CF3432">
            <w:pPr>
              <w:rPr>
                <w:b/>
              </w:rPr>
            </w:pPr>
          </w:p>
          <w:p w:rsidR="00EE16E5" w:rsidRPr="00CF0610" w:rsidRDefault="00EE16E5" w:rsidP="00CF3432"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9"/>
              <w:gridCol w:w="1095"/>
              <w:gridCol w:w="1829"/>
            </w:tblGrid>
            <w:tr w:rsidR="00C6527B" w:rsidRPr="0087290A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87290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 xml:space="preserve">pro </w:t>
                  </w:r>
                  <w:r w:rsidR="001221C8">
                    <w:rPr>
                      <w:b/>
                      <w:bCs/>
                    </w:rPr>
                    <w:t>3</w:t>
                  </w:r>
                  <w:r w:rsidR="006F3303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C6527B">
                    <w:rPr>
                      <w:b/>
                      <w:bCs/>
                    </w:rPr>
                    <w:t>Kaps.*</w:t>
                  </w:r>
                  <w:proofErr w:type="gramEnd"/>
                  <w:r w:rsidR="003B1EF4">
                    <w:rPr>
                      <w:b/>
                      <w:bCs/>
                    </w:rPr>
                    <w:t>(NRV)</w:t>
                  </w:r>
                  <w:r w:rsidRPr="0087290A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3B1EF4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 w:rsidRPr="003B1EF4">
                    <w:rPr>
                      <w:bCs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1221C8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4638</w:t>
                  </w:r>
                  <w:r w:rsidR="00C6527B">
                    <w:rPr>
                      <w:bCs/>
                    </w:rPr>
                    <w:t xml:space="preserve"> </w:t>
                  </w:r>
                  <w:r w:rsidR="00C6527B" w:rsidRPr="00C6527B">
                    <w:rPr>
                      <w:bCs/>
                    </w:rPr>
                    <w:t>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1221C8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88</w:t>
                  </w:r>
                  <w:r w:rsidR="00C6527B">
                    <w:rPr>
                      <w:bCs/>
                    </w:rPr>
                    <w:t xml:space="preserve"> </w:t>
                  </w:r>
                  <w:r w:rsidR="003B1EF4" w:rsidRPr="003B1EF4">
                    <w:rPr>
                      <w:bCs/>
                    </w:rPr>
                    <w:t>mg (</w:t>
                  </w:r>
                  <w:r>
                    <w:rPr>
                      <w:bCs/>
                    </w:rPr>
                    <w:t>110</w:t>
                  </w:r>
                  <w:r w:rsidR="003B1EF4" w:rsidRPr="003B1EF4">
                    <w:rPr>
                      <w:bCs/>
                    </w:rPr>
                    <w:t xml:space="preserve"> %)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C6527B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proofErr w:type="spellStart"/>
                  <w:r w:rsidRPr="00C6527B">
                    <w:rPr>
                      <w:bCs/>
                    </w:rPr>
                    <w:t>Methylsulfonylmethan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87290A" w:rsidRPr="0087290A" w:rsidRDefault="001221C8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52910</w:t>
                  </w:r>
                  <w:r w:rsidR="00C6527B" w:rsidRPr="00C6527B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3303" w:rsidRPr="0087290A" w:rsidRDefault="001221C8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1000</w:t>
                  </w:r>
                  <w:r w:rsidR="00C6527B" w:rsidRPr="00C6527B">
                    <w:rPr>
                      <w:bCs/>
                    </w:rPr>
                    <w:t xml:space="preserve"> mg</w:t>
                  </w:r>
                </w:p>
              </w:tc>
            </w:tr>
            <w:tr w:rsidR="001221C8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1221C8" w:rsidRPr="00C6527B" w:rsidRDefault="00E2455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Weidenrinden-Extrakt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1221C8" w:rsidRDefault="00E2455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25397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1221C8" w:rsidRDefault="00E2455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480 mg </w:t>
                  </w:r>
                </w:p>
              </w:tc>
            </w:tr>
            <w:tr w:rsidR="00E2455A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E2455A" w:rsidRDefault="00E2455A" w:rsidP="004E1387">
                  <w:pPr>
                    <w:pStyle w:val="KeinLeerraum"/>
                    <w:framePr w:hSpace="141" w:wrap="around" w:vAnchor="text" w:hAnchor="margin" w:y="-767"/>
                    <w:numPr>
                      <w:ilvl w:val="0"/>
                      <w:numId w:val="4"/>
                    </w:num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davon </w:t>
                  </w:r>
                  <w:proofErr w:type="spellStart"/>
                  <w:r>
                    <w:rPr>
                      <w:bCs/>
                    </w:rPr>
                    <w:t>Salicin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E2455A" w:rsidRDefault="00E2455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E2455A" w:rsidRDefault="00E2455A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48 mg </w:t>
                  </w:r>
                </w:p>
              </w:tc>
            </w:tr>
            <w:tr w:rsidR="00C6527B" w:rsidRPr="0087290A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C6527B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*</w:t>
                  </w:r>
                  <w:r w:rsidR="003B1EF4" w:rsidRPr="003B1EF4">
                    <w:rPr>
                      <w:bCs/>
                    </w:rPr>
                    <w:t>empfohlene Tagesverzehrmenge / NRV: Prozent der Nährstoffbezugswerte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6F3303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3303" w:rsidRPr="006F3303" w:rsidRDefault="006F3303" w:rsidP="004E1387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bCs/>
                    </w:rPr>
                  </w:pPr>
                </w:p>
              </w:tc>
            </w:tr>
          </w:tbl>
          <w:p w:rsidR="0087290A" w:rsidRDefault="0087290A" w:rsidP="00CF3432">
            <w:pPr>
              <w:pStyle w:val="KeinLeerraum"/>
              <w:spacing w:line="276" w:lineRule="auto"/>
              <w:rPr>
                <w:b/>
              </w:rPr>
            </w:pPr>
          </w:p>
          <w:p w:rsidR="00170EEA" w:rsidRPr="00170EEA" w:rsidRDefault="00170EEA" w:rsidP="00CF3432">
            <w:pPr>
              <w:pStyle w:val="KeinLeerraum"/>
              <w:spacing w:line="276" w:lineRule="auto"/>
              <w:rPr>
                <w:b/>
              </w:rPr>
            </w:pPr>
          </w:p>
          <w:p w:rsidR="00EE16E5" w:rsidRPr="009C23DB" w:rsidRDefault="00EE16E5" w:rsidP="00CF3432">
            <w:pPr>
              <w:pStyle w:val="KeinLeerraum"/>
              <w:spacing w:line="276" w:lineRule="auto"/>
            </w:pPr>
          </w:p>
        </w:tc>
      </w:tr>
    </w:tbl>
    <w:p w:rsidR="006678D0" w:rsidRDefault="006678D0" w:rsidP="00702AB9">
      <w:pPr>
        <w:pStyle w:val="KeinLeerraum"/>
        <w:spacing w:line="276" w:lineRule="auto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6423"/>
    <w:multiLevelType w:val="hybridMultilevel"/>
    <w:tmpl w:val="3F2862BA"/>
    <w:lvl w:ilvl="0" w:tplc="0FBACF7C">
      <w:start w:val="4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221C8"/>
    <w:rsid w:val="00151D42"/>
    <w:rsid w:val="00155489"/>
    <w:rsid w:val="00170EEA"/>
    <w:rsid w:val="0018611A"/>
    <w:rsid w:val="00191642"/>
    <w:rsid w:val="001E3E53"/>
    <w:rsid w:val="00245FA5"/>
    <w:rsid w:val="00250BBA"/>
    <w:rsid w:val="00260DA4"/>
    <w:rsid w:val="0028422F"/>
    <w:rsid w:val="00321CCD"/>
    <w:rsid w:val="00336AF5"/>
    <w:rsid w:val="003B1EF4"/>
    <w:rsid w:val="003F3C85"/>
    <w:rsid w:val="0041265B"/>
    <w:rsid w:val="00440F23"/>
    <w:rsid w:val="004B3D1C"/>
    <w:rsid w:val="004E1387"/>
    <w:rsid w:val="00523133"/>
    <w:rsid w:val="006110EB"/>
    <w:rsid w:val="0063792D"/>
    <w:rsid w:val="006678D0"/>
    <w:rsid w:val="006A6742"/>
    <w:rsid w:val="006C40C3"/>
    <w:rsid w:val="006F3303"/>
    <w:rsid w:val="00702AB9"/>
    <w:rsid w:val="00734A4C"/>
    <w:rsid w:val="007F13C5"/>
    <w:rsid w:val="008707D0"/>
    <w:rsid w:val="0087290A"/>
    <w:rsid w:val="009335FF"/>
    <w:rsid w:val="009A24DE"/>
    <w:rsid w:val="009C23DB"/>
    <w:rsid w:val="00A85D46"/>
    <w:rsid w:val="00AA042F"/>
    <w:rsid w:val="00C2795A"/>
    <w:rsid w:val="00C54B46"/>
    <w:rsid w:val="00C6527B"/>
    <w:rsid w:val="00CE59CF"/>
    <w:rsid w:val="00CF0610"/>
    <w:rsid w:val="00CF3432"/>
    <w:rsid w:val="00CF625B"/>
    <w:rsid w:val="00D26DC6"/>
    <w:rsid w:val="00D404A8"/>
    <w:rsid w:val="00DB43E2"/>
    <w:rsid w:val="00DC31CE"/>
    <w:rsid w:val="00DC4973"/>
    <w:rsid w:val="00DC7427"/>
    <w:rsid w:val="00DF0D38"/>
    <w:rsid w:val="00E2455A"/>
    <w:rsid w:val="00EC2623"/>
    <w:rsid w:val="00EE16E5"/>
    <w:rsid w:val="00EF7B20"/>
    <w:rsid w:val="00F02B26"/>
    <w:rsid w:val="00F530E5"/>
    <w:rsid w:val="00F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74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19</cp:revision>
  <cp:lastPrinted>2018-09-10T12:29:00Z</cp:lastPrinted>
  <dcterms:created xsi:type="dcterms:W3CDTF">2019-10-07T08:03:00Z</dcterms:created>
  <dcterms:modified xsi:type="dcterms:W3CDTF">2020-11-12T14:21:00Z</dcterms:modified>
</cp:coreProperties>
</file>