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85214">
              <w:rPr>
                <w:b/>
                <w:bCs/>
              </w:rPr>
              <w:t>163 326 26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D85214" w:rsidRDefault="009C23DB" w:rsidP="00D85214">
            <w:pPr>
              <w:pStyle w:val="KeinLeerraum"/>
              <w:rPr>
                <w:b/>
                <w:bCs/>
              </w:rPr>
            </w:pPr>
            <w:r w:rsidRPr="001350AD">
              <w:t xml:space="preserve">- </w:t>
            </w:r>
            <w:r w:rsidR="00750166">
              <w:t xml:space="preserve"> </w:t>
            </w:r>
            <w:r w:rsidR="00D85214" w:rsidRPr="00D85214">
              <w:rPr>
                <w:b/>
                <w:bCs/>
              </w:rPr>
              <w:t xml:space="preserve">Entspannend · Wohltuend · </w:t>
            </w:r>
            <w:proofErr w:type="spellStart"/>
            <w:r w:rsidR="00D85214" w:rsidRPr="00D85214">
              <w:rPr>
                <w:b/>
                <w:bCs/>
              </w:rPr>
              <w:t>Tiefenwirksam</w:t>
            </w:r>
            <w:proofErr w:type="spellEnd"/>
          </w:p>
          <w:p w:rsidR="00D85214" w:rsidRPr="00D85214" w:rsidRDefault="00D85214" w:rsidP="00D85214">
            <w:pPr>
              <w:pStyle w:val="KeinLeerraum"/>
            </w:pPr>
            <w:r w:rsidRPr="00D85214">
              <w:t>Pflegt, entspannt und vitalisiert die Haut. Für alle Hauttypen geeignet.</w:t>
            </w:r>
          </w:p>
          <w:p w:rsidR="00750166" w:rsidRDefault="00750166" w:rsidP="00750166">
            <w:pPr>
              <w:pStyle w:val="KeinLeerraum"/>
            </w:pPr>
          </w:p>
          <w:p w:rsidR="00157394" w:rsidRPr="00157394" w:rsidRDefault="009C23DB" w:rsidP="00157394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57394">
              <w:rPr>
                <w:b/>
              </w:rPr>
              <w:t>Moor</w:t>
            </w:r>
            <w:r w:rsidR="00D85214">
              <w:rPr>
                <w:b/>
              </w:rPr>
              <w:t>bad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D85214" w:rsidRPr="00D85214">
              <w:rPr>
                <w:b/>
                <w:bCs/>
              </w:rPr>
              <w:t>Anwendungsgebiete:</w:t>
            </w:r>
            <w:r w:rsidR="00D85214" w:rsidRPr="00D85214">
              <w:rPr>
                <w:b/>
                <w:bCs/>
              </w:rPr>
              <w:br/>
            </w:r>
            <w:r w:rsidR="00D85214" w:rsidRPr="00D85214">
              <w:t>· Krämpfe und Schmerzen</w:t>
            </w:r>
            <w:r w:rsidR="00D85214" w:rsidRPr="00D85214">
              <w:br/>
              <w:t>· Hauterkrankungen</w:t>
            </w:r>
            <w:r w:rsidR="00D85214" w:rsidRPr="00D85214">
              <w:br/>
              <w:t>· rheumatische Beschwerden am Bewegungsapparat</w:t>
            </w:r>
            <w:r w:rsidR="00D85214" w:rsidRPr="00D85214">
              <w:br/>
              <w:t>· Störungen des Hormonhaushaltes</w:t>
            </w:r>
            <w:r w:rsidR="00D85214" w:rsidRPr="00D85214">
              <w:br/>
              <w:t>· Atemstörungen</w:t>
            </w:r>
            <w:r w:rsidR="00D85214" w:rsidRPr="00D85214">
              <w:br/>
              <w:t>· Bindegewebserkrankungen</w:t>
            </w:r>
            <w:r w:rsidR="00D85214" w:rsidRPr="00D85214">
              <w:br/>
              <w:t>· Frauenleiden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750166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  <w:r w:rsidR="00D85214">
              <w:rPr>
                <w:rFonts w:eastAsia="Times New Roman"/>
                <w:color w:val="000000"/>
                <w:lang w:eastAsia="de-DE"/>
              </w:rPr>
              <w:t>&lt;li&gt;</w:t>
            </w:r>
          </w:p>
          <w:p w:rsidR="00D85214" w:rsidRDefault="00D85214" w:rsidP="009C23DB">
            <w:pPr>
              <w:pStyle w:val="KeinLeerraum"/>
            </w:pPr>
          </w:p>
          <w:p w:rsidR="00440F23" w:rsidRDefault="00D85214" w:rsidP="009C23DB">
            <w:pPr>
              <w:pStyle w:val="KeinLeerraum"/>
            </w:pPr>
            <w:r w:rsidRPr="00D85214">
              <w:rPr>
                <w:b/>
                <w:bCs/>
              </w:rPr>
              <w:t>Nicht anwenden bei:</w:t>
            </w:r>
            <w:r w:rsidRPr="00D85214">
              <w:rPr>
                <w:b/>
                <w:bCs/>
              </w:rPr>
              <w:br/>
            </w:r>
            <w:r w:rsidRPr="00D85214">
              <w:t>· Herz- und Kreislauferkrankungen</w:t>
            </w:r>
            <w:r w:rsidRPr="00D85214">
              <w:br/>
              <w:t>· Venenleiden</w:t>
            </w:r>
            <w:r w:rsidRPr="00D85214">
              <w:br/>
              <w:t>· Entzündungen</w:t>
            </w:r>
            <w:r w:rsidRPr="00D85214">
              <w:br/>
              <w:t>· offenen Wunden</w:t>
            </w:r>
            <w:r w:rsidRPr="00D85214">
              <w:br/>
              <w:t>· Fieber</w:t>
            </w:r>
            <w:r w:rsidRPr="00D85214">
              <w:br/>
              <w:t>· Blutungen</w:t>
            </w:r>
            <w:r w:rsidRPr="00D85214">
              <w:br/>
              <w:t>· Schwangerschaft</w:t>
            </w:r>
            <w:r w:rsidRPr="00D85214">
              <w:br/>
            </w:r>
            <w:r w:rsidRPr="00D85214">
              <w:br/>
              <w:t>Bitte vor Gebrauch schütteln. Moor wirkt färbend auf Textilien. Reinigung der Wanne mit haushaltsüblichen Reinigungsmitteln.</w:t>
            </w:r>
            <w:r>
              <w:t xml:space="preserve"> </w:t>
            </w:r>
            <w:r w:rsidRPr="00D85214">
              <w:t>Nicht bei Kleinkindern anwenden!</w:t>
            </w:r>
            <w:r w:rsidR="009C23DB">
              <w:br/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750166" w:rsidP="00896F23">
            <w:r>
              <w:t xml:space="preserve">Inhalt = </w:t>
            </w:r>
            <w:r w:rsidR="00D85214">
              <w:t>1 Liter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157394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750166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157394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D85214" w:rsidRPr="00D85214" w:rsidRDefault="00D85214" w:rsidP="00D85214">
            <w:pPr>
              <w:rPr>
                <w:b/>
                <w:bCs/>
              </w:rPr>
            </w:pPr>
            <w:r w:rsidRPr="00D85214">
              <w:rPr>
                <w:b/>
                <w:bCs/>
              </w:rPr>
              <w:t>Nach ärztlicher Empfehlung oder 2 mal/Woche; nach 10 Bädern 4 Wochen aussetzen.</w:t>
            </w:r>
          </w:p>
          <w:p w:rsidR="00D85214" w:rsidRDefault="00D85214" w:rsidP="00D8521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t xml:space="preserve">Dosierung: </w:t>
            </w:r>
            <w:r>
              <w:t>Vollbad 1/4 l, Sitzbad 1/8 l, Hand- oder Fußbad 1/ 16 l</w:t>
            </w:r>
          </w:p>
          <w:p w:rsidR="00D85214" w:rsidRDefault="00D85214" w:rsidP="00D8521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D85214">
              <w:t>Badetemperatur:</w:t>
            </w:r>
            <w:r>
              <w:t xml:space="preserve"> </w:t>
            </w:r>
            <w:r>
              <w:t>38 - 40°C – Kontrolle mit Thermometer!</w:t>
            </w:r>
            <w:r>
              <w:br/>
            </w:r>
            <w:r w:rsidRPr="00D85214">
              <w:rPr>
                <w:sz w:val="24"/>
                <w:szCs w:val="24"/>
                <w:lang w:eastAsia="de-DE"/>
              </w:rPr>
              <w:t>Badezeit:</w:t>
            </w:r>
            <w:r>
              <w:rPr>
                <w:sz w:val="24"/>
                <w:szCs w:val="24"/>
                <w:lang w:eastAsia="de-DE"/>
              </w:rPr>
              <w:t xml:space="preserve"> 10 – 30 Minuten</w:t>
            </w:r>
          </w:p>
          <w:p w:rsidR="00D85214" w:rsidRDefault="00D85214" w:rsidP="00D8521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 xml:space="preserve">Ruhezeit: </w:t>
            </w:r>
            <w:r>
              <w:t>Nach dem Bad mindestens 30 Minuten ruhen.</w:t>
            </w:r>
          </w:p>
          <w:p w:rsidR="009C23DB" w:rsidRPr="009C23DB" w:rsidRDefault="009C23DB" w:rsidP="00750166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DAB"/>
    <w:multiLevelType w:val="multilevel"/>
    <w:tmpl w:val="05828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66595"/>
    <w:multiLevelType w:val="multilevel"/>
    <w:tmpl w:val="8668A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1294"/>
    <w:multiLevelType w:val="multilevel"/>
    <w:tmpl w:val="B50AC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57394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50166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85214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6DD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7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2018-11-23T14:37:00Z</dcterms:created>
  <dcterms:modified xsi:type="dcterms:W3CDTF">2020-05-08T13:55:00Z</dcterms:modified>
</cp:coreProperties>
</file>