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370246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246" w:rsidRPr="00370246" w:rsidRDefault="009C23DB" w:rsidP="00370246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A23D16">
              <w:rPr>
                <w:b/>
                <w:bCs/>
              </w:rPr>
              <w:t>16662039</w:t>
            </w:r>
          </w:p>
          <w:p w:rsidR="009C23DB" w:rsidRDefault="009C23DB" w:rsidP="0037024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370246" w:rsidRPr="00370246" w:rsidRDefault="009C23DB" w:rsidP="00A23D16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A23D16" w:rsidRPr="00A23D16">
              <w:rPr>
                <w:b/>
              </w:rPr>
              <w:t>Nahrungsergänzungsmittel</w:t>
            </w:r>
            <w:r w:rsidR="00A23D16">
              <w:rPr>
                <w:b/>
              </w:rPr>
              <w:t xml:space="preserve"> </w:t>
            </w:r>
            <w:r w:rsidR="00A23D16" w:rsidRPr="00A23D16">
              <w:rPr>
                <w:b/>
              </w:rPr>
              <w:t>mit Ceylon-Zimt Pulver und Ceylon-Zimt-Extrakt</w:t>
            </w:r>
          </w:p>
          <w:p w:rsidR="00370246" w:rsidRPr="00370246" w:rsidRDefault="009C23DB" w:rsidP="00A23D16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370246" w:rsidRPr="00370246">
              <w:rPr>
                <w:b/>
                <w:bCs/>
              </w:rPr>
              <w:t xml:space="preserve">Bio </w:t>
            </w:r>
            <w:r w:rsidR="00A23D16">
              <w:rPr>
                <w:b/>
                <w:bCs/>
              </w:rPr>
              <w:t>Zimt Ceylon Kapseln</w:t>
            </w:r>
            <w:r w:rsidR="00370246">
              <w:rPr>
                <w:b/>
                <w:bCs/>
              </w:rPr>
              <w:t xml:space="preserve"> </w:t>
            </w:r>
            <w:r w:rsidR="00FB2599">
              <w:rPr>
                <w:b/>
              </w:rPr>
              <w:t>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A23D16" w:rsidRPr="00A23D16">
              <w:t>Der Zimtbaum gehört zur Familie der Lorbeergewächse</w:t>
            </w:r>
            <w:r w:rsidR="00A23D16">
              <w:t xml:space="preserve"> </w:t>
            </w:r>
            <w:r w:rsidR="00A23D16" w:rsidRPr="00A23D16">
              <w:t xml:space="preserve">und ist auf Sri Lanka beheimatet. </w:t>
            </w:r>
            <w:proofErr w:type="spellStart"/>
            <w:r w:rsidR="00A23D16" w:rsidRPr="00A23D16">
              <w:t>Für</w:t>
            </w:r>
            <w:proofErr w:type="spellEnd"/>
            <w:r w:rsidR="00A23D16" w:rsidRPr="00A23D16">
              <w:t xml:space="preserve"> Bio Zimt</w:t>
            </w:r>
            <w:r w:rsidR="00A23D16">
              <w:t xml:space="preserve"> </w:t>
            </w:r>
            <w:r w:rsidR="00A23D16" w:rsidRPr="00A23D16">
              <w:t>Kapseln wird ausschließlich Bio Ceylon-Zimt (Pulver</w:t>
            </w:r>
            <w:r w:rsidR="00A23D16">
              <w:t xml:space="preserve"> </w:t>
            </w:r>
            <w:r w:rsidR="00A23D16" w:rsidRPr="00A23D16">
              <w:t>und Extrakt) verwendet, welcher oft auch als der</w:t>
            </w:r>
            <w:r w:rsidR="00A23D16">
              <w:t xml:space="preserve"> </w:t>
            </w:r>
            <w:r w:rsidR="00A23D16" w:rsidRPr="00A23D16">
              <w:t>"echte" oder "</w:t>
            </w:r>
            <w:proofErr w:type="spellStart"/>
            <w:r w:rsidR="00A23D16" w:rsidRPr="00A23D16">
              <w:t>ursprüngliche</w:t>
            </w:r>
            <w:proofErr w:type="spellEnd"/>
            <w:r w:rsidR="00A23D16" w:rsidRPr="00A23D16">
              <w:t>" Zimt bezeichnet wird.</w:t>
            </w:r>
            <w:r w:rsidR="00A23D16">
              <w:t xml:space="preserve"> </w:t>
            </w:r>
            <w:r w:rsidR="00A23D16" w:rsidRPr="00A23D16">
              <w:t xml:space="preserve">Zur Gewinnung wird nur die </w:t>
            </w:r>
            <w:proofErr w:type="spellStart"/>
            <w:r w:rsidR="00A23D16" w:rsidRPr="00A23D16">
              <w:t>dünne</w:t>
            </w:r>
            <w:proofErr w:type="spellEnd"/>
            <w:r w:rsidR="00A23D16" w:rsidRPr="00A23D16">
              <w:t xml:space="preserve"> Innenschicht der</w:t>
            </w:r>
            <w:r w:rsidR="00A23D16">
              <w:t xml:space="preserve"> </w:t>
            </w:r>
            <w:r w:rsidR="00A23D16" w:rsidRPr="00A23D16">
              <w:t xml:space="preserve">Rinde des Zimtbaumes </w:t>
            </w:r>
            <w:proofErr w:type="spellStart"/>
            <w:r w:rsidR="00A23D16" w:rsidRPr="00A23D16">
              <w:t>Cinnamomum</w:t>
            </w:r>
            <w:proofErr w:type="spellEnd"/>
            <w:r w:rsidR="00A23D16" w:rsidRPr="00A23D16">
              <w:t xml:space="preserve"> </w:t>
            </w:r>
            <w:proofErr w:type="spellStart"/>
            <w:r w:rsidR="00A23D16" w:rsidRPr="00A23D16">
              <w:t>verum</w:t>
            </w:r>
            <w:proofErr w:type="spellEnd"/>
            <w:r w:rsidR="00A23D16" w:rsidRPr="00A23D16">
              <w:t xml:space="preserve"> </w:t>
            </w:r>
            <w:proofErr w:type="spellStart"/>
            <w:r w:rsidR="00A23D16" w:rsidRPr="00A23D16">
              <w:t>zeylanicum</w:t>
            </w:r>
            <w:proofErr w:type="spellEnd"/>
            <w:r w:rsidR="00A23D16">
              <w:t xml:space="preserve"> </w:t>
            </w:r>
            <w:r w:rsidR="00A23D16" w:rsidRPr="00A23D16">
              <w:t>verwendet. Die Mischung aus Ceylon-Zimt Pulver</w:t>
            </w:r>
            <w:r w:rsidR="00A23D16">
              <w:t xml:space="preserve"> </w:t>
            </w:r>
            <w:r w:rsidR="00A23D16" w:rsidRPr="00A23D16">
              <w:t xml:space="preserve">und -Extrakt enthält </w:t>
            </w:r>
            <w:proofErr w:type="spellStart"/>
            <w:r w:rsidR="00A23D16" w:rsidRPr="00A23D16">
              <w:t>natürlicherweise</w:t>
            </w:r>
            <w:proofErr w:type="spellEnd"/>
            <w:r w:rsidR="00A23D16" w:rsidRPr="00A23D16">
              <w:t xml:space="preserve"> den sekundären</w:t>
            </w:r>
            <w:r w:rsidR="00A23D16">
              <w:t xml:space="preserve"> </w:t>
            </w:r>
            <w:r w:rsidR="00A23D16" w:rsidRPr="00A23D16">
              <w:t>P</w:t>
            </w:r>
            <w:r w:rsidR="00A23D16">
              <w:t>fl</w:t>
            </w:r>
            <w:r w:rsidR="00A23D16" w:rsidRPr="00A23D16">
              <w:t>anzenstoff MHCP (</w:t>
            </w:r>
            <w:proofErr w:type="spellStart"/>
            <w:r w:rsidR="00A23D16" w:rsidRPr="00A23D16">
              <w:t>Methylhydroxy</w:t>
            </w:r>
            <w:proofErr w:type="spellEnd"/>
            <w:r w:rsidR="00A23D16" w:rsidRPr="00A23D16">
              <w:t>-</w:t>
            </w:r>
            <w:proofErr w:type="spellStart"/>
            <w:r w:rsidR="00A23D16" w:rsidRPr="00A23D16">
              <w:t>Chalcone</w:t>
            </w:r>
            <w:proofErr w:type="spellEnd"/>
            <w:r w:rsidR="00A23D16" w:rsidRPr="00A23D16">
              <w:t>-Polymer) aus der Gruppe der Polyphenole.</w:t>
            </w:r>
          </w:p>
          <w:p w:rsidR="00FB2599" w:rsidRPr="00370246" w:rsidRDefault="00FB2599" w:rsidP="00370246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370246">
              <w:rPr>
                <w:b/>
              </w:rPr>
              <w:br/>
            </w: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440F23" w:rsidRDefault="009C23DB" w:rsidP="00370246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Vegetarier und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244900">
              <w:rPr>
                <w:rFonts w:eastAsia="Times New Roman"/>
                <w:color w:val="000000"/>
                <w:lang w:eastAsia="de-DE"/>
              </w:rPr>
              <w:t>i&gt;</w:t>
            </w:r>
            <w:r w:rsidR="00370246" w:rsidRPr="00370246">
              <w:rPr>
                <w:b/>
                <w:bCs/>
              </w:rPr>
              <w:t> </w:t>
            </w:r>
            <w:r w:rsidR="00370246" w:rsidRPr="00370246">
              <w:t>Bio-Kennzeichnung: DE-ÖKO-001 EU/Nicht-EU-Landwirtschaft</w:t>
            </w:r>
          </w:p>
          <w:p w:rsidR="00370246" w:rsidRPr="00A23D16" w:rsidRDefault="00440F23" w:rsidP="00A23D16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A23D16">
              <w:t>40,5 g, 90 Kapseln à 450 mg</w:t>
            </w:r>
            <w:r w:rsidR="00A23D16">
              <w:br/>
            </w:r>
          </w:p>
          <w:p w:rsidR="00A23D16" w:rsidRDefault="00440F23" w:rsidP="00A23D16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A23D16">
              <w:t>73 % Ceylon-Zimt *</w:t>
            </w:r>
            <w:r w:rsidR="00A23D16">
              <w:rPr>
                <w:rStyle w:val="s1"/>
              </w:rPr>
              <w:t>2</w:t>
            </w:r>
            <w:r w:rsidR="00A23D16">
              <w:t xml:space="preserve">, 5 % Ceylon-Zimt-Extrakt*, Überzugsmittel: </w:t>
            </w:r>
            <w:proofErr w:type="spellStart"/>
            <w:r w:rsidR="00A23D16">
              <w:t>Hydroxypropylmethylcellulose</w:t>
            </w:r>
            <w:proofErr w:type="spellEnd"/>
            <w:r w:rsidR="00A23D16">
              <w:br/>
              <w:t>(*aus kontrolliert biologischem Anbau; aus Sri Lanka)</w:t>
            </w:r>
          </w:p>
          <w:p w:rsidR="00A23D16" w:rsidRPr="00A23D16" w:rsidRDefault="00A23D16" w:rsidP="00A23D16">
            <w:pPr>
              <w:rPr>
                <w:bCs/>
              </w:rPr>
            </w:pPr>
            <w:r>
              <w:rPr>
                <w:b/>
              </w:rPr>
              <w:br/>
            </w:r>
            <w:r w:rsidR="00440F23"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 w:rsidR="00440F23">
              <w:rPr>
                <w:b/>
              </w:rPr>
              <w:t>&gt;</w:t>
            </w:r>
            <w:r w:rsidR="00440F23" w:rsidRPr="009C23DB">
              <w:t xml:space="preserve"> </w:t>
            </w:r>
            <w:r w:rsidR="00440F23" w:rsidRPr="00440F23">
              <w:rPr>
                <w:b/>
              </w:rPr>
              <w:t>Verzehrempfehlung</w:t>
            </w:r>
            <w:r w:rsidR="00440F23"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 w:rsidR="00440F23"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Pr="00A23D16">
              <w:rPr>
                <w:bCs/>
              </w:rPr>
              <w:t xml:space="preserve">Dreimal täglich je eine Kapsel mit etwas </w:t>
            </w:r>
            <w:proofErr w:type="spellStart"/>
            <w:r w:rsidRPr="00A23D16">
              <w:rPr>
                <w:bCs/>
              </w:rPr>
              <w:t>Flüssigkeit</w:t>
            </w:r>
            <w:proofErr w:type="spellEnd"/>
            <w:r w:rsidRPr="00A23D16">
              <w:rPr>
                <w:bCs/>
              </w:rPr>
              <w:t xml:space="preserve"> zu einer Mahlzeit einnehmen.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/>
              </w:rPr>
              <w:t>&lt;h7&gt;</w:t>
            </w:r>
            <w:r w:rsidRPr="009C23DB">
              <w:t xml:space="preserve"> </w:t>
            </w:r>
            <w:r>
              <w:rPr>
                <w:b/>
              </w:rPr>
              <w:t>Hinweis</w:t>
            </w:r>
            <w:r>
              <w:rPr>
                <w:b/>
              </w:rPr>
              <w:t xml:space="preserve"> &lt;/h7&gt;</w:t>
            </w:r>
            <w:r>
              <w:rPr>
                <w:b/>
              </w:rPr>
              <w:br/>
            </w:r>
            <w:r w:rsidRPr="00A23D16">
              <w:rPr>
                <w:bCs/>
              </w:rPr>
              <w:t xml:space="preserve">Die angegebene empfohlene Tagesverzehrmenge darf nicht </w:t>
            </w:r>
            <w:proofErr w:type="spellStart"/>
            <w:r w:rsidRPr="00A23D16">
              <w:rPr>
                <w:bCs/>
              </w:rPr>
              <w:t>überschritten</w:t>
            </w:r>
            <w:proofErr w:type="spellEnd"/>
            <w:r w:rsidRPr="00A23D16">
              <w:rPr>
                <w:bCs/>
              </w:rPr>
              <w:t xml:space="preserve"> werden. Nahrungsergänzungsmittel sind kein Ersatz </w:t>
            </w:r>
            <w:proofErr w:type="spellStart"/>
            <w:r w:rsidRPr="00A23D16">
              <w:rPr>
                <w:bCs/>
              </w:rPr>
              <w:t>für</w:t>
            </w:r>
            <w:proofErr w:type="spellEnd"/>
            <w:r w:rsidRPr="00A23D16">
              <w:rPr>
                <w:bCs/>
              </w:rPr>
              <w:t xml:space="preserve"> eine abwechslungsreiche und ausgewogene Ernährung. Außerhalb der Reichweite von kleinen Kindern aufbewahren. Nicht </w:t>
            </w:r>
            <w:proofErr w:type="spellStart"/>
            <w:r w:rsidRPr="00A23D16">
              <w:rPr>
                <w:bCs/>
              </w:rPr>
              <w:t>für</w:t>
            </w:r>
            <w:proofErr w:type="spellEnd"/>
            <w:r w:rsidRPr="00A23D16">
              <w:rPr>
                <w:bCs/>
              </w:rPr>
              <w:t xml:space="preserve"> Kinder, Jugendliche und Schwangere geeignet. Nicht einnehmen bei Fieber, Magen- und </w:t>
            </w:r>
            <w:proofErr w:type="spellStart"/>
            <w:r w:rsidRPr="00A23D16">
              <w:rPr>
                <w:bCs/>
              </w:rPr>
              <w:t>Darmgeschwüren</w:t>
            </w:r>
            <w:proofErr w:type="spellEnd"/>
            <w:r w:rsidRPr="00A23D16">
              <w:rPr>
                <w:bCs/>
              </w:rPr>
              <w:t xml:space="preserve">. Vor Licht und Wärme </w:t>
            </w:r>
            <w:proofErr w:type="spellStart"/>
            <w:r w:rsidRPr="00A23D16">
              <w:rPr>
                <w:bCs/>
              </w:rPr>
              <w:t>geschützt</w:t>
            </w:r>
            <w:proofErr w:type="spellEnd"/>
            <w:r w:rsidRPr="00A23D16">
              <w:rPr>
                <w:bCs/>
              </w:rPr>
              <w:t>, trocken und gut verschlossen lagern.</w:t>
            </w:r>
          </w:p>
          <w:p w:rsidR="00A23D16" w:rsidRPr="00A23D16" w:rsidRDefault="00A23D16" w:rsidP="00A23D16">
            <w:pPr>
              <w:rPr>
                <w:bCs/>
              </w:rPr>
            </w:pPr>
          </w:p>
          <w:p w:rsidR="00A23D16" w:rsidRPr="00A23D16" w:rsidRDefault="00A23D16" w:rsidP="00A23D16">
            <w:pPr>
              <w:rPr>
                <w:bCs/>
              </w:rPr>
            </w:pPr>
          </w:p>
          <w:p w:rsidR="009C23DB" w:rsidRPr="00A23D16" w:rsidRDefault="009C23DB" w:rsidP="00A23D16">
            <w:pPr>
              <w:rPr>
                <w:bCs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370246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70246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23D16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0F1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s1">
    <w:name w:val="s1"/>
    <w:basedOn w:val="Absatz-Standardschriftart"/>
    <w:rsid w:val="00A2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9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3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2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0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3</cp:revision>
  <cp:lastPrinted>2018-09-10T12:29:00Z</cp:lastPrinted>
  <dcterms:created xsi:type="dcterms:W3CDTF">2019-08-23T09:30:00Z</dcterms:created>
  <dcterms:modified xsi:type="dcterms:W3CDTF">2020-05-11T15:10:00Z</dcterms:modified>
</cp:coreProperties>
</file>