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144930" w:rsidTr="00144930">
        <w:trPr>
          <w:trHeight w:val="300"/>
        </w:trPr>
        <w:tc>
          <w:tcPr>
            <w:tcW w:w="9436" w:type="dxa"/>
            <w:gridSpan w:val="2"/>
            <w:tcBorders>
              <w:top w:val="nil"/>
              <w:left w:val="nil"/>
              <w:bottom w:val="nil"/>
              <w:right w:val="nil"/>
            </w:tcBorders>
            <w:shd w:val="clear" w:color="auto" w:fill="auto"/>
            <w:noWrap/>
            <w:vAlign w:val="bottom"/>
            <w:hideMark/>
          </w:tcPr>
          <w:p w:rsidR="009C23DB" w:rsidRPr="00144930" w:rsidRDefault="009C23DB" w:rsidP="00144930">
            <w:pPr>
              <w:spacing w:after="0"/>
              <w:rPr>
                <w:rFonts w:asciiTheme="minorHAnsi" w:eastAsia="Times New Roman" w:hAnsiTheme="minorHAnsi" w:cstheme="minorHAnsi"/>
                <w:color w:val="000000"/>
                <w:lang w:eastAsia="de-DE"/>
              </w:rPr>
            </w:pPr>
          </w:p>
        </w:tc>
      </w:tr>
      <w:tr w:rsidR="009C23DB" w:rsidRPr="00144930" w:rsidTr="00144930">
        <w:trPr>
          <w:gridAfter w:val="1"/>
          <w:wAfter w:w="349" w:type="dxa"/>
          <w:trHeight w:val="300"/>
        </w:trPr>
        <w:tc>
          <w:tcPr>
            <w:tcW w:w="9087" w:type="dxa"/>
            <w:tcBorders>
              <w:top w:val="nil"/>
              <w:left w:val="nil"/>
              <w:bottom w:val="nil"/>
              <w:right w:val="nil"/>
            </w:tcBorders>
            <w:shd w:val="clear" w:color="auto" w:fill="auto"/>
            <w:noWrap/>
            <w:vAlign w:val="bottom"/>
            <w:hideMark/>
          </w:tcPr>
          <w:p w:rsidR="007A6505" w:rsidRPr="00144930" w:rsidRDefault="009C23DB" w:rsidP="00144930">
            <w:pPr>
              <w:rPr>
                <w:rFonts w:asciiTheme="minorHAnsi" w:hAnsiTheme="minorHAnsi" w:cstheme="minorHAnsi"/>
                <w:b/>
                <w:bCs/>
              </w:rPr>
            </w:pPr>
            <w:r w:rsidRPr="00144930">
              <w:rPr>
                <w:rFonts w:asciiTheme="minorHAnsi" w:hAnsiTheme="minorHAnsi" w:cstheme="minorHAnsi"/>
                <w:b/>
                <w:i/>
              </w:rPr>
              <w:t>PZN:</w:t>
            </w:r>
            <w:r w:rsidRPr="00144930">
              <w:rPr>
                <w:rFonts w:asciiTheme="minorHAnsi" w:hAnsiTheme="minorHAnsi" w:cstheme="minorHAnsi"/>
                <w:b/>
                <w:i/>
              </w:rPr>
              <w:br/>
            </w:r>
            <w:r w:rsidR="007A6505" w:rsidRPr="00144930">
              <w:rPr>
                <w:rFonts w:asciiTheme="minorHAnsi" w:hAnsiTheme="minorHAnsi" w:cstheme="minorHAnsi"/>
                <w:b/>
                <w:bCs/>
              </w:rPr>
              <w:t>16353019</w:t>
            </w:r>
          </w:p>
          <w:p w:rsidR="009C23DB" w:rsidRPr="00144930" w:rsidRDefault="009C23DB" w:rsidP="00144930">
            <w:pPr>
              <w:rPr>
                <w:rFonts w:asciiTheme="minorHAnsi" w:hAnsiTheme="minorHAnsi" w:cstheme="minorHAnsi"/>
                <w:b/>
                <w:i/>
              </w:rPr>
            </w:pPr>
            <w:proofErr w:type="spellStart"/>
            <w:r w:rsidRPr="00144930">
              <w:rPr>
                <w:rFonts w:asciiTheme="minorHAnsi" w:hAnsiTheme="minorHAnsi" w:cstheme="minorHAnsi"/>
                <w:b/>
                <w:i/>
              </w:rPr>
              <w:t>USP’s</w:t>
            </w:r>
            <w:proofErr w:type="spellEnd"/>
            <w:r w:rsidRPr="00144930">
              <w:rPr>
                <w:rFonts w:asciiTheme="minorHAnsi" w:hAnsiTheme="minorHAnsi" w:cstheme="minorHAnsi"/>
                <w:b/>
                <w:i/>
              </w:rPr>
              <w:t>:</w:t>
            </w:r>
          </w:p>
          <w:p w:rsidR="007A6505" w:rsidRPr="00144930" w:rsidRDefault="009C23DB" w:rsidP="00144930">
            <w:pPr>
              <w:rPr>
                <w:rFonts w:asciiTheme="minorHAnsi" w:hAnsiTheme="minorHAnsi" w:cstheme="minorHAnsi"/>
                <w:b/>
              </w:rPr>
            </w:pPr>
            <w:r w:rsidRPr="00144930">
              <w:rPr>
                <w:rFonts w:asciiTheme="minorHAnsi" w:hAnsiTheme="minorHAnsi" w:cstheme="minorHAnsi"/>
                <w:b/>
              </w:rPr>
              <w:t xml:space="preserve">- </w:t>
            </w:r>
            <w:r w:rsidR="007A6505" w:rsidRPr="00144930">
              <w:rPr>
                <w:rFonts w:asciiTheme="minorHAnsi" w:hAnsiTheme="minorHAnsi" w:cstheme="minorHAnsi"/>
                <w:b/>
              </w:rPr>
              <w:t xml:space="preserve">Raab Iso-Mineral Limette ist ein Pulver </w:t>
            </w:r>
            <w:r w:rsidR="007A6505" w:rsidRPr="00144930">
              <w:rPr>
                <w:rFonts w:asciiTheme="minorHAnsi" w:hAnsiTheme="minorHAnsi" w:cstheme="minorHAnsi"/>
                <w:b/>
              </w:rPr>
              <w:t>für</w:t>
            </w:r>
            <w:r w:rsidR="007A6505" w:rsidRPr="00144930">
              <w:rPr>
                <w:rFonts w:asciiTheme="minorHAnsi" w:hAnsiTheme="minorHAnsi" w:cstheme="minorHAnsi"/>
                <w:b/>
              </w:rPr>
              <w:t xml:space="preserve"> die Zubereitung eines isotonischen Getränks.</w:t>
            </w:r>
            <w:r w:rsidR="007A6505" w:rsidRPr="00144930">
              <w:rPr>
                <w:rFonts w:asciiTheme="minorHAnsi" w:hAnsiTheme="minorHAnsi" w:cstheme="minorHAnsi"/>
                <w:b/>
              </w:rPr>
              <w:br/>
              <w:t>Wer Sport treibt oder sich körperlich betätigt, verliert durch Schwitzen Wasser und Mineralstof</w:t>
            </w:r>
            <w:bookmarkStart w:id="0" w:name="_GoBack"/>
            <w:bookmarkEnd w:id="0"/>
            <w:r w:rsidR="007A6505" w:rsidRPr="00144930">
              <w:rPr>
                <w:rFonts w:asciiTheme="minorHAnsi" w:hAnsiTheme="minorHAnsi" w:cstheme="minorHAnsi"/>
                <w:b/>
              </w:rPr>
              <w:t xml:space="preserve">fe. Raab Iso-Mineral Limette liefert neben einer schnellen und einer anhaltenden Energiequelle, nötige Elektrolyten, Mineralien und Spurenelemente, wie Zink, Eisen, Kupfer, Molybdän, Chrom und Selen. Das Getränk ist daher bestens während oder nach körperlicher Aktivität geeignet – oder einfach </w:t>
            </w:r>
            <w:r w:rsidR="007A6505" w:rsidRPr="00144930">
              <w:rPr>
                <w:rFonts w:asciiTheme="minorHAnsi" w:hAnsiTheme="minorHAnsi" w:cstheme="minorHAnsi"/>
                <w:b/>
              </w:rPr>
              <w:t>für</w:t>
            </w:r>
            <w:r w:rsidR="007A6505" w:rsidRPr="00144930">
              <w:rPr>
                <w:rFonts w:asciiTheme="minorHAnsi" w:hAnsiTheme="minorHAnsi" w:cstheme="minorHAnsi"/>
                <w:b/>
              </w:rPr>
              <w:t xml:space="preserve"> zwischendurch.</w:t>
            </w:r>
          </w:p>
          <w:p w:rsidR="007A6505" w:rsidRPr="007A6505" w:rsidRDefault="009C23DB" w:rsidP="00144930">
            <w:pPr>
              <w:rPr>
                <w:rFonts w:asciiTheme="minorHAnsi" w:hAnsiTheme="minorHAnsi" w:cstheme="minorHAnsi"/>
              </w:rPr>
            </w:pPr>
            <w:r w:rsidRPr="00144930">
              <w:rPr>
                <w:rFonts w:asciiTheme="minorHAnsi" w:hAnsiTheme="minorHAnsi" w:cstheme="minorHAnsi"/>
                <w:b/>
              </w:rPr>
              <w:t>&lt;h2</w:t>
            </w:r>
            <w:r w:rsidR="007A6505" w:rsidRPr="00144930">
              <w:rPr>
                <w:rFonts w:asciiTheme="minorHAnsi" w:hAnsiTheme="minorHAnsi" w:cstheme="minorHAnsi"/>
                <w:b/>
              </w:rPr>
              <w:t xml:space="preserve"> </w:t>
            </w:r>
            <w:r w:rsidR="007A6505" w:rsidRPr="00144930">
              <w:rPr>
                <w:rFonts w:asciiTheme="minorHAnsi" w:hAnsiTheme="minorHAnsi" w:cstheme="minorHAnsi"/>
                <w:b/>
                <w:bCs/>
              </w:rPr>
              <w:t>ISO Mineral</w:t>
            </w:r>
            <w:r w:rsidR="007A6505" w:rsidRPr="00144930">
              <w:rPr>
                <w:rFonts w:asciiTheme="minorHAnsi" w:hAnsiTheme="minorHAnsi" w:cstheme="minorHAnsi"/>
                <w:b/>
                <w:bCs/>
              </w:rPr>
              <w:t xml:space="preserve"> </w:t>
            </w:r>
            <w:r w:rsidR="007A6505" w:rsidRPr="00144930">
              <w:rPr>
                <w:rFonts w:asciiTheme="minorHAnsi" w:hAnsiTheme="minorHAnsi" w:cstheme="minorHAnsi"/>
                <w:b/>
                <w:bCs/>
              </w:rPr>
              <w:t>Limetten Geschmack</w:t>
            </w:r>
            <w:r w:rsidR="007A6505" w:rsidRPr="00144930">
              <w:rPr>
                <w:rFonts w:asciiTheme="minorHAnsi" w:hAnsiTheme="minorHAnsi" w:cstheme="minorHAnsi"/>
                <w:b/>
                <w:bCs/>
              </w:rPr>
              <w:t xml:space="preserve"> </w:t>
            </w:r>
            <w:r w:rsidR="00FB2599" w:rsidRPr="00144930">
              <w:rPr>
                <w:rFonts w:asciiTheme="minorHAnsi" w:hAnsiTheme="minorHAnsi" w:cstheme="minorHAnsi"/>
                <w:b/>
              </w:rPr>
              <w:t>von Raab Vitalfood</w:t>
            </w:r>
            <w:r w:rsidRPr="00144930">
              <w:rPr>
                <w:rFonts w:asciiTheme="minorHAnsi" w:hAnsiTheme="minorHAnsi" w:cstheme="minorHAnsi"/>
                <w:b/>
              </w:rPr>
              <w:t xml:space="preserve"> &lt;/h2&gt;</w:t>
            </w:r>
            <w:r w:rsidRPr="00144930">
              <w:rPr>
                <w:rFonts w:asciiTheme="minorHAnsi" w:hAnsiTheme="minorHAnsi" w:cstheme="minorHAnsi"/>
                <w:b/>
              </w:rPr>
              <w:br/>
            </w:r>
            <w:r w:rsidR="007A6505" w:rsidRPr="00144930">
              <w:rPr>
                <w:rFonts w:asciiTheme="minorHAnsi" w:hAnsiTheme="minorHAnsi" w:cstheme="minorHAnsi"/>
              </w:rPr>
              <w:t>Elektrolytgleichgewicht:</w:t>
            </w:r>
            <w:r w:rsidR="007A6505" w:rsidRPr="00144930">
              <w:rPr>
                <w:rFonts w:asciiTheme="minorHAnsi" w:hAnsiTheme="minorHAnsi" w:cstheme="minorHAnsi"/>
              </w:rPr>
              <w:br/>
              <w:t xml:space="preserve">Magnesium trägt zum Elektrolytgleichgewicht bei. Der </w:t>
            </w:r>
            <w:proofErr w:type="spellStart"/>
            <w:r w:rsidR="007A6505" w:rsidRPr="00144930">
              <w:rPr>
                <w:rFonts w:asciiTheme="minorHAnsi" w:hAnsiTheme="minorHAnsi" w:cstheme="minorHAnsi"/>
              </w:rPr>
              <w:t>Elektolyt</w:t>
            </w:r>
            <w:proofErr w:type="spellEnd"/>
            <w:r w:rsidR="007A6505" w:rsidRPr="00144930">
              <w:rPr>
                <w:rFonts w:asciiTheme="minorHAnsi" w:hAnsiTheme="minorHAnsi" w:cstheme="minorHAnsi"/>
              </w:rPr>
              <w:t xml:space="preserve"> Natrium ist mit 322 mg pro Portion enthalten.</w:t>
            </w:r>
            <w:r w:rsidR="007A6505" w:rsidRPr="00144930">
              <w:rPr>
                <w:rFonts w:asciiTheme="minorHAnsi" w:hAnsiTheme="minorHAnsi" w:cstheme="minorHAnsi"/>
              </w:rPr>
              <w:br/>
            </w:r>
            <w:r w:rsidR="007A6505" w:rsidRPr="007A6505">
              <w:rPr>
                <w:rFonts w:asciiTheme="minorHAnsi" w:hAnsiTheme="minorHAnsi" w:cstheme="minorHAnsi"/>
              </w:rPr>
              <w:t>Säure-Basen-Stoffwechsel:</w:t>
            </w:r>
            <w:r w:rsidR="007A6505" w:rsidRPr="007A6505">
              <w:rPr>
                <w:rFonts w:asciiTheme="minorHAnsi" w:hAnsiTheme="minorHAnsi" w:cstheme="minorHAnsi"/>
              </w:rPr>
              <w:br/>
              <w:t>Zink trägt zu einem normalen Säure-Basen-Stoffwechsel bei.</w:t>
            </w:r>
            <w:r w:rsidR="007A6505" w:rsidRPr="00144930">
              <w:rPr>
                <w:rFonts w:asciiTheme="minorHAnsi" w:hAnsiTheme="minorHAnsi" w:cstheme="minorHAnsi"/>
              </w:rPr>
              <w:br/>
            </w:r>
            <w:r w:rsidR="007A6505" w:rsidRPr="007A6505">
              <w:rPr>
                <w:rFonts w:asciiTheme="minorHAnsi" w:hAnsiTheme="minorHAnsi" w:cstheme="minorHAnsi"/>
              </w:rPr>
              <w:t>Ausdauer:</w:t>
            </w:r>
            <w:r w:rsidR="007A6505" w:rsidRPr="007A6505">
              <w:rPr>
                <w:rFonts w:asciiTheme="minorHAnsi" w:hAnsiTheme="minorHAnsi" w:cstheme="minorHAnsi"/>
              </w:rPr>
              <w:br/>
              <w:t xml:space="preserve">Kohlenhydrat-Elektrolyt-Lösungen tragen zur Aufrechterhaltung der Ausdauerleistung bei längerem Ausdauertraining bei und verbessern die Wasseraufnahme bei körperlicher Belastung. Eisen trägt zur Verringerung von </w:t>
            </w:r>
            <w:r w:rsidR="00144930" w:rsidRPr="007A6505">
              <w:rPr>
                <w:rFonts w:asciiTheme="minorHAnsi" w:hAnsiTheme="minorHAnsi" w:cstheme="minorHAnsi"/>
              </w:rPr>
              <w:t>Müdigkeit</w:t>
            </w:r>
            <w:r w:rsidR="007A6505" w:rsidRPr="007A6505">
              <w:rPr>
                <w:rFonts w:asciiTheme="minorHAnsi" w:hAnsiTheme="minorHAnsi" w:cstheme="minorHAnsi"/>
              </w:rPr>
              <w:t xml:space="preserve"> und </w:t>
            </w:r>
            <w:r w:rsidR="00144930" w:rsidRPr="007A6505">
              <w:rPr>
                <w:rFonts w:asciiTheme="minorHAnsi" w:hAnsiTheme="minorHAnsi" w:cstheme="minorHAnsi"/>
              </w:rPr>
              <w:t>Ermüdung</w:t>
            </w:r>
            <w:r w:rsidR="007A6505" w:rsidRPr="007A6505">
              <w:rPr>
                <w:rFonts w:asciiTheme="minorHAnsi" w:hAnsiTheme="minorHAnsi" w:cstheme="minorHAnsi"/>
              </w:rPr>
              <w:t xml:space="preserve"> bei. Durch das Vitamin C kann die Eisenaufnahme erhöht werden. Die Mineralien Magnesium, Kalium und Calcium tragen zu einer normalen Muskelfunktion bei.</w:t>
            </w:r>
            <w:r w:rsidR="007A6505" w:rsidRPr="00144930">
              <w:rPr>
                <w:rFonts w:asciiTheme="minorHAnsi" w:hAnsiTheme="minorHAnsi" w:cstheme="minorHAnsi"/>
              </w:rPr>
              <w:br/>
            </w:r>
            <w:r w:rsidR="007A6505" w:rsidRPr="007A6505">
              <w:rPr>
                <w:rFonts w:asciiTheme="minorHAnsi" w:hAnsiTheme="minorHAnsi" w:cstheme="minorHAnsi"/>
              </w:rPr>
              <w:t>Optimales Kohlenhydrat-Verhältnis:</w:t>
            </w:r>
            <w:r w:rsidR="007A6505" w:rsidRPr="007A6505">
              <w:rPr>
                <w:rFonts w:asciiTheme="minorHAnsi" w:hAnsiTheme="minorHAnsi" w:cstheme="minorHAnsi"/>
              </w:rPr>
              <w:br/>
              <w:t xml:space="preserve">Das Verhältnis des einfachen Kohlenhydrats Dextrose und des komplexen Kohlenhydrats </w:t>
            </w:r>
            <w:proofErr w:type="spellStart"/>
            <w:r w:rsidR="007A6505" w:rsidRPr="007A6505">
              <w:rPr>
                <w:rFonts w:asciiTheme="minorHAnsi" w:hAnsiTheme="minorHAnsi" w:cstheme="minorHAnsi"/>
              </w:rPr>
              <w:t>Maltodextrin</w:t>
            </w:r>
            <w:proofErr w:type="spellEnd"/>
            <w:r w:rsidR="007A6505" w:rsidRPr="007A6505">
              <w:rPr>
                <w:rFonts w:asciiTheme="minorHAnsi" w:hAnsiTheme="minorHAnsi" w:cstheme="minorHAnsi"/>
              </w:rPr>
              <w:t xml:space="preserve"> ist mit einem Verhältnis von 1:1 optimal eingestellt. Chrom trägt zur Aufrechterhaltung eines normalen Blutzuckerspiegels bei. Raab Vitalfood verwendet nur beste Rohstoffe und kontrolliert sämtliche Produkte auf </w:t>
            </w:r>
            <w:r w:rsidR="00144930" w:rsidRPr="007A6505">
              <w:rPr>
                <w:rFonts w:asciiTheme="minorHAnsi" w:hAnsiTheme="minorHAnsi" w:cstheme="minorHAnsi"/>
              </w:rPr>
              <w:t>Rückstände</w:t>
            </w:r>
            <w:r w:rsidR="007A6505" w:rsidRPr="007A6505">
              <w:rPr>
                <w:rFonts w:asciiTheme="minorHAnsi" w:hAnsiTheme="minorHAnsi" w:cstheme="minorHAnsi"/>
              </w:rPr>
              <w:t xml:space="preserve"> und den ausgelobten Nährstoffgehalt.</w:t>
            </w:r>
          </w:p>
          <w:p w:rsidR="009C0FC6" w:rsidRPr="00144930" w:rsidRDefault="00FB2599" w:rsidP="00144930">
            <w:pPr>
              <w:rPr>
                <w:rFonts w:asciiTheme="minorHAnsi" w:hAnsiTheme="minorHAnsi" w:cstheme="minorHAnsi"/>
                <w:b/>
              </w:rPr>
            </w:pPr>
            <w:r w:rsidRPr="00144930">
              <w:rPr>
                <w:rFonts w:asciiTheme="minorHAnsi" w:hAnsiTheme="minorHAnsi" w:cstheme="minorHAnsi"/>
                <w:b/>
              </w:rPr>
              <w:t>&lt;h3&gt;</w:t>
            </w:r>
            <w:r w:rsidRPr="00144930">
              <w:rPr>
                <w:rFonts w:asciiTheme="minorHAnsi" w:hAnsiTheme="minorHAnsi" w:cstheme="minorHAnsi"/>
              </w:rPr>
              <w:t xml:space="preserve"> </w:t>
            </w:r>
            <w:r w:rsidRPr="00144930">
              <w:rPr>
                <w:rFonts w:asciiTheme="minorHAnsi" w:hAnsiTheme="minorHAnsi" w:cstheme="minorHAnsi"/>
                <w:b/>
              </w:rPr>
              <w:t>Raab Vitalfood – Nahrungsergänzung in Bioqualität seit 1989 &lt;/h3&gt;</w:t>
            </w:r>
            <w:r w:rsidR="009C0FC6" w:rsidRPr="00144930">
              <w:rPr>
                <w:rFonts w:asciiTheme="minorHAnsi" w:hAnsiTheme="minorHAnsi" w:cstheme="minorHAnsi"/>
                <w:b/>
              </w:rPr>
              <w:br/>
            </w:r>
            <w:r w:rsidR="003A0E28" w:rsidRPr="00144930">
              <w:rPr>
                <w:rFonts w:asciiTheme="minorHAnsi" w:hAnsiTheme="minorHAnsi" w:cstheme="minorHAnsi"/>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144930" w:rsidRPr="00144930" w:rsidRDefault="009C23DB" w:rsidP="00144930">
            <w:pPr>
              <w:spacing w:after="0"/>
              <w:rPr>
                <w:rFonts w:asciiTheme="minorHAnsi" w:hAnsiTheme="minorHAnsi" w:cstheme="minorHAnsi"/>
                <w:lang w:eastAsia="de-DE"/>
              </w:rPr>
            </w:pPr>
            <w:r w:rsidRPr="00144930">
              <w:rPr>
                <w:rFonts w:asciiTheme="minorHAnsi" w:hAnsiTheme="minorHAnsi" w:cstheme="minorHAnsi"/>
                <w:b/>
              </w:rPr>
              <w:t>&lt;h</w:t>
            </w:r>
            <w:r w:rsidR="00FB2599" w:rsidRPr="00144930">
              <w:rPr>
                <w:rFonts w:asciiTheme="minorHAnsi" w:hAnsiTheme="minorHAnsi" w:cstheme="minorHAnsi"/>
                <w:b/>
              </w:rPr>
              <w:t>4</w:t>
            </w:r>
            <w:r w:rsidRPr="00144930">
              <w:rPr>
                <w:rFonts w:asciiTheme="minorHAnsi" w:hAnsiTheme="minorHAnsi" w:cstheme="minorHAnsi"/>
                <w:b/>
              </w:rPr>
              <w:t>&gt;</w:t>
            </w:r>
            <w:r w:rsidRPr="00144930">
              <w:rPr>
                <w:rFonts w:asciiTheme="minorHAnsi" w:hAnsiTheme="minorHAnsi" w:cstheme="minorHAnsi"/>
              </w:rPr>
              <w:t xml:space="preserve"> </w:t>
            </w:r>
            <w:r w:rsidRPr="00144930">
              <w:rPr>
                <w:rFonts w:asciiTheme="minorHAnsi" w:hAnsiTheme="minorHAnsi" w:cstheme="minorHAnsi"/>
                <w:b/>
              </w:rPr>
              <w:t>Produktmerkmale &amp; Hinweise &lt;/h</w:t>
            </w:r>
            <w:r w:rsidR="00FB2599" w:rsidRPr="00144930">
              <w:rPr>
                <w:rFonts w:asciiTheme="minorHAnsi" w:hAnsiTheme="minorHAnsi" w:cstheme="minorHAnsi"/>
                <w:b/>
              </w:rPr>
              <w:t>4</w:t>
            </w:r>
            <w:r w:rsidRPr="00144930">
              <w:rPr>
                <w:rFonts w:asciiTheme="minorHAnsi" w:hAnsiTheme="minorHAnsi" w:cstheme="minorHAnsi"/>
                <w:b/>
              </w:rPr>
              <w:t>&gt;</w:t>
            </w:r>
            <w:r w:rsidR="00244900" w:rsidRPr="00144930">
              <w:rPr>
                <w:rFonts w:asciiTheme="minorHAnsi" w:hAnsiTheme="minorHAnsi" w:cstheme="minorHAnsi"/>
                <w:b/>
              </w:rPr>
              <w:br/>
            </w:r>
            <w:r w:rsidR="00144930" w:rsidRPr="00144930">
              <w:rPr>
                <w:rFonts w:asciiTheme="minorHAnsi" w:eastAsia="Times New Roman" w:hAnsiTheme="minorHAnsi" w:cstheme="minorHAnsi"/>
                <w:color w:val="000000"/>
                <w:lang w:eastAsia="de-DE"/>
              </w:rPr>
              <w:t>&lt;li&gt; Hergestellt in Deutschland</w:t>
            </w:r>
            <w:r w:rsidR="00144930" w:rsidRPr="00144930">
              <w:rPr>
                <w:rFonts w:asciiTheme="minorHAnsi" w:eastAsia="Times New Roman" w:hAnsiTheme="minorHAnsi" w:cstheme="minorHAnsi"/>
                <w:color w:val="000000"/>
                <w:lang w:eastAsia="de-DE"/>
              </w:rPr>
              <w:br/>
            </w:r>
            <w:r w:rsidR="00BF4108" w:rsidRPr="00144930">
              <w:rPr>
                <w:rFonts w:asciiTheme="minorHAnsi" w:eastAsia="Times New Roman" w:hAnsiTheme="minorHAnsi" w:cstheme="minorHAnsi"/>
                <w:color w:val="000000"/>
                <w:lang w:eastAsia="de-DE"/>
              </w:rPr>
              <w:t xml:space="preserve">&lt;li&gt; </w:t>
            </w:r>
            <w:r w:rsidR="00BF4108" w:rsidRPr="00144930">
              <w:rPr>
                <w:rFonts w:asciiTheme="minorHAnsi" w:hAnsiTheme="minorHAnsi" w:cstheme="minorHAnsi"/>
              </w:rPr>
              <w:t>Für Vegetarier und Veganer geeignet</w:t>
            </w:r>
            <w:r w:rsidR="00244900" w:rsidRPr="00144930">
              <w:rPr>
                <w:rFonts w:asciiTheme="minorHAnsi" w:hAnsiTheme="minorHAnsi" w:cstheme="minorHAnsi"/>
              </w:rPr>
              <w:br/>
            </w:r>
            <w:r w:rsidR="00244900" w:rsidRPr="00144930">
              <w:rPr>
                <w:rFonts w:asciiTheme="minorHAnsi" w:eastAsia="Times New Roman" w:hAnsiTheme="minorHAnsi" w:cstheme="minorHAnsi"/>
                <w:color w:val="000000"/>
              </w:rPr>
              <w:t>&lt;l</w:t>
            </w:r>
            <w:r w:rsidR="00BF4108" w:rsidRPr="00144930">
              <w:rPr>
                <w:rFonts w:asciiTheme="minorHAnsi" w:eastAsia="Times New Roman" w:hAnsiTheme="minorHAnsi" w:cstheme="minorHAnsi"/>
                <w:color w:val="000000"/>
                <w:lang w:eastAsia="de-DE"/>
              </w:rPr>
              <w:t xml:space="preserve">i&gt; </w:t>
            </w:r>
            <w:r w:rsidR="00BF4108" w:rsidRPr="00144930">
              <w:rPr>
                <w:rFonts w:asciiTheme="minorHAnsi" w:hAnsiTheme="minorHAnsi" w:cstheme="minorHAnsi"/>
              </w:rPr>
              <w:t xml:space="preserve">Gluten- und </w:t>
            </w:r>
            <w:proofErr w:type="spellStart"/>
            <w:r w:rsidR="00BF4108" w:rsidRPr="00144930">
              <w:rPr>
                <w:rFonts w:asciiTheme="minorHAnsi" w:hAnsiTheme="minorHAnsi" w:cstheme="minorHAnsi"/>
              </w:rPr>
              <w:t>laktosefre</w:t>
            </w:r>
            <w:r w:rsidR="00244900" w:rsidRPr="00144930">
              <w:rPr>
                <w:rFonts w:asciiTheme="minorHAnsi" w:hAnsiTheme="minorHAnsi" w:cstheme="minorHAnsi"/>
              </w:rPr>
              <w:t>i</w:t>
            </w:r>
            <w:proofErr w:type="spellEnd"/>
            <w:r w:rsidR="00144930" w:rsidRPr="00144930">
              <w:rPr>
                <w:rFonts w:asciiTheme="minorHAnsi" w:hAnsiTheme="minorHAnsi" w:cstheme="minorHAnsi"/>
              </w:rPr>
              <w:br/>
            </w:r>
            <w:r w:rsidR="00144930" w:rsidRPr="00144930">
              <w:rPr>
                <w:rFonts w:asciiTheme="minorHAnsi" w:eastAsia="Times New Roman" w:hAnsiTheme="minorHAnsi" w:cstheme="minorHAnsi"/>
                <w:color w:val="000000"/>
                <w:lang w:eastAsia="de-DE"/>
              </w:rPr>
              <w:t xml:space="preserve">&lt;li&gt; </w:t>
            </w:r>
            <w:proofErr w:type="spellStart"/>
            <w:r w:rsidR="00144930" w:rsidRPr="00144930">
              <w:rPr>
                <w:rFonts w:asciiTheme="minorHAnsi" w:hAnsiTheme="minorHAnsi" w:cstheme="minorHAnsi"/>
              </w:rPr>
              <w:t>Aspartamfrei</w:t>
            </w:r>
            <w:proofErr w:type="spellEnd"/>
            <w:r w:rsidR="00144930" w:rsidRPr="00144930">
              <w:rPr>
                <w:rFonts w:asciiTheme="minorHAnsi" w:hAnsiTheme="minorHAnsi" w:cstheme="minorHAnsi"/>
              </w:rPr>
              <w:br/>
            </w:r>
            <w:r w:rsidR="009C0FC6" w:rsidRPr="00144930">
              <w:rPr>
                <w:rFonts w:asciiTheme="minorHAnsi" w:eastAsia="Times New Roman" w:hAnsiTheme="minorHAnsi" w:cstheme="minorHAnsi"/>
                <w:color w:val="000000"/>
                <w:lang w:eastAsia="de-DE"/>
              </w:rPr>
              <w:t>&lt;</w:t>
            </w:r>
            <w:proofErr w:type="spellStart"/>
            <w:r w:rsidR="0028422F" w:rsidRPr="00144930">
              <w:rPr>
                <w:rFonts w:asciiTheme="minorHAnsi" w:eastAsia="Times New Roman" w:hAnsiTheme="minorHAnsi" w:cstheme="minorHAnsi"/>
                <w:color w:val="000000"/>
                <w:lang w:eastAsia="de-DE"/>
              </w:rPr>
              <w:t>br</w:t>
            </w:r>
            <w:proofErr w:type="spellEnd"/>
            <w:r w:rsidR="0028422F" w:rsidRPr="00144930">
              <w:rPr>
                <w:rFonts w:asciiTheme="minorHAnsi" w:eastAsia="Times New Roman" w:hAnsiTheme="minorHAnsi" w:cstheme="minorHAnsi"/>
                <w:color w:val="000000"/>
                <w:lang w:eastAsia="de-DE"/>
              </w:rPr>
              <w:t>&gt;&lt;</w:t>
            </w:r>
            <w:proofErr w:type="spellStart"/>
            <w:r w:rsidR="0028422F" w:rsidRPr="00144930">
              <w:rPr>
                <w:rFonts w:asciiTheme="minorHAnsi" w:eastAsia="Times New Roman" w:hAnsiTheme="minorHAnsi" w:cstheme="minorHAnsi"/>
                <w:color w:val="000000"/>
                <w:lang w:eastAsia="de-DE"/>
              </w:rPr>
              <w:t>br</w:t>
            </w:r>
            <w:proofErr w:type="spellEnd"/>
            <w:r w:rsidR="0028422F" w:rsidRPr="00144930">
              <w:rPr>
                <w:rFonts w:asciiTheme="minorHAnsi" w:eastAsia="Times New Roman" w:hAnsiTheme="minorHAnsi" w:cstheme="minorHAnsi"/>
                <w:color w:val="000000"/>
                <w:lang w:eastAsia="de-DE"/>
              </w:rPr>
              <w:t>&gt;</w:t>
            </w:r>
            <w:r w:rsidR="00244900" w:rsidRPr="00144930">
              <w:rPr>
                <w:rFonts w:asciiTheme="minorHAnsi" w:eastAsia="Times New Roman" w:hAnsiTheme="minorHAnsi" w:cstheme="minorHAnsi"/>
                <w:color w:val="000000"/>
                <w:lang w:eastAsia="de-DE"/>
              </w:rPr>
              <w:br/>
            </w:r>
            <w:r w:rsidR="00144930" w:rsidRPr="00144930">
              <w:rPr>
                <w:rFonts w:asciiTheme="minorHAnsi" w:hAnsiTheme="minorHAnsi" w:cstheme="minorHAnsi"/>
                <w:color w:val="000000" w:themeColor="text1"/>
              </w:rPr>
              <w:t>Die oben genannten positiven Wirkungen treten bereits ab einem Verzehr von täglich 40 g Raab Iso-Mineral Limette ein. Eine abwechslungsreiche, ausgewogene Ernährung und eine gesunde Lebensweise sind von großer Bedeutung. Vor Licht und Wärme </w:t>
            </w:r>
            <w:r w:rsidR="00144930" w:rsidRPr="00144930">
              <w:rPr>
                <w:rFonts w:asciiTheme="minorHAnsi" w:hAnsiTheme="minorHAnsi" w:cstheme="minorHAnsi"/>
                <w:color w:val="000000" w:themeColor="text1"/>
              </w:rPr>
              <w:t>geschützt</w:t>
            </w:r>
            <w:r w:rsidR="00144930" w:rsidRPr="00144930">
              <w:rPr>
                <w:rFonts w:asciiTheme="minorHAnsi" w:hAnsiTheme="minorHAnsi" w:cstheme="minorHAnsi"/>
                <w:color w:val="000000" w:themeColor="text1"/>
              </w:rPr>
              <w:t xml:space="preserve">, trocken und gut verschlossen lagern. </w:t>
            </w:r>
            <w:r w:rsidR="00144930" w:rsidRPr="00144930">
              <w:rPr>
                <w:rFonts w:asciiTheme="minorHAnsi" w:hAnsiTheme="minorHAnsi" w:cstheme="minorHAnsi"/>
                <w:color w:val="000000" w:themeColor="text1"/>
              </w:rPr>
              <w:t>Füllhöhe</w:t>
            </w:r>
            <w:r w:rsidR="00144930" w:rsidRPr="00144930">
              <w:rPr>
                <w:rFonts w:asciiTheme="minorHAnsi" w:hAnsiTheme="minorHAnsi" w:cstheme="minorHAnsi"/>
                <w:color w:val="000000" w:themeColor="text1"/>
              </w:rPr>
              <w:t xml:space="preserve"> technisch bedingt.</w:t>
            </w:r>
          </w:p>
          <w:p w:rsidR="007A6505" w:rsidRPr="00144930" w:rsidRDefault="00440F23" w:rsidP="00144930">
            <w:pPr>
              <w:rPr>
                <w:rFonts w:asciiTheme="minorHAnsi" w:hAnsiTheme="minorHAnsi" w:cstheme="minorHAnsi"/>
              </w:rPr>
            </w:pPr>
            <w:r w:rsidRPr="00144930">
              <w:rPr>
                <w:rFonts w:asciiTheme="minorHAnsi" w:hAnsiTheme="minorHAnsi" w:cstheme="minorHAnsi"/>
                <w:b/>
              </w:rPr>
              <w:lastRenderedPageBreak/>
              <w:t>&lt;h</w:t>
            </w:r>
            <w:r w:rsidR="00FB2599" w:rsidRPr="00144930">
              <w:rPr>
                <w:rFonts w:asciiTheme="minorHAnsi" w:hAnsiTheme="minorHAnsi" w:cstheme="minorHAnsi"/>
                <w:b/>
              </w:rPr>
              <w:t>5</w:t>
            </w:r>
            <w:r w:rsidRPr="00144930">
              <w:rPr>
                <w:rFonts w:asciiTheme="minorHAnsi" w:hAnsiTheme="minorHAnsi" w:cstheme="minorHAnsi"/>
                <w:b/>
              </w:rPr>
              <w:t>&gt;</w:t>
            </w:r>
            <w:r w:rsidRPr="00144930">
              <w:rPr>
                <w:rFonts w:asciiTheme="minorHAnsi" w:hAnsiTheme="minorHAnsi" w:cstheme="minorHAnsi"/>
              </w:rPr>
              <w:t xml:space="preserve"> </w:t>
            </w:r>
            <w:r w:rsidRPr="00144930">
              <w:rPr>
                <w:rFonts w:asciiTheme="minorHAnsi" w:hAnsiTheme="minorHAnsi" w:cstheme="minorHAnsi"/>
                <w:b/>
              </w:rPr>
              <w:t>Netto-Füllmenge &lt;/h</w:t>
            </w:r>
            <w:r w:rsidR="00FB2599" w:rsidRPr="00144930">
              <w:rPr>
                <w:rFonts w:asciiTheme="minorHAnsi" w:hAnsiTheme="minorHAnsi" w:cstheme="minorHAnsi"/>
                <w:b/>
              </w:rPr>
              <w:t>5</w:t>
            </w:r>
            <w:r w:rsidRPr="00144930">
              <w:rPr>
                <w:rFonts w:asciiTheme="minorHAnsi" w:hAnsiTheme="minorHAnsi" w:cstheme="minorHAnsi"/>
                <w:b/>
              </w:rPr>
              <w:t>&gt;</w:t>
            </w:r>
            <w:r w:rsidR="00244900" w:rsidRPr="00144930">
              <w:rPr>
                <w:rFonts w:asciiTheme="minorHAnsi" w:hAnsiTheme="minorHAnsi" w:cstheme="minorHAnsi"/>
                <w:b/>
              </w:rPr>
              <w:br/>
            </w:r>
            <w:r w:rsidR="007A6505" w:rsidRPr="00144930">
              <w:rPr>
                <w:rFonts w:asciiTheme="minorHAnsi" w:hAnsiTheme="minorHAnsi" w:cstheme="minorHAnsi"/>
              </w:rPr>
              <w:t>Inhalt = 600 g</w:t>
            </w:r>
            <w:r w:rsidR="007A6505" w:rsidRPr="00144930">
              <w:rPr>
                <w:rFonts w:asciiTheme="minorHAnsi" w:hAnsiTheme="minorHAnsi" w:cstheme="minorHAnsi"/>
              </w:rPr>
              <w:br/>
              <w:t>Diese Verpackung enthält 15 Portionen.</w:t>
            </w:r>
          </w:p>
          <w:p w:rsidR="007A6505" w:rsidRPr="007A6505" w:rsidRDefault="007A6505" w:rsidP="00144930">
            <w:pPr>
              <w:rPr>
                <w:rFonts w:asciiTheme="minorHAnsi" w:hAnsiTheme="minorHAnsi" w:cstheme="minorHAnsi"/>
              </w:rPr>
            </w:pPr>
            <w:r w:rsidRPr="007A6505">
              <w:rPr>
                <w:rFonts w:asciiTheme="minorHAnsi" w:hAnsiTheme="minorHAnsi" w:cstheme="minorHAnsi"/>
              </w:rPr>
              <w:t>pro 100 g: 1224 kJ / 288 kcal</w:t>
            </w:r>
            <w:r w:rsidRPr="007A6505">
              <w:rPr>
                <w:rFonts w:asciiTheme="minorHAnsi" w:hAnsiTheme="minorHAnsi" w:cstheme="minorHAnsi"/>
              </w:rPr>
              <w:br/>
              <w:t>pro Portion (40 g): 493 kJ / 116 kcal</w:t>
            </w:r>
          </w:p>
          <w:p w:rsidR="00144930" w:rsidRPr="00144930" w:rsidRDefault="00440F23" w:rsidP="00144930">
            <w:pPr>
              <w:rPr>
                <w:rFonts w:asciiTheme="minorHAnsi" w:hAnsiTheme="minorHAnsi" w:cstheme="minorHAnsi"/>
              </w:rPr>
            </w:pPr>
            <w:r w:rsidRPr="00144930">
              <w:rPr>
                <w:rFonts w:asciiTheme="minorHAnsi" w:hAnsiTheme="minorHAnsi" w:cstheme="minorHAnsi"/>
                <w:b/>
              </w:rPr>
              <w:t>&lt;h</w:t>
            </w:r>
            <w:r w:rsidR="00FB2599" w:rsidRPr="00144930">
              <w:rPr>
                <w:rFonts w:asciiTheme="minorHAnsi" w:hAnsiTheme="minorHAnsi" w:cstheme="minorHAnsi"/>
                <w:b/>
              </w:rPr>
              <w:t>6</w:t>
            </w:r>
            <w:r w:rsidRPr="00144930">
              <w:rPr>
                <w:rFonts w:asciiTheme="minorHAnsi" w:hAnsiTheme="minorHAnsi" w:cstheme="minorHAnsi"/>
                <w:b/>
              </w:rPr>
              <w:t>&gt;</w:t>
            </w:r>
            <w:r w:rsidRPr="00144930">
              <w:rPr>
                <w:rFonts w:asciiTheme="minorHAnsi" w:hAnsiTheme="minorHAnsi" w:cstheme="minorHAnsi"/>
              </w:rPr>
              <w:t xml:space="preserve"> </w:t>
            </w:r>
            <w:r w:rsidRPr="00144930">
              <w:rPr>
                <w:rFonts w:asciiTheme="minorHAnsi" w:hAnsiTheme="minorHAnsi" w:cstheme="minorHAnsi"/>
                <w:b/>
              </w:rPr>
              <w:t>Zutaten &lt;/h</w:t>
            </w:r>
            <w:r w:rsidR="00FB2599" w:rsidRPr="00144930">
              <w:rPr>
                <w:rFonts w:asciiTheme="minorHAnsi" w:hAnsiTheme="minorHAnsi" w:cstheme="minorHAnsi"/>
                <w:b/>
              </w:rPr>
              <w:t>6</w:t>
            </w:r>
            <w:r w:rsidRPr="00144930">
              <w:rPr>
                <w:rFonts w:asciiTheme="minorHAnsi" w:hAnsiTheme="minorHAnsi" w:cstheme="minorHAnsi"/>
                <w:b/>
              </w:rPr>
              <w:t>&gt;</w:t>
            </w:r>
            <w:r w:rsidR="00244900" w:rsidRPr="00144930">
              <w:rPr>
                <w:rFonts w:asciiTheme="minorHAnsi" w:hAnsiTheme="minorHAnsi" w:cstheme="minorHAnsi"/>
                <w:b/>
              </w:rPr>
              <w:br/>
            </w:r>
            <w:r w:rsidR="00144930" w:rsidRPr="00144930">
              <w:rPr>
                <w:rFonts w:asciiTheme="minorHAnsi" w:hAnsiTheme="minorHAnsi" w:cstheme="minorHAnsi"/>
              </w:rPr>
              <w:t xml:space="preserve">36,5 % </w:t>
            </w:r>
            <w:proofErr w:type="spellStart"/>
            <w:r w:rsidR="00144930" w:rsidRPr="00144930">
              <w:rPr>
                <w:rFonts w:asciiTheme="minorHAnsi" w:hAnsiTheme="minorHAnsi" w:cstheme="minorHAnsi"/>
              </w:rPr>
              <w:t>Maltodextrin</w:t>
            </w:r>
            <w:proofErr w:type="spellEnd"/>
            <w:r w:rsidR="00144930" w:rsidRPr="00144930">
              <w:rPr>
                <w:rFonts w:asciiTheme="minorHAnsi" w:hAnsiTheme="minorHAnsi" w:cstheme="minorHAnsi"/>
              </w:rPr>
              <w:t>, 36,5 % Dextrose, Magnesiumcitrat, Calciumcitrat, Säuerungsmittel: </w:t>
            </w:r>
            <w:proofErr w:type="spellStart"/>
            <w:r w:rsidR="00144930" w:rsidRPr="00144930">
              <w:rPr>
                <w:rFonts w:asciiTheme="minorHAnsi" w:hAnsiTheme="minorHAnsi" w:cstheme="minorHAnsi"/>
              </w:rPr>
              <w:t>Citronensäure</w:t>
            </w:r>
            <w:proofErr w:type="spellEnd"/>
            <w:r w:rsidR="00144930" w:rsidRPr="00144930">
              <w:rPr>
                <w:rFonts w:asciiTheme="minorHAnsi" w:hAnsiTheme="minorHAnsi" w:cstheme="minorHAnsi"/>
              </w:rPr>
              <w:t xml:space="preserve">, Kaliumhydrogencarbonat, Natriumcitrat, </w:t>
            </w:r>
            <w:proofErr w:type="spellStart"/>
            <w:r w:rsidR="00144930" w:rsidRPr="00144930">
              <w:rPr>
                <w:rFonts w:asciiTheme="minorHAnsi" w:hAnsiTheme="minorHAnsi" w:cstheme="minorHAnsi"/>
              </w:rPr>
              <w:t>natürliches</w:t>
            </w:r>
            <w:proofErr w:type="spellEnd"/>
            <w:r w:rsidR="00144930" w:rsidRPr="00144930">
              <w:rPr>
                <w:rFonts w:asciiTheme="minorHAnsi" w:hAnsiTheme="minorHAnsi" w:cstheme="minorHAnsi"/>
              </w:rPr>
              <w:t xml:space="preserve"> Limettenaroma, 0,5 % </w:t>
            </w:r>
            <w:proofErr w:type="spellStart"/>
            <w:r w:rsidR="00144930" w:rsidRPr="00144930">
              <w:rPr>
                <w:rFonts w:asciiTheme="minorHAnsi" w:hAnsiTheme="minorHAnsi" w:cstheme="minorHAnsi"/>
              </w:rPr>
              <w:t>Acerolapulver</w:t>
            </w:r>
            <w:proofErr w:type="spellEnd"/>
            <w:r w:rsidR="00144930" w:rsidRPr="00144930">
              <w:rPr>
                <w:rFonts w:asciiTheme="minorHAnsi" w:hAnsiTheme="minorHAnsi" w:cstheme="minorHAnsi"/>
              </w:rPr>
              <w:t xml:space="preserve"> (55 % </w:t>
            </w:r>
            <w:proofErr w:type="spellStart"/>
            <w:r w:rsidR="00144930" w:rsidRPr="00144930">
              <w:rPr>
                <w:rFonts w:asciiTheme="minorHAnsi" w:hAnsiTheme="minorHAnsi" w:cstheme="minorHAnsi"/>
              </w:rPr>
              <w:t>Acerolafruchtsaftkonzentrat</w:t>
            </w:r>
            <w:proofErr w:type="spellEnd"/>
            <w:r w:rsidR="00144930" w:rsidRPr="00144930">
              <w:rPr>
                <w:rFonts w:asciiTheme="minorHAnsi" w:hAnsiTheme="minorHAnsi" w:cstheme="minorHAnsi"/>
              </w:rPr>
              <w:t xml:space="preserve">, </w:t>
            </w:r>
            <w:proofErr w:type="spellStart"/>
            <w:r w:rsidR="00144930" w:rsidRPr="00144930">
              <w:rPr>
                <w:rFonts w:asciiTheme="minorHAnsi" w:hAnsiTheme="minorHAnsi" w:cstheme="minorHAnsi"/>
              </w:rPr>
              <w:t>Maltodextrin</w:t>
            </w:r>
            <w:proofErr w:type="spellEnd"/>
            <w:r w:rsidR="00144930" w:rsidRPr="00144930">
              <w:rPr>
                <w:rFonts w:asciiTheme="minorHAnsi" w:hAnsiTheme="minorHAnsi" w:cstheme="minorHAnsi"/>
              </w:rPr>
              <w:t>), Natriumchlorid als Salz 1, Eisen(II)</w:t>
            </w:r>
            <w:proofErr w:type="spellStart"/>
            <w:r w:rsidR="00144930" w:rsidRPr="00144930">
              <w:rPr>
                <w:rFonts w:asciiTheme="minorHAnsi" w:hAnsiTheme="minorHAnsi" w:cstheme="minorHAnsi"/>
              </w:rPr>
              <w:t>gluconat</w:t>
            </w:r>
            <w:proofErr w:type="spellEnd"/>
            <w:r w:rsidR="00144930" w:rsidRPr="00144930">
              <w:rPr>
                <w:rFonts w:asciiTheme="minorHAnsi" w:hAnsiTheme="minorHAnsi" w:cstheme="minorHAnsi"/>
              </w:rPr>
              <w:t xml:space="preserve">, </w:t>
            </w:r>
            <w:proofErr w:type="spellStart"/>
            <w:r w:rsidR="00144930" w:rsidRPr="00144930">
              <w:rPr>
                <w:rFonts w:asciiTheme="minorHAnsi" w:hAnsiTheme="minorHAnsi" w:cstheme="minorHAnsi"/>
              </w:rPr>
              <w:t>Zinkgluconat</w:t>
            </w:r>
            <w:proofErr w:type="spellEnd"/>
            <w:r w:rsidR="00144930" w:rsidRPr="00144930">
              <w:rPr>
                <w:rFonts w:asciiTheme="minorHAnsi" w:hAnsiTheme="minorHAnsi" w:cstheme="minorHAnsi"/>
              </w:rPr>
              <w:t xml:space="preserve">, </w:t>
            </w:r>
            <w:proofErr w:type="spellStart"/>
            <w:r w:rsidR="00144930" w:rsidRPr="00144930">
              <w:rPr>
                <w:rFonts w:asciiTheme="minorHAnsi" w:hAnsiTheme="minorHAnsi" w:cstheme="minorHAnsi"/>
              </w:rPr>
              <w:t>Kupfergluconat</w:t>
            </w:r>
            <w:proofErr w:type="spellEnd"/>
            <w:r w:rsidR="00144930" w:rsidRPr="00144930">
              <w:rPr>
                <w:rFonts w:asciiTheme="minorHAnsi" w:hAnsiTheme="minorHAnsi" w:cstheme="minorHAnsi"/>
              </w:rPr>
              <w:t xml:space="preserve">, </w:t>
            </w:r>
            <w:proofErr w:type="spellStart"/>
            <w:r w:rsidR="00144930" w:rsidRPr="00144930">
              <w:rPr>
                <w:rFonts w:asciiTheme="minorHAnsi" w:hAnsiTheme="minorHAnsi" w:cstheme="minorHAnsi"/>
              </w:rPr>
              <w:t>Mangangluconat</w:t>
            </w:r>
            <w:proofErr w:type="spellEnd"/>
            <w:r w:rsidR="00144930" w:rsidRPr="00144930">
              <w:rPr>
                <w:rFonts w:asciiTheme="minorHAnsi" w:hAnsiTheme="minorHAnsi" w:cstheme="minorHAnsi"/>
              </w:rPr>
              <w:t xml:space="preserve">, Calciumcarbonat, Chrom-III-chlorid, Natriumselenat, </w:t>
            </w:r>
            <w:proofErr w:type="spellStart"/>
            <w:r w:rsidR="00144930" w:rsidRPr="00144930">
              <w:rPr>
                <w:rFonts w:asciiTheme="minorHAnsi" w:hAnsiTheme="minorHAnsi" w:cstheme="minorHAnsi"/>
              </w:rPr>
              <w:t>Natriummolybdat</w:t>
            </w:r>
            <w:proofErr w:type="spellEnd"/>
            <w:r w:rsidR="00144930" w:rsidRPr="00144930">
              <w:rPr>
                <w:rFonts w:asciiTheme="minorHAnsi" w:hAnsiTheme="minorHAnsi" w:cstheme="minorHAnsi"/>
              </w:rPr>
              <w:t> aus der Salt Range in der Region des Himalaya (Provinz Punjab, Pakistan).</w:t>
            </w:r>
          </w:p>
          <w:p w:rsidR="00144930" w:rsidRPr="00144930" w:rsidRDefault="00440F23" w:rsidP="00144930">
            <w:pPr>
              <w:rPr>
                <w:rFonts w:asciiTheme="minorHAnsi" w:hAnsiTheme="minorHAnsi" w:cstheme="minorHAnsi"/>
              </w:rPr>
            </w:pPr>
            <w:r w:rsidRPr="00144930">
              <w:rPr>
                <w:rFonts w:asciiTheme="minorHAnsi" w:hAnsiTheme="minorHAnsi" w:cstheme="minorHAnsi"/>
                <w:b/>
              </w:rPr>
              <w:t>&lt;h</w:t>
            </w:r>
            <w:r w:rsidR="00FB2599" w:rsidRPr="00144930">
              <w:rPr>
                <w:rFonts w:asciiTheme="minorHAnsi" w:hAnsiTheme="minorHAnsi" w:cstheme="minorHAnsi"/>
                <w:b/>
              </w:rPr>
              <w:t>7</w:t>
            </w:r>
            <w:r w:rsidRPr="00144930">
              <w:rPr>
                <w:rFonts w:asciiTheme="minorHAnsi" w:hAnsiTheme="minorHAnsi" w:cstheme="minorHAnsi"/>
                <w:b/>
              </w:rPr>
              <w:t>&gt;</w:t>
            </w:r>
            <w:r w:rsidRPr="00144930">
              <w:rPr>
                <w:rFonts w:asciiTheme="minorHAnsi" w:hAnsiTheme="minorHAnsi" w:cstheme="minorHAnsi"/>
              </w:rPr>
              <w:t xml:space="preserve"> </w:t>
            </w:r>
            <w:r w:rsidRPr="00144930">
              <w:rPr>
                <w:rFonts w:asciiTheme="minorHAnsi" w:hAnsiTheme="minorHAnsi" w:cstheme="minorHAnsi"/>
                <w:b/>
              </w:rPr>
              <w:t>Verzehrempfehlung &lt;/h</w:t>
            </w:r>
            <w:r w:rsidR="00FB2599" w:rsidRPr="00144930">
              <w:rPr>
                <w:rFonts w:asciiTheme="minorHAnsi" w:hAnsiTheme="minorHAnsi" w:cstheme="minorHAnsi"/>
                <w:b/>
              </w:rPr>
              <w:t>7</w:t>
            </w:r>
            <w:r w:rsidRPr="00144930">
              <w:rPr>
                <w:rFonts w:asciiTheme="minorHAnsi" w:hAnsiTheme="minorHAnsi" w:cstheme="minorHAnsi"/>
                <w:b/>
              </w:rPr>
              <w:t>&gt;</w:t>
            </w:r>
            <w:r w:rsidR="00244900" w:rsidRPr="00144930">
              <w:rPr>
                <w:rFonts w:asciiTheme="minorHAnsi" w:hAnsiTheme="minorHAnsi" w:cstheme="minorHAnsi"/>
                <w:b/>
              </w:rPr>
              <w:br/>
            </w:r>
            <w:r w:rsidR="00144930" w:rsidRPr="00144930">
              <w:rPr>
                <w:rFonts w:asciiTheme="minorHAnsi" w:hAnsiTheme="minorHAnsi" w:cstheme="minorHAnsi"/>
              </w:rPr>
              <w:t>Zweimal täglich je 20 g (entspricht je 1 gehäuften EL) Raab Iso-Mineral Limette Pulver in 500 ml Wasser lösen. Das Getränk perlt leicht und ist so ein erfrischender Durstlöscher.</w:t>
            </w:r>
          </w:p>
          <w:p w:rsidR="000318D7" w:rsidRPr="00144930" w:rsidRDefault="000318D7" w:rsidP="00144930">
            <w:pPr>
              <w:rPr>
                <w:rFonts w:asciiTheme="minorHAnsi" w:hAnsiTheme="minorHAnsi" w:cstheme="minorHAnsi"/>
                <w:b/>
              </w:rPr>
            </w:pPr>
            <w:r w:rsidRPr="00144930">
              <w:rPr>
                <w:rFonts w:asciiTheme="minorHAnsi" w:hAnsiTheme="minorHAnsi" w:cstheme="minorHAnsi"/>
                <w:b/>
              </w:rPr>
              <w:t>&lt;h8&gt;</w:t>
            </w:r>
            <w:r w:rsidRPr="00144930">
              <w:rPr>
                <w:rFonts w:asciiTheme="minorHAnsi" w:hAnsiTheme="minorHAnsi" w:cstheme="minorHAnsi"/>
              </w:rPr>
              <w:t xml:space="preserve"> </w:t>
            </w:r>
            <w:r w:rsidRPr="00144930">
              <w:rPr>
                <w:rFonts w:asciiTheme="minorHAnsi" w:hAnsiTheme="minorHAnsi" w:cstheme="minorHAnsi"/>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25"/>
              <w:gridCol w:w="1709"/>
              <w:gridCol w:w="1610"/>
            </w:tblGrid>
            <w:tr w:rsidR="00144930" w:rsidRPr="00144930" w:rsidTr="00144930">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b/>
                      <w:bCs/>
                    </w:rPr>
                  </w:pPr>
                  <w:r w:rsidRPr="00144930">
                    <w:rPr>
                      <w:rFonts w:asciiTheme="minorHAnsi" w:hAnsiTheme="minorHAnsi" w:cstheme="minorHAnsi"/>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b/>
                      <w:bCs/>
                    </w:rPr>
                  </w:pPr>
                  <w:r w:rsidRPr="00144930">
                    <w:rPr>
                      <w:rFonts w:asciiTheme="minorHAnsi" w:hAnsiTheme="minorHAnsi" w:cstheme="minorHAnsi"/>
                      <w:b/>
                      <w:bCs/>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b/>
                      <w:bCs/>
                    </w:rPr>
                  </w:pPr>
                  <w:r w:rsidRPr="00144930">
                    <w:rPr>
                      <w:rFonts w:asciiTheme="minorHAnsi" w:hAnsiTheme="minorHAnsi" w:cstheme="minorHAnsi"/>
                      <w:b/>
                      <w:bCs/>
                    </w:rPr>
                    <w:t>pro 40 g * (NRV)</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1224 kJ / 288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493 kJ / 116 kcal</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0,5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0,1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72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29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38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15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&lt; 0,5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0,81 g</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lastRenderedPageBreak/>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1563 mg (78 %)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625 mg (31 %)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1250 mg (156 %)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500 mg (63 %)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584 mg (156 %)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234 mg (62 %)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14 mg (100</w:t>
                  </w:r>
                  <w:r w:rsidRPr="00144930">
                    <w:rPr>
                      <w:rFonts w:asciiTheme="minorHAnsi" w:hAnsiTheme="minorHAnsi" w:cstheme="minorHAnsi"/>
                    </w:rPr>
                    <w:noBreakHyphen/>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5,6 mg (40</w:t>
                  </w:r>
                  <w:r w:rsidRPr="00144930">
                    <w:rPr>
                      <w:rFonts w:asciiTheme="minorHAnsi" w:hAnsiTheme="minorHAnsi" w:cstheme="minorHAnsi"/>
                    </w:rPr>
                    <w:noBreakHyphen/>
                    <w:t>%)</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13 mg (130</w:t>
                  </w:r>
                  <w:r w:rsidRPr="00144930">
                    <w:rPr>
                      <w:rFonts w:asciiTheme="minorHAnsi" w:hAnsiTheme="minorHAnsi" w:cstheme="minorHAnsi"/>
                    </w:rPr>
                    <w:noBreakHyphen/>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5 mg (50</w:t>
                  </w:r>
                  <w:r w:rsidRPr="00144930">
                    <w:rPr>
                      <w:rFonts w:asciiTheme="minorHAnsi" w:hAnsiTheme="minorHAnsi" w:cstheme="minorHAnsi"/>
                    </w:rPr>
                    <w:noBreakHyphen/>
                    <w:t>%)</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63 mg (79</w:t>
                  </w:r>
                  <w:r w:rsidRPr="00144930">
                    <w:rPr>
                      <w:rFonts w:asciiTheme="minorHAnsi" w:hAnsiTheme="minorHAnsi" w:cstheme="minorHAnsi"/>
                    </w:rPr>
                    <w:noBreakHyphen/>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25 mg (31</w:t>
                  </w:r>
                  <w:r w:rsidRPr="00144930">
                    <w:rPr>
                      <w:rFonts w:asciiTheme="minorHAnsi" w:hAnsiTheme="minorHAnsi" w:cstheme="minorHAnsi"/>
                    </w:rPr>
                    <w:noBreakHyphen/>
                    <w:t>%)</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Kupfer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1,3 mg (130 %)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0,5 mg (50 %)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Mangan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0,75 mg (38 %)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0,3 mg (15 %)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Chrom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50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(125 %)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20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(50 %)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69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(125 %)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28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(51 %)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Molybdän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63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(126 %)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xml:space="preserve">25 </w:t>
                  </w:r>
                  <w:proofErr w:type="spellStart"/>
                  <w:r w:rsidRPr="00144930">
                    <w:rPr>
                      <w:rFonts w:asciiTheme="minorHAnsi" w:hAnsiTheme="minorHAnsi" w:cstheme="minorHAnsi"/>
                    </w:rPr>
                    <w:t>μg</w:t>
                  </w:r>
                  <w:proofErr w:type="spellEnd"/>
                  <w:r w:rsidRPr="00144930">
                    <w:rPr>
                      <w:rFonts w:asciiTheme="minorHAnsi" w:hAnsiTheme="minorHAnsi" w:cstheme="minorHAnsi"/>
                    </w:rPr>
                    <w:t xml:space="preserve"> (50 %)</w:t>
                  </w:r>
                </w:p>
              </w:tc>
            </w:tr>
            <w:tr w:rsidR="00144930" w:rsidRPr="00144930" w:rsidTr="0014493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r w:rsidRPr="00144930">
                    <w:rPr>
                      <w:rFonts w:asciiTheme="minorHAnsi" w:hAnsiTheme="minorHAnsi" w:cstheme="minorHAnsi"/>
                    </w:rPr>
                    <w:t>* entspricht einer Portion / NRV: Prozent der Nährstoffbezugswerte</w:t>
                  </w:r>
                </w:p>
              </w:tc>
              <w:tc>
                <w:tcPr>
                  <w:tcW w:w="0" w:type="auto"/>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p>
              </w:tc>
              <w:tc>
                <w:tcPr>
                  <w:tcW w:w="0" w:type="auto"/>
                  <w:shd w:val="clear" w:color="auto" w:fill="EEEEEE"/>
                  <w:tcMar>
                    <w:top w:w="206" w:type="dxa"/>
                    <w:left w:w="141" w:type="dxa"/>
                    <w:bottom w:w="206" w:type="dxa"/>
                    <w:right w:w="141" w:type="dxa"/>
                  </w:tcMar>
                  <w:vAlign w:val="center"/>
                  <w:hideMark/>
                </w:tcPr>
                <w:p w:rsidR="00144930" w:rsidRPr="00144930" w:rsidRDefault="00144930" w:rsidP="00144930">
                  <w:pPr>
                    <w:framePr w:hSpace="141" w:wrap="around" w:vAnchor="text" w:hAnchor="margin" w:y="-767"/>
                    <w:rPr>
                      <w:rFonts w:asciiTheme="minorHAnsi" w:hAnsiTheme="minorHAnsi" w:cstheme="minorHAnsi"/>
                    </w:rPr>
                  </w:pPr>
                </w:p>
              </w:tc>
            </w:tr>
          </w:tbl>
          <w:p w:rsidR="00144930" w:rsidRPr="00144930" w:rsidRDefault="00144930" w:rsidP="00144930">
            <w:pPr>
              <w:rPr>
                <w:rFonts w:asciiTheme="minorHAnsi" w:hAnsiTheme="minorHAnsi" w:cstheme="minorHAnsi"/>
              </w:rPr>
            </w:pPr>
          </w:p>
          <w:p w:rsidR="000318D7" w:rsidRPr="00144930" w:rsidRDefault="000318D7" w:rsidP="00144930">
            <w:pPr>
              <w:rPr>
                <w:rFonts w:asciiTheme="minorHAnsi" w:hAnsiTheme="minorHAnsi" w:cstheme="minorHAnsi"/>
              </w:rPr>
            </w:pPr>
          </w:p>
          <w:p w:rsidR="009C23DB" w:rsidRPr="00144930" w:rsidRDefault="009C23DB" w:rsidP="00144930">
            <w:pPr>
              <w:pStyle w:val="StandardWeb"/>
              <w:rPr>
                <w:rFonts w:asciiTheme="minorHAnsi" w:hAnsiTheme="minorHAnsi" w:cstheme="minorHAnsi"/>
                <w:sz w:val="22"/>
                <w:szCs w:val="22"/>
                <w:lang w:eastAsia="de-DE"/>
              </w:rPr>
            </w:pPr>
          </w:p>
        </w:tc>
      </w:tr>
      <w:tr w:rsidR="009C23DB" w:rsidRPr="00144930" w:rsidTr="00144930">
        <w:trPr>
          <w:gridAfter w:val="1"/>
          <w:wAfter w:w="349" w:type="dxa"/>
          <w:trHeight w:val="300"/>
        </w:trPr>
        <w:tc>
          <w:tcPr>
            <w:tcW w:w="9087" w:type="dxa"/>
            <w:tcBorders>
              <w:top w:val="nil"/>
              <w:left w:val="nil"/>
              <w:bottom w:val="nil"/>
              <w:right w:val="nil"/>
            </w:tcBorders>
            <w:shd w:val="clear" w:color="auto" w:fill="auto"/>
            <w:noWrap/>
            <w:vAlign w:val="bottom"/>
            <w:hideMark/>
          </w:tcPr>
          <w:p w:rsidR="009C23DB" w:rsidRPr="00144930" w:rsidRDefault="009C23DB" w:rsidP="00144930">
            <w:pPr>
              <w:spacing w:after="0"/>
              <w:rPr>
                <w:rFonts w:asciiTheme="minorHAnsi" w:eastAsia="Times New Roman" w:hAnsiTheme="minorHAnsi" w:cstheme="minorHAnsi"/>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44930"/>
    <w:rsid w:val="00151D42"/>
    <w:rsid w:val="0018611A"/>
    <w:rsid w:val="001E3E53"/>
    <w:rsid w:val="00233710"/>
    <w:rsid w:val="00244900"/>
    <w:rsid w:val="00261230"/>
    <w:rsid w:val="0028422F"/>
    <w:rsid w:val="003A0E28"/>
    <w:rsid w:val="003F3C85"/>
    <w:rsid w:val="00440F23"/>
    <w:rsid w:val="004B3D1C"/>
    <w:rsid w:val="00523133"/>
    <w:rsid w:val="006110EB"/>
    <w:rsid w:val="006678D0"/>
    <w:rsid w:val="006A6742"/>
    <w:rsid w:val="006C40C3"/>
    <w:rsid w:val="00712593"/>
    <w:rsid w:val="00734A4C"/>
    <w:rsid w:val="007A6505"/>
    <w:rsid w:val="00832096"/>
    <w:rsid w:val="00896F23"/>
    <w:rsid w:val="009335FF"/>
    <w:rsid w:val="009A24DE"/>
    <w:rsid w:val="009C0FC6"/>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7E9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0129279">
      <w:bodyDiv w:val="1"/>
      <w:marLeft w:val="0"/>
      <w:marRight w:val="0"/>
      <w:marTop w:val="0"/>
      <w:marBottom w:val="0"/>
      <w:divBdr>
        <w:top w:val="none" w:sz="0" w:space="0" w:color="auto"/>
        <w:left w:val="none" w:sz="0" w:space="0" w:color="auto"/>
        <w:bottom w:val="none" w:sz="0" w:space="0" w:color="auto"/>
        <w:right w:val="none" w:sz="0" w:space="0" w:color="auto"/>
      </w:divBdr>
      <w:divsChild>
        <w:div w:id="1826166776">
          <w:marLeft w:val="0"/>
          <w:marRight w:val="0"/>
          <w:marTop w:val="0"/>
          <w:marBottom w:val="0"/>
          <w:divBdr>
            <w:top w:val="none" w:sz="0" w:space="0" w:color="auto"/>
            <w:left w:val="none" w:sz="0" w:space="0" w:color="auto"/>
            <w:bottom w:val="none" w:sz="0" w:space="0" w:color="auto"/>
            <w:right w:val="none" w:sz="0" w:space="0" w:color="auto"/>
          </w:divBdr>
        </w:div>
      </w:divsChild>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4154876">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23617914">
      <w:bodyDiv w:val="1"/>
      <w:marLeft w:val="0"/>
      <w:marRight w:val="0"/>
      <w:marTop w:val="0"/>
      <w:marBottom w:val="0"/>
      <w:divBdr>
        <w:top w:val="none" w:sz="0" w:space="0" w:color="auto"/>
        <w:left w:val="none" w:sz="0" w:space="0" w:color="auto"/>
        <w:bottom w:val="none" w:sz="0" w:space="0" w:color="auto"/>
        <w:right w:val="none" w:sz="0" w:space="0" w:color="auto"/>
      </w:divBdr>
    </w:div>
    <w:div w:id="1271641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844">
          <w:marLeft w:val="0"/>
          <w:marRight w:val="0"/>
          <w:marTop w:val="0"/>
          <w:marBottom w:val="0"/>
          <w:divBdr>
            <w:top w:val="none" w:sz="0" w:space="0" w:color="auto"/>
            <w:left w:val="none" w:sz="0" w:space="0" w:color="auto"/>
            <w:bottom w:val="none" w:sz="0" w:space="0" w:color="auto"/>
            <w:right w:val="none" w:sz="0" w:space="0" w:color="auto"/>
          </w:divBdr>
        </w:div>
        <w:div w:id="566304747">
          <w:marLeft w:val="0"/>
          <w:marRight w:val="0"/>
          <w:marTop w:val="600"/>
          <w:marBottom w:val="0"/>
          <w:divBdr>
            <w:top w:val="none" w:sz="0" w:space="0" w:color="auto"/>
            <w:left w:val="none" w:sz="0" w:space="0" w:color="auto"/>
            <w:bottom w:val="none" w:sz="0" w:space="0" w:color="auto"/>
            <w:right w:val="none" w:sz="0" w:space="0" w:color="auto"/>
          </w:divBdr>
        </w:div>
      </w:divsChild>
    </w:div>
    <w:div w:id="141118738">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3210067">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394594279">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6532049">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628276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9603772">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459575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5638867">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53261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140638">
      <w:bodyDiv w:val="1"/>
      <w:marLeft w:val="0"/>
      <w:marRight w:val="0"/>
      <w:marTop w:val="0"/>
      <w:marBottom w:val="0"/>
      <w:divBdr>
        <w:top w:val="none" w:sz="0" w:space="0" w:color="auto"/>
        <w:left w:val="none" w:sz="0" w:space="0" w:color="auto"/>
        <w:bottom w:val="none" w:sz="0" w:space="0" w:color="auto"/>
        <w:right w:val="none" w:sz="0" w:space="0" w:color="auto"/>
      </w:divBdr>
    </w:div>
    <w:div w:id="92276006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540038">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1295386">
      <w:bodyDiv w:val="1"/>
      <w:marLeft w:val="0"/>
      <w:marRight w:val="0"/>
      <w:marTop w:val="0"/>
      <w:marBottom w:val="0"/>
      <w:divBdr>
        <w:top w:val="none" w:sz="0" w:space="0" w:color="auto"/>
        <w:left w:val="none" w:sz="0" w:space="0" w:color="auto"/>
        <w:bottom w:val="none" w:sz="0" w:space="0" w:color="auto"/>
        <w:right w:val="none" w:sz="0" w:space="0" w:color="auto"/>
      </w:divBdr>
      <w:divsChild>
        <w:div w:id="470826906">
          <w:marLeft w:val="0"/>
          <w:marRight w:val="0"/>
          <w:marTop w:val="0"/>
          <w:marBottom w:val="0"/>
          <w:divBdr>
            <w:top w:val="none" w:sz="0" w:space="0" w:color="auto"/>
            <w:left w:val="none" w:sz="0" w:space="0" w:color="auto"/>
            <w:bottom w:val="none" w:sz="0" w:space="0" w:color="auto"/>
            <w:right w:val="none" w:sz="0" w:space="0" w:color="auto"/>
          </w:divBdr>
        </w:div>
        <w:div w:id="440688625">
          <w:marLeft w:val="0"/>
          <w:marRight w:val="0"/>
          <w:marTop w:val="600"/>
          <w:marBottom w:val="0"/>
          <w:divBdr>
            <w:top w:val="none" w:sz="0" w:space="0" w:color="auto"/>
            <w:left w:val="none" w:sz="0" w:space="0" w:color="auto"/>
            <w:bottom w:val="none" w:sz="0" w:space="0" w:color="auto"/>
            <w:right w:val="none" w:sz="0" w:space="0" w:color="auto"/>
          </w:divBdr>
        </w:div>
      </w:divsChild>
    </w:div>
    <w:div w:id="102217210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38675">
      <w:bodyDiv w:val="1"/>
      <w:marLeft w:val="0"/>
      <w:marRight w:val="0"/>
      <w:marTop w:val="0"/>
      <w:marBottom w:val="0"/>
      <w:divBdr>
        <w:top w:val="none" w:sz="0" w:space="0" w:color="auto"/>
        <w:left w:val="none" w:sz="0" w:space="0" w:color="auto"/>
        <w:bottom w:val="none" w:sz="0" w:space="0" w:color="auto"/>
        <w:right w:val="none" w:sz="0" w:space="0" w:color="auto"/>
      </w:divBdr>
    </w:div>
    <w:div w:id="1078098047">
      <w:bodyDiv w:val="1"/>
      <w:marLeft w:val="0"/>
      <w:marRight w:val="0"/>
      <w:marTop w:val="0"/>
      <w:marBottom w:val="0"/>
      <w:divBdr>
        <w:top w:val="none" w:sz="0" w:space="0" w:color="auto"/>
        <w:left w:val="none" w:sz="0" w:space="0" w:color="auto"/>
        <w:bottom w:val="none" w:sz="0" w:space="0" w:color="auto"/>
        <w:right w:val="none" w:sz="0" w:space="0" w:color="auto"/>
      </w:divBdr>
      <w:divsChild>
        <w:div w:id="1511682465">
          <w:marLeft w:val="0"/>
          <w:marRight w:val="0"/>
          <w:marTop w:val="0"/>
          <w:marBottom w:val="0"/>
          <w:divBdr>
            <w:top w:val="none" w:sz="0" w:space="0" w:color="auto"/>
            <w:left w:val="none" w:sz="0" w:space="0" w:color="auto"/>
            <w:bottom w:val="none" w:sz="0" w:space="0" w:color="auto"/>
            <w:right w:val="none" w:sz="0" w:space="0" w:color="auto"/>
          </w:divBdr>
        </w:div>
        <w:div w:id="1664090604">
          <w:marLeft w:val="0"/>
          <w:marRight w:val="0"/>
          <w:marTop w:val="600"/>
          <w:marBottom w:val="0"/>
          <w:divBdr>
            <w:top w:val="none" w:sz="0" w:space="0" w:color="auto"/>
            <w:left w:val="none" w:sz="0" w:space="0" w:color="auto"/>
            <w:bottom w:val="none" w:sz="0" w:space="0" w:color="auto"/>
            <w:right w:val="none" w:sz="0" w:space="0" w:color="auto"/>
          </w:divBdr>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99256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82278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838323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202273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0528398">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2789102">
      <w:bodyDiv w:val="1"/>
      <w:marLeft w:val="0"/>
      <w:marRight w:val="0"/>
      <w:marTop w:val="0"/>
      <w:marBottom w:val="0"/>
      <w:divBdr>
        <w:top w:val="none" w:sz="0" w:space="0" w:color="auto"/>
        <w:left w:val="none" w:sz="0" w:space="0" w:color="auto"/>
        <w:bottom w:val="none" w:sz="0" w:space="0" w:color="auto"/>
        <w:right w:val="none" w:sz="0" w:space="0" w:color="auto"/>
      </w:divBdr>
      <w:divsChild>
        <w:div w:id="130754208">
          <w:marLeft w:val="0"/>
          <w:marRight w:val="0"/>
          <w:marTop w:val="0"/>
          <w:marBottom w:val="0"/>
          <w:divBdr>
            <w:top w:val="none" w:sz="0" w:space="0" w:color="auto"/>
            <w:left w:val="none" w:sz="0" w:space="0" w:color="auto"/>
            <w:bottom w:val="none" w:sz="0" w:space="0" w:color="auto"/>
            <w:right w:val="none" w:sz="0" w:space="0" w:color="auto"/>
          </w:divBdr>
        </w:div>
      </w:divsChild>
    </w:div>
    <w:div w:id="158121550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5787389">
      <w:bodyDiv w:val="1"/>
      <w:marLeft w:val="0"/>
      <w:marRight w:val="0"/>
      <w:marTop w:val="0"/>
      <w:marBottom w:val="0"/>
      <w:divBdr>
        <w:top w:val="none" w:sz="0" w:space="0" w:color="auto"/>
        <w:left w:val="none" w:sz="0" w:space="0" w:color="auto"/>
        <w:bottom w:val="none" w:sz="0" w:space="0" w:color="auto"/>
        <w:right w:val="none" w:sz="0" w:space="0" w:color="auto"/>
      </w:divBdr>
    </w:div>
    <w:div w:id="173041813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5422813">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6384440">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6796081">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0113776">
      <w:bodyDiv w:val="1"/>
      <w:marLeft w:val="0"/>
      <w:marRight w:val="0"/>
      <w:marTop w:val="0"/>
      <w:marBottom w:val="0"/>
      <w:divBdr>
        <w:top w:val="none" w:sz="0" w:space="0" w:color="auto"/>
        <w:left w:val="none" w:sz="0" w:space="0" w:color="auto"/>
        <w:bottom w:val="none" w:sz="0" w:space="0" w:color="auto"/>
        <w:right w:val="none" w:sz="0" w:space="0" w:color="auto"/>
      </w:divBdr>
    </w:div>
    <w:div w:id="2018606548">
      <w:bodyDiv w:val="1"/>
      <w:marLeft w:val="0"/>
      <w:marRight w:val="0"/>
      <w:marTop w:val="0"/>
      <w:marBottom w:val="0"/>
      <w:divBdr>
        <w:top w:val="none" w:sz="0" w:space="0" w:color="auto"/>
        <w:left w:val="none" w:sz="0" w:space="0" w:color="auto"/>
        <w:bottom w:val="none" w:sz="0" w:space="0" w:color="auto"/>
        <w:right w:val="none" w:sz="0" w:space="0" w:color="auto"/>
      </w:divBdr>
      <w:divsChild>
        <w:div w:id="556018470">
          <w:marLeft w:val="0"/>
          <w:marRight w:val="0"/>
          <w:marTop w:val="0"/>
          <w:marBottom w:val="0"/>
          <w:divBdr>
            <w:top w:val="none" w:sz="0" w:space="0" w:color="auto"/>
            <w:left w:val="none" w:sz="0" w:space="0" w:color="auto"/>
            <w:bottom w:val="none" w:sz="0" w:space="0" w:color="auto"/>
            <w:right w:val="none" w:sz="0" w:space="0" w:color="auto"/>
          </w:divBdr>
        </w:div>
        <w:div w:id="1825849899">
          <w:marLeft w:val="0"/>
          <w:marRight w:val="0"/>
          <w:marTop w:val="60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3714">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431852">
      <w:bodyDiv w:val="1"/>
      <w:marLeft w:val="0"/>
      <w:marRight w:val="0"/>
      <w:marTop w:val="0"/>
      <w:marBottom w:val="0"/>
      <w:divBdr>
        <w:top w:val="none" w:sz="0" w:space="0" w:color="auto"/>
        <w:left w:val="none" w:sz="0" w:space="0" w:color="auto"/>
        <w:bottom w:val="none" w:sz="0" w:space="0" w:color="auto"/>
        <w:right w:val="none" w:sz="0" w:space="0" w:color="auto"/>
      </w:divBdr>
    </w:div>
    <w:div w:id="2118602781">
      <w:bodyDiv w:val="1"/>
      <w:marLeft w:val="0"/>
      <w:marRight w:val="0"/>
      <w:marTop w:val="0"/>
      <w:marBottom w:val="0"/>
      <w:divBdr>
        <w:top w:val="none" w:sz="0" w:space="0" w:color="auto"/>
        <w:left w:val="none" w:sz="0" w:space="0" w:color="auto"/>
        <w:bottom w:val="none" w:sz="0" w:space="0" w:color="auto"/>
        <w:right w:val="none" w:sz="0" w:space="0" w:color="auto"/>
      </w:divBdr>
    </w:div>
    <w:div w:id="213601947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2019-12-09T11:11:00Z</dcterms:created>
  <dcterms:modified xsi:type="dcterms:W3CDTF">2019-12-09T11:11:00Z</dcterms:modified>
</cp:coreProperties>
</file>