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B87CB3">
              <w:rPr>
                <w:b/>
                <w:bCs/>
              </w:rPr>
              <w:t xml:space="preserve">039 287 </w:t>
            </w:r>
            <w:r w:rsidR="002B5CEC">
              <w:rPr>
                <w:b/>
                <w:bCs/>
              </w:rPr>
              <w:t>25</w:t>
            </w:r>
          </w:p>
          <w:p w:rsidR="009C23DB" w:rsidRDefault="009C23DB" w:rsidP="009C23DB">
            <w:pPr>
              <w:rPr>
                <w:b/>
                <w:i/>
              </w:rPr>
            </w:pPr>
            <w:r>
              <w:rPr>
                <w:b/>
                <w:i/>
              </w:rPr>
              <w:t>USP’s:</w:t>
            </w:r>
          </w:p>
          <w:p w:rsidR="0090114E" w:rsidRPr="0090114E" w:rsidRDefault="009C23DB" w:rsidP="0090114E">
            <w:r w:rsidRPr="001350AD">
              <w:t xml:space="preserve">- </w:t>
            </w:r>
            <w:r w:rsidR="002B5CEC" w:rsidRPr="002B5CEC">
              <w:t>Die Allpharm Premium Rotklee-Kapseln tragen zur Besserung des Hautzustandes bei Akne und Falten bei, sie unterstützen die hormonbeeinflussbaren Organe, sie halten die Haut zart und geschmeidig  und tragen zur Reduzierung der Faltenbildung bei</w:t>
            </w:r>
          </w:p>
          <w:p w:rsidR="002B5CEC" w:rsidRPr="002B5CEC" w:rsidRDefault="009C23DB" w:rsidP="002B5678">
            <w:r>
              <w:rPr>
                <w:b/>
              </w:rPr>
              <w:t>&lt;h2&gt;</w:t>
            </w:r>
            <w:r w:rsidR="00896F23">
              <w:rPr>
                <w:b/>
              </w:rPr>
              <w:t xml:space="preserve"> </w:t>
            </w:r>
            <w:r w:rsidR="000E4CAA">
              <w:t xml:space="preserve"> </w:t>
            </w:r>
            <w:r w:rsidR="002B5CEC">
              <w:rPr>
                <w:b/>
              </w:rPr>
              <w:t>Rotklee</w:t>
            </w:r>
            <w:r w:rsidR="005A14FC">
              <w:rPr>
                <w:b/>
              </w:rPr>
              <w:t xml:space="preserve"> Kapseln von Allpharm Premium</w:t>
            </w:r>
            <w:r>
              <w:rPr>
                <w:b/>
              </w:rPr>
              <w:t xml:space="preserve"> &lt;/h2&gt;</w:t>
            </w:r>
            <w:r>
              <w:rPr>
                <w:b/>
              </w:rPr>
              <w:br/>
            </w:r>
            <w:r w:rsidR="000E4CAA">
              <w:t xml:space="preserve"> </w:t>
            </w:r>
            <w:r w:rsidR="002B5CEC" w:rsidRPr="002B5CEC">
              <w:t>Der Rotklee (Trifolium pratense) wächst meistens versteckt zwischen anderen Gräsern auch auf unseren heimischen Wiesen und Feldern. Er ist eine der reichsten Nahrungsquellen für pflanzliche Hormone. Diese pflanzlichen Hormone (auch Phytohormone oder Phytoöstrogene genannt) zählen zu den sekundären Pflanzenstoffen</w:t>
            </w:r>
            <w:r w:rsidR="002B5678">
              <w:t>.</w:t>
            </w:r>
          </w:p>
          <w:p w:rsidR="009C23DB" w:rsidRPr="000E4CAA" w:rsidRDefault="009C23DB" w:rsidP="000E4CAA">
            <w:r>
              <w:rPr>
                <w:b/>
              </w:rPr>
              <w:t>&lt;h3&gt;</w:t>
            </w:r>
            <w:r w:rsidRPr="009C23DB">
              <w:t xml:space="preserve"> </w:t>
            </w:r>
            <w:r w:rsidRPr="009C23DB">
              <w:rPr>
                <w:b/>
              </w:rPr>
              <w:t xml:space="preserve">Allpharm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Default="004B3D1C" w:rsidP="009C23DB">
            <w:pPr>
              <w:pStyle w:val="KeinLeerraum"/>
            </w:pPr>
            <w:r>
              <w:rPr>
                <w:rFonts w:eastAsia="Times New Roman"/>
                <w:color w:val="000000"/>
                <w:lang w:eastAsia="de-DE"/>
              </w:rPr>
              <w:t xml:space="preserve">&lt;li&gt; </w:t>
            </w:r>
            <w:r w:rsidR="009C23DB" w:rsidRPr="009C23DB">
              <w:t>Hergestellt in Deutschland</w:t>
            </w:r>
          </w:p>
          <w:p w:rsidR="002B5CEC" w:rsidRDefault="002B5CEC" w:rsidP="002B5CEC">
            <w:pPr>
              <w:pStyle w:val="KeinLeerraum"/>
            </w:pPr>
            <w:r>
              <w:rPr>
                <w:rFonts w:eastAsia="Times New Roman"/>
                <w:color w:val="000000"/>
                <w:lang w:eastAsia="de-DE"/>
              </w:rPr>
              <w:t xml:space="preserve">&lt;li&gt; </w:t>
            </w:r>
            <w:r>
              <w:t>Gluten- und laktosefrei</w:t>
            </w:r>
          </w:p>
          <w:p w:rsidR="00AB6DEF" w:rsidRPr="009C23DB" w:rsidRDefault="00AB6DEF" w:rsidP="00AB6DEF">
            <w:pPr>
              <w:pStyle w:val="KeinLeerraum"/>
            </w:pPr>
            <w:r>
              <w:rPr>
                <w:rFonts w:eastAsia="Times New Roman"/>
                <w:color w:val="000000"/>
                <w:lang w:eastAsia="de-DE"/>
              </w:rPr>
              <w:t xml:space="preserve">&lt;li&gt; </w:t>
            </w:r>
            <w:r w:rsidRPr="00AB6DEF">
              <w:t>Für Vegetarier und Veganer geeignet</w:t>
            </w:r>
          </w:p>
          <w:p w:rsidR="00AB6DEF" w:rsidRPr="009C23DB" w:rsidRDefault="00AB6DEF" w:rsidP="002B5CEC">
            <w:pPr>
              <w:pStyle w:val="KeinLeerraum"/>
            </w:pPr>
          </w:p>
          <w:p w:rsidR="0028422F" w:rsidRPr="009C23DB" w:rsidRDefault="0028422F" w:rsidP="009C23DB">
            <w:pPr>
              <w:pStyle w:val="KeinLeerraum"/>
            </w:pPr>
            <w:r>
              <w:rPr>
                <w:rFonts w:eastAsia="Times New Roman"/>
                <w:color w:val="000000"/>
                <w:lang w:eastAsia="de-DE"/>
              </w:rPr>
              <w:t>&lt;br&gt;&lt;br&gt;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0E4CAA" w:rsidRDefault="002B5CEC" w:rsidP="00440F23">
            <w:r>
              <w:t xml:space="preserve">60 </w:t>
            </w:r>
            <w:r w:rsidR="005A14FC">
              <w:t>Kapseln</w:t>
            </w:r>
            <w:r w:rsidR="000E4CAA" w:rsidRPr="000E4CAA">
              <w:t xml:space="preserve"> = </w:t>
            </w:r>
            <w:r>
              <w:t>37,8</w:t>
            </w:r>
            <w:r w:rsidR="000E4CAA" w:rsidRPr="000E4CAA">
              <w:t xml:space="preserve"> g </w:t>
            </w:r>
          </w:p>
          <w:p w:rsidR="00440F23" w:rsidRDefault="00440F23" w:rsidP="00440F23">
            <w:pPr>
              <w:rPr>
                <w:b/>
              </w:rPr>
            </w:pPr>
            <w:r>
              <w:rPr>
                <w:b/>
              </w:rPr>
              <w:t>&lt;h6&gt;</w:t>
            </w:r>
            <w:r w:rsidRPr="009C23DB">
              <w:t xml:space="preserve"> </w:t>
            </w:r>
            <w:r>
              <w:rPr>
                <w:b/>
              </w:rPr>
              <w:t>Zutaten &lt;/h6&gt;</w:t>
            </w:r>
          </w:p>
          <w:p w:rsidR="00AB6DEF" w:rsidRDefault="00AB6DEF" w:rsidP="00440F23">
            <w:r w:rsidRPr="00AB6DEF">
              <w:t>Rotklee Konzentrat, Hydroxypropylmethylcellulose (vegane Kapselhülle), Ascorbinsäure, Trennmittel Magnesiumsalze der Speisefettsäuren.</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0E4CAA" w:rsidRDefault="005A14FC" w:rsidP="00440F23">
            <w:r w:rsidRPr="005A14FC">
              <w:t xml:space="preserve">Täglich </w:t>
            </w:r>
            <w:r w:rsidR="00B87CB3">
              <w:t>1</w:t>
            </w:r>
            <w:r w:rsidRPr="005A14FC">
              <w:t xml:space="preserve"> Kapsel mit etwas Flüssigkeit einnehmen</w:t>
            </w:r>
            <w:r w:rsidR="00A21493">
              <w:t>.</w:t>
            </w:r>
            <w:r w:rsidR="000E4CAA" w:rsidRPr="000E4CAA">
              <w:t xml:space="preserve"> </w:t>
            </w:r>
            <w:r w:rsidR="002B5678" w:rsidRPr="002B5678">
              <w:rPr>
                <w:rFonts w:ascii="Times New Roman" w:eastAsia="Times New Roman" w:hAnsi="Times New Roman"/>
                <w:sz w:val="24"/>
                <w:szCs w:val="24"/>
                <w:lang w:eastAsia="de-DE"/>
              </w:rPr>
              <w:t xml:space="preserve"> </w:t>
            </w:r>
            <w:r w:rsidR="002B5678" w:rsidRPr="002B5678">
              <w:t>Die Einnahmedauer sollte 3 Monate nicht überschreiten.</w:t>
            </w:r>
          </w:p>
          <w:p w:rsidR="00440F23" w:rsidRDefault="00440F23" w:rsidP="00440F23">
            <w:pPr>
              <w:rPr>
                <w:b/>
              </w:rPr>
            </w:pPr>
            <w:r>
              <w:rPr>
                <w:b/>
              </w:rPr>
              <w:t>&lt;h8&gt;</w:t>
            </w:r>
            <w:r w:rsidRPr="009C23DB">
              <w:t xml:space="preserve"> </w:t>
            </w:r>
            <w:r>
              <w:rPr>
                <w:b/>
              </w:rPr>
              <w:t xml:space="preserve">1 </w:t>
            </w:r>
            <w:r w:rsidR="00A21493">
              <w:rPr>
                <w:b/>
              </w:rPr>
              <w:t>Kapsel</w:t>
            </w:r>
            <w:r w:rsidR="000E4CAA">
              <w:rPr>
                <w:b/>
              </w:rPr>
              <w:t xml:space="preserve"> </w:t>
            </w:r>
            <w:r>
              <w:rPr>
                <w:b/>
              </w:rPr>
              <w:t>enthält &lt;/h8&gt;</w:t>
            </w:r>
          </w:p>
          <w:p w:rsidR="00AB6DEF" w:rsidRDefault="00AB6DEF" w:rsidP="00440F23">
            <w:r w:rsidRPr="00AB6DEF">
              <w:t>500mg Rotklee Konzentrat enthält 40mg Isoflavone, 30mg Vitamin C.</w:t>
            </w:r>
          </w:p>
          <w:p w:rsidR="00440F23" w:rsidRDefault="00440F23" w:rsidP="00440F23">
            <w:pPr>
              <w:rPr>
                <w:b/>
              </w:rPr>
            </w:pPr>
            <w:r>
              <w:rPr>
                <w:b/>
              </w:rPr>
              <w:t>&lt;h9&gt;</w:t>
            </w:r>
            <w:r w:rsidRPr="009C23DB">
              <w:t xml:space="preserve"> </w:t>
            </w:r>
            <w:r w:rsidRPr="00440F23">
              <w:rPr>
                <w:b/>
              </w:rPr>
              <w:t>Tagesverzehrmenge (</w:t>
            </w:r>
            <w:r w:rsidR="002B5CEC">
              <w:rPr>
                <w:b/>
              </w:rPr>
              <w:t>1</w:t>
            </w:r>
            <w:r w:rsidR="00A21493">
              <w:rPr>
                <w:b/>
              </w:rPr>
              <w:t xml:space="preserve"> Kapsel</w:t>
            </w:r>
            <w:r w:rsidRPr="00440F23">
              <w:rPr>
                <w:b/>
              </w:rPr>
              <w:t>) enthält</w:t>
            </w:r>
            <w:r>
              <w:rPr>
                <w:b/>
              </w:rPr>
              <w:t xml:space="preserve"> &lt;/h9&gt;</w:t>
            </w:r>
          </w:p>
          <w:p w:rsidR="00AB6DEF" w:rsidRPr="00AB6DEF" w:rsidRDefault="00AB6DEF" w:rsidP="00AB6DEF">
            <w:r w:rsidRPr="00AB6DEF">
              <w:lastRenderedPageBreak/>
              <w:t>Rotklee Konzentrat 500mg(**) enthält Isoflavone 40mg(**), Vitamin C 30mg(38%*).</w:t>
            </w:r>
          </w:p>
          <w:p w:rsidR="00AB6DEF" w:rsidRPr="00AB6DEF" w:rsidRDefault="00AB6DEF" w:rsidP="00AB6DEF">
            <w:r w:rsidRPr="00AB6DEF">
              <w:t>*der empfohlenen Referenzmenge gemäß Lebensmittelinformationsverordnung(LMIV).</w:t>
            </w:r>
          </w:p>
          <w:p w:rsidR="00AB6DEF" w:rsidRPr="00AB6DEF" w:rsidRDefault="00AB6DEF" w:rsidP="00AB6DEF">
            <w:r w:rsidRPr="00AB6DEF">
              <w:t>**keine Referenzmenge gemäß LMIV vorgegeben.</w:t>
            </w:r>
          </w:p>
          <w:p w:rsidR="009C23DB" w:rsidRPr="009C23DB" w:rsidRDefault="009C23DB" w:rsidP="000E4CAA"/>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B5678"/>
    <w:rsid w:val="002B5CEC"/>
    <w:rsid w:val="003F3C85"/>
    <w:rsid w:val="00403C83"/>
    <w:rsid w:val="00440F23"/>
    <w:rsid w:val="004B3D1C"/>
    <w:rsid w:val="00523133"/>
    <w:rsid w:val="005A14FC"/>
    <w:rsid w:val="006110EB"/>
    <w:rsid w:val="006678D0"/>
    <w:rsid w:val="006A6742"/>
    <w:rsid w:val="006C40C3"/>
    <w:rsid w:val="00734A4C"/>
    <w:rsid w:val="00896F23"/>
    <w:rsid w:val="0090114E"/>
    <w:rsid w:val="009335FF"/>
    <w:rsid w:val="009A24DE"/>
    <w:rsid w:val="009C23DB"/>
    <w:rsid w:val="00A21493"/>
    <w:rsid w:val="00A85D46"/>
    <w:rsid w:val="00AB6DEF"/>
    <w:rsid w:val="00B87CB3"/>
    <w:rsid w:val="00C2795A"/>
    <w:rsid w:val="00C54B46"/>
    <w:rsid w:val="00CE59CF"/>
    <w:rsid w:val="00CE633B"/>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790F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9744701">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21533506">
      <w:bodyDiv w:val="1"/>
      <w:marLeft w:val="0"/>
      <w:marRight w:val="0"/>
      <w:marTop w:val="0"/>
      <w:marBottom w:val="0"/>
      <w:divBdr>
        <w:top w:val="none" w:sz="0" w:space="0" w:color="auto"/>
        <w:left w:val="none" w:sz="0" w:space="0" w:color="auto"/>
        <w:bottom w:val="none" w:sz="0" w:space="0" w:color="auto"/>
        <w:right w:val="none" w:sz="0" w:space="0" w:color="auto"/>
      </w:divBdr>
      <w:divsChild>
        <w:div w:id="1682468850">
          <w:marLeft w:val="0"/>
          <w:marRight w:val="0"/>
          <w:marTop w:val="0"/>
          <w:marBottom w:val="0"/>
          <w:divBdr>
            <w:top w:val="none" w:sz="0" w:space="0" w:color="auto"/>
            <w:left w:val="none" w:sz="0" w:space="0" w:color="auto"/>
            <w:bottom w:val="none" w:sz="0" w:space="0" w:color="auto"/>
            <w:right w:val="none" w:sz="0" w:space="0" w:color="auto"/>
          </w:divBdr>
          <w:divsChild>
            <w:div w:id="162161540">
              <w:marLeft w:val="0"/>
              <w:marRight w:val="0"/>
              <w:marTop w:val="0"/>
              <w:marBottom w:val="0"/>
              <w:divBdr>
                <w:top w:val="none" w:sz="0" w:space="0" w:color="auto"/>
                <w:left w:val="none" w:sz="0" w:space="0" w:color="auto"/>
                <w:bottom w:val="none" w:sz="0" w:space="0" w:color="auto"/>
                <w:right w:val="none" w:sz="0" w:space="0" w:color="auto"/>
              </w:divBdr>
            </w:div>
          </w:divsChild>
        </w:div>
        <w:div w:id="13112892">
          <w:marLeft w:val="0"/>
          <w:marRight w:val="0"/>
          <w:marTop w:val="0"/>
          <w:marBottom w:val="0"/>
          <w:divBdr>
            <w:top w:val="none" w:sz="0" w:space="0" w:color="auto"/>
            <w:left w:val="none" w:sz="0" w:space="0" w:color="auto"/>
            <w:bottom w:val="none" w:sz="0" w:space="0" w:color="auto"/>
            <w:right w:val="none" w:sz="0" w:space="0" w:color="auto"/>
          </w:divBdr>
          <w:divsChild>
            <w:div w:id="119631367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67984297">
      <w:bodyDiv w:val="1"/>
      <w:marLeft w:val="0"/>
      <w:marRight w:val="0"/>
      <w:marTop w:val="0"/>
      <w:marBottom w:val="0"/>
      <w:divBdr>
        <w:top w:val="none" w:sz="0" w:space="0" w:color="auto"/>
        <w:left w:val="none" w:sz="0" w:space="0" w:color="auto"/>
        <w:bottom w:val="none" w:sz="0" w:space="0" w:color="auto"/>
        <w:right w:val="none" w:sz="0" w:space="0" w:color="auto"/>
      </w:divBdr>
    </w:div>
    <w:div w:id="170991015">
      <w:bodyDiv w:val="1"/>
      <w:marLeft w:val="0"/>
      <w:marRight w:val="0"/>
      <w:marTop w:val="0"/>
      <w:marBottom w:val="0"/>
      <w:divBdr>
        <w:top w:val="none" w:sz="0" w:space="0" w:color="auto"/>
        <w:left w:val="none" w:sz="0" w:space="0" w:color="auto"/>
        <w:bottom w:val="none" w:sz="0" w:space="0" w:color="auto"/>
        <w:right w:val="none" w:sz="0" w:space="0" w:color="auto"/>
      </w:divBdr>
    </w:div>
    <w:div w:id="182743647">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3472696">
      <w:bodyDiv w:val="1"/>
      <w:marLeft w:val="0"/>
      <w:marRight w:val="0"/>
      <w:marTop w:val="0"/>
      <w:marBottom w:val="0"/>
      <w:divBdr>
        <w:top w:val="none" w:sz="0" w:space="0" w:color="auto"/>
        <w:left w:val="none" w:sz="0" w:space="0" w:color="auto"/>
        <w:bottom w:val="none" w:sz="0" w:space="0" w:color="auto"/>
        <w:right w:val="none" w:sz="0" w:space="0" w:color="auto"/>
      </w:divBdr>
      <w:divsChild>
        <w:div w:id="1589654063">
          <w:marLeft w:val="0"/>
          <w:marRight w:val="0"/>
          <w:marTop w:val="0"/>
          <w:marBottom w:val="0"/>
          <w:divBdr>
            <w:top w:val="none" w:sz="0" w:space="0" w:color="auto"/>
            <w:left w:val="none" w:sz="0" w:space="0" w:color="auto"/>
            <w:bottom w:val="none" w:sz="0" w:space="0" w:color="auto"/>
            <w:right w:val="none" w:sz="0" w:space="0" w:color="auto"/>
          </w:divBdr>
          <w:divsChild>
            <w:div w:id="179439038">
              <w:marLeft w:val="0"/>
              <w:marRight w:val="0"/>
              <w:marTop w:val="0"/>
              <w:marBottom w:val="0"/>
              <w:divBdr>
                <w:top w:val="none" w:sz="0" w:space="0" w:color="auto"/>
                <w:left w:val="none" w:sz="0" w:space="0" w:color="auto"/>
                <w:bottom w:val="none" w:sz="0" w:space="0" w:color="auto"/>
                <w:right w:val="none" w:sz="0" w:space="0" w:color="auto"/>
              </w:divBdr>
            </w:div>
          </w:divsChild>
        </w:div>
        <w:div w:id="869224227">
          <w:marLeft w:val="0"/>
          <w:marRight w:val="0"/>
          <w:marTop w:val="0"/>
          <w:marBottom w:val="0"/>
          <w:divBdr>
            <w:top w:val="none" w:sz="0" w:space="0" w:color="auto"/>
            <w:left w:val="none" w:sz="0" w:space="0" w:color="auto"/>
            <w:bottom w:val="none" w:sz="0" w:space="0" w:color="auto"/>
            <w:right w:val="none" w:sz="0" w:space="0" w:color="auto"/>
          </w:divBdr>
          <w:divsChild>
            <w:div w:id="129436215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6717574">
      <w:bodyDiv w:val="1"/>
      <w:marLeft w:val="0"/>
      <w:marRight w:val="0"/>
      <w:marTop w:val="0"/>
      <w:marBottom w:val="0"/>
      <w:divBdr>
        <w:top w:val="none" w:sz="0" w:space="0" w:color="auto"/>
        <w:left w:val="none" w:sz="0" w:space="0" w:color="auto"/>
        <w:bottom w:val="none" w:sz="0" w:space="0" w:color="auto"/>
        <w:right w:val="none" w:sz="0" w:space="0" w:color="auto"/>
      </w:divBdr>
    </w:div>
    <w:div w:id="283848646">
      <w:bodyDiv w:val="1"/>
      <w:marLeft w:val="0"/>
      <w:marRight w:val="0"/>
      <w:marTop w:val="0"/>
      <w:marBottom w:val="0"/>
      <w:divBdr>
        <w:top w:val="none" w:sz="0" w:space="0" w:color="auto"/>
        <w:left w:val="none" w:sz="0" w:space="0" w:color="auto"/>
        <w:bottom w:val="none" w:sz="0" w:space="0" w:color="auto"/>
        <w:right w:val="none" w:sz="0" w:space="0" w:color="auto"/>
      </w:divBdr>
    </w:div>
    <w:div w:id="287593207">
      <w:bodyDiv w:val="1"/>
      <w:marLeft w:val="0"/>
      <w:marRight w:val="0"/>
      <w:marTop w:val="0"/>
      <w:marBottom w:val="0"/>
      <w:divBdr>
        <w:top w:val="none" w:sz="0" w:space="0" w:color="auto"/>
        <w:left w:val="none" w:sz="0" w:space="0" w:color="auto"/>
        <w:bottom w:val="none" w:sz="0" w:space="0" w:color="auto"/>
        <w:right w:val="none" w:sz="0" w:space="0" w:color="auto"/>
      </w:divBdr>
    </w:div>
    <w:div w:id="29610856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5846226">
      <w:bodyDiv w:val="1"/>
      <w:marLeft w:val="0"/>
      <w:marRight w:val="0"/>
      <w:marTop w:val="0"/>
      <w:marBottom w:val="0"/>
      <w:divBdr>
        <w:top w:val="none" w:sz="0" w:space="0" w:color="auto"/>
        <w:left w:val="none" w:sz="0" w:space="0" w:color="auto"/>
        <w:bottom w:val="none" w:sz="0" w:space="0" w:color="auto"/>
        <w:right w:val="none" w:sz="0" w:space="0" w:color="auto"/>
      </w:divBdr>
    </w:div>
    <w:div w:id="316031213">
      <w:bodyDiv w:val="1"/>
      <w:marLeft w:val="0"/>
      <w:marRight w:val="0"/>
      <w:marTop w:val="0"/>
      <w:marBottom w:val="0"/>
      <w:divBdr>
        <w:top w:val="none" w:sz="0" w:space="0" w:color="auto"/>
        <w:left w:val="none" w:sz="0" w:space="0" w:color="auto"/>
        <w:bottom w:val="none" w:sz="0" w:space="0" w:color="auto"/>
        <w:right w:val="none" w:sz="0" w:space="0" w:color="auto"/>
      </w:divBdr>
    </w:div>
    <w:div w:id="323169304">
      <w:bodyDiv w:val="1"/>
      <w:marLeft w:val="0"/>
      <w:marRight w:val="0"/>
      <w:marTop w:val="0"/>
      <w:marBottom w:val="0"/>
      <w:divBdr>
        <w:top w:val="none" w:sz="0" w:space="0" w:color="auto"/>
        <w:left w:val="none" w:sz="0" w:space="0" w:color="auto"/>
        <w:bottom w:val="none" w:sz="0" w:space="0" w:color="auto"/>
        <w:right w:val="none" w:sz="0" w:space="0" w:color="auto"/>
      </w:divBdr>
    </w:div>
    <w:div w:id="343287143">
      <w:bodyDiv w:val="1"/>
      <w:marLeft w:val="0"/>
      <w:marRight w:val="0"/>
      <w:marTop w:val="0"/>
      <w:marBottom w:val="0"/>
      <w:divBdr>
        <w:top w:val="none" w:sz="0" w:space="0" w:color="auto"/>
        <w:left w:val="none" w:sz="0" w:space="0" w:color="auto"/>
        <w:bottom w:val="none" w:sz="0" w:space="0" w:color="auto"/>
        <w:right w:val="none" w:sz="0" w:space="0" w:color="auto"/>
      </w:divBdr>
    </w:div>
    <w:div w:id="34382661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521733">
      <w:bodyDiv w:val="1"/>
      <w:marLeft w:val="0"/>
      <w:marRight w:val="0"/>
      <w:marTop w:val="0"/>
      <w:marBottom w:val="0"/>
      <w:divBdr>
        <w:top w:val="none" w:sz="0" w:space="0" w:color="auto"/>
        <w:left w:val="none" w:sz="0" w:space="0" w:color="auto"/>
        <w:bottom w:val="none" w:sz="0" w:space="0" w:color="auto"/>
        <w:right w:val="none" w:sz="0" w:space="0" w:color="auto"/>
      </w:divBdr>
    </w:div>
    <w:div w:id="396981527">
      <w:bodyDiv w:val="1"/>
      <w:marLeft w:val="0"/>
      <w:marRight w:val="0"/>
      <w:marTop w:val="0"/>
      <w:marBottom w:val="0"/>
      <w:divBdr>
        <w:top w:val="none" w:sz="0" w:space="0" w:color="auto"/>
        <w:left w:val="none" w:sz="0" w:space="0" w:color="auto"/>
        <w:bottom w:val="none" w:sz="0" w:space="0" w:color="auto"/>
        <w:right w:val="none" w:sz="0" w:space="0" w:color="auto"/>
      </w:divBdr>
    </w:div>
    <w:div w:id="430786482">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6973068">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9458726">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7615423">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6488328">
      <w:bodyDiv w:val="1"/>
      <w:marLeft w:val="0"/>
      <w:marRight w:val="0"/>
      <w:marTop w:val="0"/>
      <w:marBottom w:val="0"/>
      <w:divBdr>
        <w:top w:val="none" w:sz="0" w:space="0" w:color="auto"/>
        <w:left w:val="none" w:sz="0" w:space="0" w:color="auto"/>
        <w:bottom w:val="none" w:sz="0" w:space="0" w:color="auto"/>
        <w:right w:val="none" w:sz="0" w:space="0" w:color="auto"/>
      </w:divBdr>
    </w:div>
    <w:div w:id="734281067">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3264097">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9766915">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26826271">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917389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6089262">
      <w:bodyDiv w:val="1"/>
      <w:marLeft w:val="0"/>
      <w:marRight w:val="0"/>
      <w:marTop w:val="0"/>
      <w:marBottom w:val="0"/>
      <w:divBdr>
        <w:top w:val="none" w:sz="0" w:space="0" w:color="auto"/>
        <w:left w:val="none" w:sz="0" w:space="0" w:color="auto"/>
        <w:bottom w:val="none" w:sz="0" w:space="0" w:color="auto"/>
        <w:right w:val="none" w:sz="0" w:space="0" w:color="auto"/>
      </w:divBdr>
    </w:div>
    <w:div w:id="919293857">
      <w:bodyDiv w:val="1"/>
      <w:marLeft w:val="0"/>
      <w:marRight w:val="0"/>
      <w:marTop w:val="0"/>
      <w:marBottom w:val="0"/>
      <w:divBdr>
        <w:top w:val="none" w:sz="0" w:space="0" w:color="auto"/>
        <w:left w:val="none" w:sz="0" w:space="0" w:color="auto"/>
        <w:bottom w:val="none" w:sz="0" w:space="0" w:color="auto"/>
        <w:right w:val="none" w:sz="0" w:space="0" w:color="auto"/>
      </w:divBdr>
    </w:div>
    <w:div w:id="921259361">
      <w:bodyDiv w:val="1"/>
      <w:marLeft w:val="0"/>
      <w:marRight w:val="0"/>
      <w:marTop w:val="0"/>
      <w:marBottom w:val="0"/>
      <w:divBdr>
        <w:top w:val="none" w:sz="0" w:space="0" w:color="auto"/>
        <w:left w:val="none" w:sz="0" w:space="0" w:color="auto"/>
        <w:bottom w:val="none" w:sz="0" w:space="0" w:color="auto"/>
        <w:right w:val="none" w:sz="0" w:space="0" w:color="auto"/>
      </w:divBdr>
    </w:div>
    <w:div w:id="922449751">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0758907">
      <w:bodyDiv w:val="1"/>
      <w:marLeft w:val="0"/>
      <w:marRight w:val="0"/>
      <w:marTop w:val="0"/>
      <w:marBottom w:val="0"/>
      <w:divBdr>
        <w:top w:val="none" w:sz="0" w:space="0" w:color="auto"/>
        <w:left w:val="none" w:sz="0" w:space="0" w:color="auto"/>
        <w:bottom w:val="none" w:sz="0" w:space="0" w:color="auto"/>
        <w:right w:val="none" w:sz="0" w:space="0" w:color="auto"/>
      </w:divBdr>
    </w:div>
    <w:div w:id="1103763444">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221242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00168239">
      <w:bodyDiv w:val="1"/>
      <w:marLeft w:val="0"/>
      <w:marRight w:val="0"/>
      <w:marTop w:val="0"/>
      <w:marBottom w:val="0"/>
      <w:divBdr>
        <w:top w:val="none" w:sz="0" w:space="0" w:color="auto"/>
        <w:left w:val="none" w:sz="0" w:space="0" w:color="auto"/>
        <w:bottom w:val="none" w:sz="0" w:space="0" w:color="auto"/>
        <w:right w:val="none" w:sz="0" w:space="0" w:color="auto"/>
      </w:divBdr>
    </w:div>
    <w:div w:id="1209799469">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0570266">
      <w:bodyDiv w:val="1"/>
      <w:marLeft w:val="0"/>
      <w:marRight w:val="0"/>
      <w:marTop w:val="0"/>
      <w:marBottom w:val="0"/>
      <w:divBdr>
        <w:top w:val="none" w:sz="0" w:space="0" w:color="auto"/>
        <w:left w:val="none" w:sz="0" w:space="0" w:color="auto"/>
        <w:bottom w:val="none" w:sz="0" w:space="0" w:color="auto"/>
        <w:right w:val="none" w:sz="0" w:space="0" w:color="auto"/>
      </w:divBdr>
    </w:div>
    <w:div w:id="1329213023">
      <w:bodyDiv w:val="1"/>
      <w:marLeft w:val="0"/>
      <w:marRight w:val="0"/>
      <w:marTop w:val="0"/>
      <w:marBottom w:val="0"/>
      <w:divBdr>
        <w:top w:val="none" w:sz="0" w:space="0" w:color="auto"/>
        <w:left w:val="none" w:sz="0" w:space="0" w:color="auto"/>
        <w:bottom w:val="none" w:sz="0" w:space="0" w:color="auto"/>
        <w:right w:val="none" w:sz="0" w:space="0" w:color="auto"/>
      </w:divBdr>
    </w:div>
    <w:div w:id="1329287574">
      <w:bodyDiv w:val="1"/>
      <w:marLeft w:val="0"/>
      <w:marRight w:val="0"/>
      <w:marTop w:val="0"/>
      <w:marBottom w:val="0"/>
      <w:divBdr>
        <w:top w:val="none" w:sz="0" w:space="0" w:color="auto"/>
        <w:left w:val="none" w:sz="0" w:space="0" w:color="auto"/>
        <w:bottom w:val="none" w:sz="0" w:space="0" w:color="auto"/>
        <w:right w:val="none" w:sz="0" w:space="0" w:color="auto"/>
      </w:divBdr>
    </w:div>
    <w:div w:id="133110279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7952695">
      <w:bodyDiv w:val="1"/>
      <w:marLeft w:val="0"/>
      <w:marRight w:val="0"/>
      <w:marTop w:val="0"/>
      <w:marBottom w:val="0"/>
      <w:divBdr>
        <w:top w:val="none" w:sz="0" w:space="0" w:color="auto"/>
        <w:left w:val="none" w:sz="0" w:space="0" w:color="auto"/>
        <w:bottom w:val="none" w:sz="0" w:space="0" w:color="auto"/>
        <w:right w:val="none" w:sz="0" w:space="0" w:color="auto"/>
      </w:divBdr>
    </w:div>
    <w:div w:id="1369337617">
      <w:bodyDiv w:val="1"/>
      <w:marLeft w:val="0"/>
      <w:marRight w:val="0"/>
      <w:marTop w:val="0"/>
      <w:marBottom w:val="0"/>
      <w:divBdr>
        <w:top w:val="none" w:sz="0" w:space="0" w:color="auto"/>
        <w:left w:val="none" w:sz="0" w:space="0" w:color="auto"/>
        <w:bottom w:val="none" w:sz="0" w:space="0" w:color="auto"/>
        <w:right w:val="none" w:sz="0" w:space="0" w:color="auto"/>
      </w:divBdr>
    </w:div>
    <w:div w:id="1403716899">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386881">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8082342">
      <w:bodyDiv w:val="1"/>
      <w:marLeft w:val="0"/>
      <w:marRight w:val="0"/>
      <w:marTop w:val="0"/>
      <w:marBottom w:val="0"/>
      <w:divBdr>
        <w:top w:val="none" w:sz="0" w:space="0" w:color="auto"/>
        <w:left w:val="none" w:sz="0" w:space="0" w:color="auto"/>
        <w:bottom w:val="none" w:sz="0" w:space="0" w:color="auto"/>
        <w:right w:val="none" w:sz="0" w:space="0" w:color="auto"/>
      </w:divBdr>
    </w:div>
    <w:div w:id="1542933000">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5847887">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23410215">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4665764">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24615643">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01356352">
      <w:bodyDiv w:val="1"/>
      <w:marLeft w:val="0"/>
      <w:marRight w:val="0"/>
      <w:marTop w:val="0"/>
      <w:marBottom w:val="0"/>
      <w:divBdr>
        <w:top w:val="none" w:sz="0" w:space="0" w:color="auto"/>
        <w:left w:val="none" w:sz="0" w:space="0" w:color="auto"/>
        <w:bottom w:val="none" w:sz="0" w:space="0" w:color="auto"/>
        <w:right w:val="none" w:sz="0" w:space="0" w:color="auto"/>
      </w:divBdr>
    </w:div>
    <w:div w:id="191458391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1899267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1884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10</cp:revision>
  <cp:lastPrinted>2018-09-10T12:29:00Z</cp:lastPrinted>
  <dcterms:created xsi:type="dcterms:W3CDTF">2018-11-23T13:24:00Z</dcterms:created>
  <dcterms:modified xsi:type="dcterms:W3CDTF">2020-11-18T16:37:00Z</dcterms:modified>
</cp:coreProperties>
</file>