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FE2239" w:rsidRPr="00FE2239" w:rsidTr="00FE2239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DB" w:rsidRPr="00FE2239" w:rsidRDefault="009C23DB" w:rsidP="00244900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</w:pPr>
          </w:p>
        </w:tc>
      </w:tr>
      <w:tr w:rsidR="00FE2239" w:rsidRPr="00FE2239" w:rsidTr="00FE2239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239" w:rsidRPr="00FE2239" w:rsidRDefault="009C23DB" w:rsidP="00FE2239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E2239">
              <w:rPr>
                <w:rFonts w:asciiTheme="minorHAnsi" w:hAnsiTheme="minorHAnsi" w:cstheme="minorHAnsi"/>
                <w:b/>
                <w:i/>
                <w:color w:val="000000" w:themeColor="text1"/>
              </w:rPr>
              <w:t>PZN:</w:t>
            </w:r>
            <w:r w:rsidRPr="00FE2239">
              <w:rPr>
                <w:rFonts w:asciiTheme="minorHAnsi" w:hAnsiTheme="minorHAnsi" w:cstheme="minorHAnsi"/>
                <w:b/>
                <w:i/>
                <w:color w:val="000000" w:themeColor="text1"/>
              </w:rPr>
              <w:br/>
            </w:r>
            <w:r w:rsidR="00FE2239" w:rsidRPr="00FE22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00978415</w:t>
            </w:r>
          </w:p>
          <w:p w:rsidR="009C23DB" w:rsidRPr="00FE2239" w:rsidRDefault="009C23DB" w:rsidP="00244900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proofErr w:type="spellStart"/>
            <w:r w:rsidRPr="00FE2239">
              <w:rPr>
                <w:rFonts w:asciiTheme="minorHAnsi" w:hAnsiTheme="minorHAnsi" w:cstheme="minorHAnsi"/>
                <w:b/>
                <w:i/>
                <w:color w:val="000000" w:themeColor="text1"/>
              </w:rPr>
              <w:t>USP’s</w:t>
            </w:r>
            <w:proofErr w:type="spellEnd"/>
            <w:r w:rsidRPr="00FE2239">
              <w:rPr>
                <w:rFonts w:asciiTheme="minorHAnsi" w:hAnsiTheme="minorHAnsi" w:cstheme="minorHAnsi"/>
                <w:b/>
                <w:i/>
                <w:color w:val="000000" w:themeColor="text1"/>
              </w:rPr>
              <w:t>:</w:t>
            </w:r>
          </w:p>
          <w:p w:rsidR="003D55F9" w:rsidRPr="00FE2239" w:rsidRDefault="009C23DB" w:rsidP="00AB3619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E2239">
              <w:rPr>
                <w:rFonts w:asciiTheme="minorHAnsi" w:hAnsiTheme="minorHAnsi" w:cstheme="minorHAnsi"/>
                <w:b/>
                <w:color w:val="000000" w:themeColor="text1"/>
              </w:rPr>
              <w:t xml:space="preserve">- </w:t>
            </w:r>
            <w:r w:rsidR="00FE2239" w:rsidRPr="00FE2239">
              <w:rPr>
                <w:rFonts w:asciiTheme="minorHAnsi" w:hAnsiTheme="minorHAnsi" w:cstheme="minorHAnsi"/>
                <w:b/>
                <w:color w:val="000000" w:themeColor="text1"/>
              </w:rPr>
              <w:t xml:space="preserve">Zur Erfrischung von Stirn, Nacken, Hals und Körper mit 2-4 Tropfen einreiben. Wohltuend </w:t>
            </w:r>
            <w:r w:rsidR="00FE2239" w:rsidRPr="00FE2239">
              <w:rPr>
                <w:rFonts w:asciiTheme="minorHAnsi" w:hAnsiTheme="minorHAnsi" w:cstheme="minorHAnsi"/>
                <w:b/>
                <w:color w:val="000000" w:themeColor="text1"/>
              </w:rPr>
              <w:t>für</w:t>
            </w:r>
            <w:r w:rsidR="00FE2239" w:rsidRPr="00FE2239">
              <w:rPr>
                <w:rFonts w:asciiTheme="minorHAnsi" w:hAnsiTheme="minorHAnsi" w:cstheme="minorHAnsi"/>
                <w:b/>
                <w:color w:val="000000" w:themeColor="text1"/>
              </w:rPr>
              <w:t xml:space="preserve"> den Bewegungsapparat, pflegend und belebend </w:t>
            </w:r>
            <w:r w:rsidR="00FE2239" w:rsidRPr="00FE2239">
              <w:rPr>
                <w:rFonts w:asciiTheme="minorHAnsi" w:hAnsiTheme="minorHAnsi" w:cstheme="minorHAnsi"/>
                <w:b/>
                <w:color w:val="000000" w:themeColor="text1"/>
              </w:rPr>
              <w:t>für</w:t>
            </w:r>
            <w:r w:rsidR="00FE2239" w:rsidRPr="00FE2239">
              <w:rPr>
                <w:rFonts w:asciiTheme="minorHAnsi" w:hAnsiTheme="minorHAnsi" w:cstheme="minorHAnsi"/>
                <w:b/>
                <w:color w:val="000000" w:themeColor="text1"/>
              </w:rPr>
              <w:t xml:space="preserve"> die Mu</w:t>
            </w:r>
            <w:bookmarkStart w:id="0" w:name="_GoBack"/>
            <w:bookmarkEnd w:id="0"/>
            <w:r w:rsidR="00FE2239" w:rsidRPr="00FE2239">
              <w:rPr>
                <w:rFonts w:asciiTheme="minorHAnsi" w:hAnsiTheme="minorHAnsi" w:cstheme="minorHAnsi"/>
                <w:b/>
                <w:color w:val="000000" w:themeColor="text1"/>
              </w:rPr>
              <w:t>skulatur.</w:t>
            </w:r>
          </w:p>
          <w:p w:rsidR="00FE2239" w:rsidRPr="00FE2239" w:rsidRDefault="009C23DB" w:rsidP="00FE223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E2239">
              <w:rPr>
                <w:rFonts w:asciiTheme="minorHAnsi" w:hAnsiTheme="minorHAnsi" w:cstheme="minorHAnsi"/>
                <w:b/>
                <w:color w:val="000000" w:themeColor="text1"/>
              </w:rPr>
              <w:t>&lt;h2&gt;</w:t>
            </w:r>
            <w:r w:rsidR="00AB3619" w:rsidRPr="00FE2239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="00FE2239" w:rsidRPr="00FE22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KaMiSan</w:t>
            </w:r>
            <w:proofErr w:type="spellEnd"/>
            <w:r w:rsidR="00FE2239" w:rsidRPr="00FE22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="00FE2239" w:rsidRPr="00FE22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Kräuteröl</w:t>
            </w:r>
            <w:proofErr w:type="spellEnd"/>
            <w:r w:rsidR="00AB3619" w:rsidRPr="00FE22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FE2239">
              <w:rPr>
                <w:rFonts w:asciiTheme="minorHAnsi" w:hAnsiTheme="minorHAnsi" w:cstheme="minorHAnsi"/>
                <w:b/>
                <w:color w:val="000000" w:themeColor="text1"/>
              </w:rPr>
              <w:t>&lt;/h2&gt;</w:t>
            </w:r>
            <w:r w:rsidRPr="00FE2239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FE2239" w:rsidRPr="00FE2239">
              <w:rPr>
                <w:rFonts w:asciiTheme="minorHAnsi" w:hAnsiTheme="minorHAnsi" w:cstheme="minorHAnsi"/>
                <w:color w:val="000000" w:themeColor="text1"/>
              </w:rPr>
              <w:t xml:space="preserve">Zur Fußpflege insbesondere bei Brennen und Stechen der </w:t>
            </w:r>
            <w:r w:rsidR="00FE2239" w:rsidRPr="00FE2239">
              <w:rPr>
                <w:rFonts w:asciiTheme="minorHAnsi" w:hAnsiTheme="minorHAnsi" w:cstheme="minorHAnsi"/>
                <w:color w:val="000000" w:themeColor="text1"/>
              </w:rPr>
              <w:t>F</w:t>
            </w:r>
            <w:r w:rsidR="00FE2239">
              <w:rPr>
                <w:rFonts w:asciiTheme="minorHAnsi" w:hAnsiTheme="minorHAnsi" w:cstheme="minorHAnsi"/>
                <w:color w:val="000000" w:themeColor="text1"/>
              </w:rPr>
              <w:t>ü</w:t>
            </w:r>
            <w:r w:rsidR="00FE2239" w:rsidRPr="00FE2239">
              <w:rPr>
                <w:rFonts w:asciiTheme="minorHAnsi" w:hAnsiTheme="minorHAnsi" w:cstheme="minorHAnsi"/>
                <w:color w:val="000000" w:themeColor="text1"/>
              </w:rPr>
              <w:t>ße</w:t>
            </w:r>
            <w:r w:rsidR="00FE2239" w:rsidRPr="00FE2239">
              <w:rPr>
                <w:rFonts w:asciiTheme="minorHAnsi" w:hAnsiTheme="minorHAnsi" w:cstheme="minorHAnsi"/>
                <w:color w:val="000000" w:themeColor="text1"/>
              </w:rPr>
              <w:t xml:space="preserve">. Zur Zahn- und Mundpflege 2 Tropfen dem </w:t>
            </w:r>
            <w:proofErr w:type="spellStart"/>
            <w:r w:rsidR="00FE2239" w:rsidRPr="00FE2239">
              <w:rPr>
                <w:rFonts w:asciiTheme="minorHAnsi" w:hAnsiTheme="minorHAnsi" w:cstheme="minorHAnsi"/>
                <w:color w:val="000000" w:themeColor="text1"/>
              </w:rPr>
              <w:t>Mundspülwasser</w:t>
            </w:r>
            <w:proofErr w:type="spellEnd"/>
            <w:r w:rsidR="00FE2239" w:rsidRPr="00FE2239">
              <w:rPr>
                <w:rFonts w:asciiTheme="minorHAnsi" w:hAnsiTheme="minorHAnsi" w:cstheme="minorHAnsi"/>
                <w:color w:val="000000" w:themeColor="text1"/>
              </w:rPr>
              <w:t xml:space="preserve"> dazugeben.</w:t>
            </w:r>
          </w:p>
          <w:p w:rsidR="003D55F9" w:rsidRPr="00FE2239" w:rsidRDefault="009C23DB" w:rsidP="003D55F9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E2239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FE2239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FE2239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FE223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E2239">
              <w:rPr>
                <w:rFonts w:asciiTheme="minorHAnsi" w:hAnsiTheme="minorHAnsi" w:cstheme="minorHAnsi"/>
                <w:b/>
                <w:color w:val="000000" w:themeColor="text1"/>
              </w:rPr>
              <w:t>Hinweis &lt;/h</w:t>
            </w:r>
            <w:r w:rsidR="00AB3619" w:rsidRPr="00FE2239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FE2239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FE2239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FE2239" w:rsidRPr="00FE2239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Nur zur äußeren Anwendung. Das Verschlucken ist gesundheitsgefährdend und kann Lungenschäden verursachen. Nicht in die Augen und Schleimhäute bringen. Erst </w:t>
            </w:r>
            <w:r w:rsidR="00FE2239" w:rsidRPr="00FE2239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für</w:t>
            </w:r>
            <w:r w:rsidR="00FE2239" w:rsidRPr="00FE2239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Kinder ab dem 6. Lebensjahr. Verwendung nur nach den Anwendungsbeispielen auf dieser Flasche. Nicht anwenden bei und mit Umschlägen und Verbänden. Vereinzelt kann es zu allergischen Reaktionen kommen. „</w:t>
            </w:r>
            <w:r w:rsidR="00FE2239" w:rsidRPr="00FE2239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Entzündlich</w:t>
            </w:r>
            <w:r w:rsidR="00FE2239" w:rsidRPr="00FE2239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“ (brennbare </w:t>
            </w:r>
            <w:r w:rsidR="00FE2239" w:rsidRPr="00FE2239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Flüssigkeit</w:t>
            </w:r>
            <w:r w:rsidR="00FE2239" w:rsidRPr="00FE2239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).</w:t>
            </w:r>
          </w:p>
          <w:p w:rsidR="003D55F9" w:rsidRPr="00FE2239" w:rsidRDefault="00440F23" w:rsidP="003D55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E2239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FE2239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FE2239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FE223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E2239">
              <w:rPr>
                <w:rFonts w:asciiTheme="minorHAnsi" w:hAnsiTheme="minorHAnsi" w:cstheme="minorHAnsi"/>
                <w:b/>
                <w:color w:val="000000" w:themeColor="text1"/>
              </w:rPr>
              <w:t>Netto-Füllmenge &lt;/h</w:t>
            </w:r>
            <w:r w:rsidR="00AB3619" w:rsidRPr="00FE2239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FE2239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FE2239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3D55F9" w:rsidRPr="00FE2239">
              <w:rPr>
                <w:rFonts w:asciiTheme="minorHAnsi" w:hAnsiTheme="minorHAnsi" w:cstheme="minorHAnsi"/>
                <w:color w:val="000000" w:themeColor="text1"/>
              </w:rPr>
              <w:t xml:space="preserve">Inhalt = </w:t>
            </w:r>
            <w:r w:rsidR="00FE2239" w:rsidRPr="00FE2239"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="003D55F9" w:rsidRPr="00FE2239">
              <w:rPr>
                <w:rFonts w:asciiTheme="minorHAnsi" w:hAnsiTheme="minorHAnsi" w:cstheme="minorHAnsi"/>
                <w:color w:val="000000" w:themeColor="text1"/>
              </w:rPr>
              <w:t>0 ml</w:t>
            </w:r>
          </w:p>
          <w:p w:rsidR="009C23DB" w:rsidRPr="00FE2239" w:rsidRDefault="00440F23" w:rsidP="003D55F9">
            <w:pPr>
              <w:rPr>
                <w:rFonts w:asciiTheme="minorHAnsi" w:hAnsiTheme="minorHAnsi" w:cstheme="minorHAnsi"/>
                <w:color w:val="000000" w:themeColor="text1"/>
                <w:lang w:val="en-US" w:eastAsia="de-DE"/>
              </w:rPr>
            </w:pPr>
            <w:r w:rsidRPr="00FE223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&lt;h</w:t>
            </w:r>
            <w:r w:rsidR="00AB3619" w:rsidRPr="00FE223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5</w:t>
            </w:r>
            <w:r w:rsidRPr="00FE223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&gt;</w:t>
            </w:r>
            <w:r w:rsidR="003D55F9" w:rsidRPr="00FE223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en-US" w:eastAsia="de-DE"/>
              </w:rPr>
              <w:t xml:space="preserve"> </w:t>
            </w:r>
            <w:r w:rsidR="003D55F9" w:rsidRPr="00FE2239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Ingredients</w:t>
            </w:r>
            <w:r w:rsidRPr="00FE223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&lt;/h</w:t>
            </w:r>
            <w:r w:rsidR="00AB3619" w:rsidRPr="00FE223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5</w:t>
            </w:r>
            <w:r w:rsidRPr="00FE223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&gt;</w:t>
            </w:r>
            <w:r w:rsidR="00244900" w:rsidRPr="00FE223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br/>
            </w:r>
            <w:proofErr w:type="spellStart"/>
            <w:r w:rsidR="00FE2239" w:rsidRPr="00FE2239">
              <w:rPr>
                <w:rFonts w:asciiTheme="minorHAnsi" w:hAnsiTheme="minorHAnsi" w:cstheme="minorHAnsi"/>
                <w:color w:val="000000" w:themeColor="text1"/>
                <w:lang w:val="en-US"/>
              </w:rPr>
              <w:t>Eucaluyptus</w:t>
            </w:r>
            <w:proofErr w:type="spellEnd"/>
            <w:r w:rsidR="00FE2239" w:rsidRPr="00FE2239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Globulus, Mentha </w:t>
            </w:r>
            <w:proofErr w:type="spellStart"/>
            <w:r w:rsidR="00FE2239" w:rsidRPr="00FE2239">
              <w:rPr>
                <w:rFonts w:asciiTheme="minorHAnsi" w:hAnsiTheme="minorHAnsi" w:cstheme="minorHAnsi"/>
                <w:color w:val="000000" w:themeColor="text1"/>
                <w:lang w:val="en-US"/>
              </w:rPr>
              <w:t>Piperita</w:t>
            </w:r>
            <w:proofErr w:type="spellEnd"/>
            <w:r w:rsidR="00FE2239" w:rsidRPr="00FE2239">
              <w:rPr>
                <w:rFonts w:asciiTheme="minorHAnsi" w:hAnsiTheme="minorHAnsi" w:cstheme="minorHAnsi"/>
                <w:color w:val="000000" w:themeColor="text1"/>
                <w:lang w:val="en-US"/>
              </w:rPr>
              <w:t>, Rosmarinus Officinalis, Thymus Vulgaris.</w:t>
            </w:r>
          </w:p>
        </w:tc>
      </w:tr>
      <w:tr w:rsidR="00FE2239" w:rsidRPr="00FE2239" w:rsidTr="00FE2239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DB" w:rsidRPr="00FE2239" w:rsidRDefault="009C23DB" w:rsidP="00244900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lang w:val="en-US" w:eastAsia="de-DE"/>
              </w:rPr>
            </w:pPr>
          </w:p>
        </w:tc>
      </w:tr>
    </w:tbl>
    <w:p w:rsidR="0018611A" w:rsidRPr="00FE2239" w:rsidRDefault="0018611A" w:rsidP="000B663A">
      <w:pPr>
        <w:pStyle w:val="KeinLeerraum"/>
        <w:rPr>
          <w:lang w:val="en-US"/>
        </w:rPr>
      </w:pPr>
    </w:p>
    <w:sectPr w:rsidR="0018611A" w:rsidRPr="00FE22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D55F9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896F23"/>
    <w:rsid w:val="009335FF"/>
    <w:rsid w:val="009A24DE"/>
    <w:rsid w:val="009C23DB"/>
    <w:rsid w:val="00A85D46"/>
    <w:rsid w:val="00AB3619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1C04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8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6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5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7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5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5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2019-10-02T12:08:00Z</dcterms:created>
  <dcterms:modified xsi:type="dcterms:W3CDTF">2019-10-02T12:08:00Z</dcterms:modified>
</cp:coreProperties>
</file>