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6357A2" w:rsidRPr="006357A2" w:rsidTr="006357A2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DB" w:rsidRPr="006357A2" w:rsidRDefault="009C23DB" w:rsidP="006357A2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</w:p>
        </w:tc>
      </w:tr>
      <w:tr w:rsidR="006357A2" w:rsidRPr="006357A2" w:rsidTr="006357A2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7A2" w:rsidRPr="006357A2" w:rsidRDefault="009C23DB" w:rsidP="006357A2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357A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PZN:</w:t>
            </w:r>
            <w:r w:rsidRPr="006357A2">
              <w:rPr>
                <w:rFonts w:asciiTheme="minorHAnsi" w:hAnsiTheme="minorHAnsi" w:cstheme="minorHAnsi"/>
                <w:b/>
                <w:i/>
                <w:color w:val="000000" w:themeColor="text1"/>
              </w:rPr>
              <w:br/>
            </w:r>
            <w:r w:rsidR="006357A2" w:rsidRPr="006357A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04257747</w:t>
            </w:r>
          </w:p>
          <w:p w:rsidR="009C23DB" w:rsidRPr="006357A2" w:rsidRDefault="009C23DB" w:rsidP="006357A2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proofErr w:type="spellStart"/>
            <w:r w:rsidRPr="006357A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USP’s</w:t>
            </w:r>
            <w:proofErr w:type="spellEnd"/>
            <w:r w:rsidRPr="006357A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:</w:t>
            </w:r>
          </w:p>
          <w:p w:rsidR="003D55F9" w:rsidRPr="006357A2" w:rsidRDefault="009C23DB" w:rsidP="006357A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357A2">
              <w:rPr>
                <w:rFonts w:asciiTheme="minorHAnsi" w:hAnsiTheme="minorHAnsi" w:cstheme="minorHAnsi"/>
                <w:b/>
                <w:color w:val="000000" w:themeColor="text1"/>
              </w:rPr>
              <w:t xml:space="preserve">- </w:t>
            </w:r>
            <w:r w:rsidR="006357A2" w:rsidRPr="006357A2">
              <w:rPr>
                <w:rFonts w:asciiTheme="minorHAnsi" w:hAnsiTheme="minorHAnsi" w:cstheme="minorHAnsi"/>
                <w:b/>
                <w:color w:val="000000" w:themeColor="text1"/>
              </w:rPr>
              <w:t>Stutenmilch weist aufgrund der antibakteriellen u</w:t>
            </w:r>
            <w:bookmarkStart w:id="0" w:name="_GoBack"/>
            <w:bookmarkEnd w:id="0"/>
            <w:r w:rsidR="006357A2" w:rsidRPr="006357A2">
              <w:rPr>
                <w:rFonts w:asciiTheme="minorHAnsi" w:hAnsiTheme="minorHAnsi" w:cstheme="minorHAnsi"/>
                <w:b/>
                <w:color w:val="000000" w:themeColor="text1"/>
              </w:rPr>
              <w:t xml:space="preserve">nd </w:t>
            </w:r>
            <w:r w:rsidR="006357A2" w:rsidRPr="006357A2">
              <w:rPr>
                <w:rFonts w:asciiTheme="minorHAnsi" w:hAnsiTheme="minorHAnsi" w:cstheme="minorHAnsi"/>
                <w:b/>
                <w:color w:val="000000" w:themeColor="text1"/>
              </w:rPr>
              <w:t>entzündungshemmenden</w:t>
            </w:r>
            <w:r w:rsidR="006357A2" w:rsidRPr="006357A2">
              <w:rPr>
                <w:rFonts w:asciiTheme="minorHAnsi" w:hAnsiTheme="minorHAnsi" w:cstheme="minorHAnsi"/>
                <w:b/>
                <w:color w:val="000000" w:themeColor="text1"/>
              </w:rPr>
              <w:t xml:space="preserve"> Bestandteile, der Euterbeschaffenheit sowie der Melkhäufigkeit der Stuten deutlich weniger Keime auf als Kuhmilch. Außerdem enthält sie weniger allergieauslösende Stoffe.</w:t>
            </w:r>
          </w:p>
          <w:p w:rsidR="006357A2" w:rsidRPr="006357A2" w:rsidRDefault="009C23DB" w:rsidP="00635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57A2">
              <w:rPr>
                <w:rFonts w:asciiTheme="minorHAnsi" w:hAnsiTheme="minorHAnsi" w:cstheme="minorHAnsi"/>
                <w:b/>
                <w:color w:val="000000" w:themeColor="text1"/>
              </w:rPr>
              <w:t>&lt;h2&gt;</w:t>
            </w:r>
            <w:r w:rsidR="00AB3619" w:rsidRPr="006357A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6357A2" w:rsidRPr="006357A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Stutenmilch Kapseln</w:t>
            </w:r>
            <w:r w:rsidR="00AB3619" w:rsidRPr="006357A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6357A2">
              <w:rPr>
                <w:rFonts w:asciiTheme="minorHAnsi" w:hAnsiTheme="minorHAnsi" w:cstheme="minorHAnsi"/>
                <w:b/>
                <w:color w:val="000000" w:themeColor="text1"/>
              </w:rPr>
              <w:t>&lt;/h2&gt;</w:t>
            </w:r>
            <w:r w:rsidRPr="006357A2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6357A2" w:rsidRPr="006357A2">
              <w:rPr>
                <w:rFonts w:asciiTheme="minorHAnsi" w:hAnsiTheme="minorHAnsi" w:cstheme="minorHAnsi"/>
                <w:color w:val="000000" w:themeColor="text1"/>
              </w:rPr>
              <w:t>Die Stutenmilch Kapseln sind extra hoch dosiert. Der Wert der Stutenmilch </w:t>
            </w:r>
            <w:r w:rsidR="006357A2" w:rsidRPr="006357A2">
              <w:rPr>
                <w:rFonts w:asciiTheme="minorHAnsi" w:hAnsiTheme="minorHAnsi" w:cstheme="minorHAnsi"/>
                <w:color w:val="000000" w:themeColor="text1"/>
              </w:rPr>
              <w:t>für</w:t>
            </w:r>
            <w:r w:rsidR="006357A2" w:rsidRPr="006357A2">
              <w:rPr>
                <w:rFonts w:asciiTheme="minorHAnsi" w:hAnsiTheme="minorHAnsi" w:cstheme="minorHAnsi"/>
                <w:color w:val="000000" w:themeColor="text1"/>
              </w:rPr>
              <w:t xml:space="preserve"> den menschlichen Organismus und die bekannten Erfolge als </w:t>
            </w:r>
            <w:proofErr w:type="spellStart"/>
            <w:r w:rsidR="006357A2" w:rsidRPr="006357A2">
              <w:rPr>
                <w:rFonts w:asciiTheme="minorHAnsi" w:hAnsiTheme="minorHAnsi" w:cstheme="minorHAnsi"/>
                <w:color w:val="000000" w:themeColor="text1"/>
              </w:rPr>
              <w:t>Therapie-Unterstützung</w:t>
            </w:r>
            <w:proofErr w:type="spellEnd"/>
            <w:r w:rsidR="006357A2" w:rsidRPr="006357A2">
              <w:rPr>
                <w:rFonts w:asciiTheme="minorHAnsi" w:hAnsiTheme="minorHAnsi" w:cstheme="minorHAnsi"/>
                <w:color w:val="000000" w:themeColor="text1"/>
              </w:rPr>
              <w:t xml:space="preserve"> bei vielen Funktionsstörungen wird auf die erstaunliche Ähnlichkeit mit der Muttermilch </w:t>
            </w:r>
            <w:r w:rsidR="006357A2" w:rsidRPr="006357A2">
              <w:rPr>
                <w:rFonts w:asciiTheme="minorHAnsi" w:hAnsiTheme="minorHAnsi" w:cstheme="minorHAnsi"/>
                <w:color w:val="000000" w:themeColor="text1"/>
              </w:rPr>
              <w:t>zurückgeführt</w:t>
            </w:r>
            <w:r w:rsidR="006357A2" w:rsidRPr="006357A2">
              <w:rPr>
                <w:rFonts w:asciiTheme="minorHAnsi" w:hAnsiTheme="minorHAnsi" w:cstheme="minorHAnsi"/>
                <w:color w:val="000000" w:themeColor="text1"/>
              </w:rPr>
              <w:t>. Stutenmilch-Pulver wird in einem staatlich anerkannten und kontrollierten Vorzugsmilchbetrieb aus naturbelassener Stutenmilch durch Gefriertrocknung (kein Erhitzen!) gewonnen.</w:t>
            </w:r>
          </w:p>
          <w:p w:rsidR="006357A2" w:rsidRPr="006357A2" w:rsidRDefault="009C23DB" w:rsidP="006357A2">
            <w:pPr>
              <w:rPr>
                <w:rFonts w:asciiTheme="minorHAnsi" w:eastAsia="Times New Roman" w:hAnsiTheme="minorHAnsi" w:cstheme="minorHAnsi"/>
                <w:color w:val="000000" w:themeColor="text1"/>
                <w:shd w:val="clear" w:color="auto" w:fill="F7F7F7"/>
                <w:lang w:eastAsia="de-DE"/>
              </w:rPr>
            </w:pPr>
            <w:r w:rsidRPr="006357A2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6357A2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6357A2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6357A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357A2">
              <w:rPr>
                <w:rFonts w:asciiTheme="minorHAnsi" w:hAnsiTheme="minorHAnsi" w:cstheme="minorHAnsi"/>
                <w:b/>
                <w:color w:val="000000" w:themeColor="text1"/>
              </w:rPr>
              <w:t>Hinweis &lt;/h</w:t>
            </w:r>
            <w:r w:rsidR="00AB3619" w:rsidRPr="006357A2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6357A2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6357A2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6357A2" w:rsidRPr="006357A2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Die angegebene empfohlene Verzehrmenge darf nicht </w:t>
            </w:r>
            <w:r w:rsidR="006357A2" w:rsidRPr="006357A2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überschritten</w:t>
            </w:r>
            <w:r w:rsidR="006357A2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</w:t>
            </w:r>
            <w:r w:rsidR="006357A2" w:rsidRPr="006357A2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werden. Nahrungsergänzungsmittel sind nicht als Ersatz </w:t>
            </w:r>
            <w:r w:rsidR="006357A2" w:rsidRPr="006357A2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für</w:t>
            </w:r>
            <w:r w:rsidR="006357A2" w:rsidRPr="006357A2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eine ausgewogene und abwechslungsreiche Ernährung zu sehen. Außerhalb der Reichweite von kleinen Kindern lagern.</w:t>
            </w:r>
          </w:p>
          <w:p w:rsidR="006357A2" w:rsidRPr="006357A2" w:rsidRDefault="00440F23" w:rsidP="00635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57A2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6357A2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6357A2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6357A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357A2">
              <w:rPr>
                <w:rFonts w:asciiTheme="minorHAnsi" w:hAnsiTheme="minorHAnsi" w:cstheme="minorHAnsi"/>
                <w:b/>
                <w:color w:val="000000" w:themeColor="text1"/>
              </w:rPr>
              <w:t>Netto-Füllmenge &lt;/h</w:t>
            </w:r>
            <w:r w:rsidR="00AB3619" w:rsidRPr="006357A2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6357A2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6357A2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6357A2" w:rsidRPr="006357A2">
              <w:rPr>
                <w:rFonts w:asciiTheme="minorHAnsi" w:hAnsiTheme="minorHAnsi" w:cstheme="minorHAnsi"/>
                <w:color w:val="000000" w:themeColor="text1"/>
              </w:rPr>
              <w:t>Inhalt = 135 Kapseln</w:t>
            </w:r>
          </w:p>
          <w:p w:rsidR="006357A2" w:rsidRPr="006357A2" w:rsidRDefault="00440F23" w:rsidP="00635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57A2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6357A2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6357A2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3D55F9" w:rsidRPr="006357A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de-DE"/>
              </w:rPr>
              <w:t xml:space="preserve"> </w:t>
            </w:r>
            <w:r w:rsidR="006357A2" w:rsidRPr="006357A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Zutaten</w:t>
            </w:r>
            <w:r w:rsidRPr="006357A2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</w:t>
            </w:r>
            <w:r w:rsidR="00AB3619" w:rsidRPr="006357A2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6357A2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6357A2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6357A2" w:rsidRPr="006357A2">
              <w:rPr>
                <w:rFonts w:asciiTheme="minorHAnsi" w:hAnsiTheme="minorHAnsi" w:cstheme="minorHAnsi"/>
                <w:color w:val="000000" w:themeColor="text1"/>
              </w:rPr>
              <w:t>Stutenmilch-Trockenpulver (74%), Gelatine, Farbstoff: Titandioxid.</w:t>
            </w:r>
          </w:p>
          <w:p w:rsidR="006357A2" w:rsidRPr="006357A2" w:rsidRDefault="00440F23" w:rsidP="006357A2">
            <w:pPr>
              <w:rPr>
                <w:rFonts w:asciiTheme="minorHAnsi" w:hAnsiTheme="minorHAnsi" w:cstheme="minorHAnsi"/>
                <w:color w:val="000000" w:themeColor="text1"/>
                <w:lang w:eastAsia="de-DE"/>
              </w:rPr>
            </w:pPr>
            <w:r w:rsidRPr="006357A2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6357A2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6357A2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6357A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357A2" w:rsidRPr="006357A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Verzehrempfehlung</w:t>
            </w:r>
            <w:r w:rsidRPr="006357A2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</w:t>
            </w:r>
            <w:r w:rsidR="00AB3619" w:rsidRPr="006357A2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6357A2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6357A2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6357A2" w:rsidRPr="006357A2">
              <w:rPr>
                <w:rFonts w:asciiTheme="minorHAnsi" w:hAnsiTheme="minorHAnsi" w:cstheme="minorHAnsi"/>
                <w:color w:val="000000" w:themeColor="text1"/>
                <w:lang w:eastAsia="de-DE"/>
              </w:rPr>
              <w:t xml:space="preserve">3 x täglich 1-3 Kapseln mit etwas </w:t>
            </w:r>
            <w:r w:rsidR="006357A2" w:rsidRPr="006357A2">
              <w:rPr>
                <w:rFonts w:asciiTheme="minorHAnsi" w:hAnsiTheme="minorHAnsi" w:cstheme="minorHAnsi"/>
                <w:color w:val="000000" w:themeColor="text1"/>
                <w:lang w:eastAsia="de-DE"/>
              </w:rPr>
              <w:t>Flüssigkeit</w:t>
            </w:r>
            <w:r w:rsidR="006357A2" w:rsidRPr="006357A2">
              <w:rPr>
                <w:rFonts w:asciiTheme="minorHAnsi" w:hAnsiTheme="minorHAnsi" w:cstheme="minorHAnsi"/>
                <w:color w:val="000000" w:themeColor="text1"/>
                <w:lang w:eastAsia="de-DE"/>
              </w:rPr>
              <w:t xml:space="preserve"> zu den Mahlzeiten einnehmen.</w:t>
            </w:r>
          </w:p>
          <w:p w:rsidR="006357A2" w:rsidRPr="006357A2" w:rsidRDefault="006357A2" w:rsidP="006357A2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357A2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Pr="006357A2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Pr="006357A2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6357A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357A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 Kapsel enthält</w:t>
            </w:r>
            <w:r w:rsidRPr="006357A2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</w:t>
            </w:r>
            <w:r w:rsidRPr="006357A2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Pr="006357A2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6357A2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6357A2">
              <w:rPr>
                <w:rFonts w:asciiTheme="minorHAnsi" w:hAnsiTheme="minorHAnsi" w:cstheme="minorHAnsi"/>
                <w:color w:val="000000" w:themeColor="text1"/>
              </w:rPr>
              <w:t>280 mg Stutenmilch-Pulver.</w:t>
            </w:r>
          </w:p>
          <w:p w:rsidR="009C23DB" w:rsidRPr="006357A2" w:rsidRDefault="009C23DB" w:rsidP="006357A2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6357A2" w:rsidRPr="006357A2" w:rsidTr="006357A2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DB" w:rsidRPr="006357A2" w:rsidRDefault="009C23DB" w:rsidP="006357A2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D55F9"/>
    <w:rsid w:val="003F3C85"/>
    <w:rsid w:val="00440F23"/>
    <w:rsid w:val="004B3D1C"/>
    <w:rsid w:val="00523133"/>
    <w:rsid w:val="006110EB"/>
    <w:rsid w:val="006357A2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A85D46"/>
    <w:rsid w:val="00AB3619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36FC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8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6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7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5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2019-09-27T09:53:00Z</dcterms:created>
  <dcterms:modified xsi:type="dcterms:W3CDTF">2019-09-27T09:53:00Z</dcterms:modified>
</cp:coreProperties>
</file>