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44900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328" w:rsidRPr="003B7328" w:rsidRDefault="009C23DB" w:rsidP="003B7328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3B7328" w:rsidRPr="003B7328">
              <w:rPr>
                <w:b/>
                <w:bCs/>
              </w:rPr>
              <w:t>04344239</w:t>
            </w:r>
          </w:p>
          <w:p w:rsidR="009C23DB" w:rsidRDefault="009C23DB" w:rsidP="0024490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3B7328" w:rsidRPr="003B7328" w:rsidRDefault="009C23DB" w:rsidP="003B7328">
            <w:pPr>
              <w:rPr>
                <w:b/>
              </w:rPr>
            </w:pPr>
            <w:r w:rsidRPr="00FB2599">
              <w:rPr>
                <w:b/>
              </w:rPr>
              <w:t xml:space="preserve">- </w:t>
            </w:r>
            <w:r w:rsidR="003B7328" w:rsidRPr="003B7328">
              <w:rPr>
                <w:b/>
              </w:rPr>
              <w:t>Marder Barriere vertreibt und hält Marder von Ihrem Haus besonders dem Dachstuhl fern.</w:t>
            </w:r>
          </w:p>
          <w:p w:rsidR="009C23DB" w:rsidRDefault="009C23DB" w:rsidP="003B7328"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3B7328" w:rsidRPr="003B7328">
              <w:rPr>
                <w:b/>
              </w:rPr>
              <w:t>Marder Barriere</w:t>
            </w:r>
            <w:r w:rsidR="003B7328">
              <w:rPr>
                <w:b/>
              </w:rPr>
              <w:t xml:space="preserve"> von </w:t>
            </w:r>
            <w:proofErr w:type="spellStart"/>
            <w:r w:rsidR="003B7328">
              <w:rPr>
                <w:b/>
              </w:rPr>
              <w:t>Braeco</w:t>
            </w:r>
            <w:proofErr w:type="spellEnd"/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3B7328" w:rsidRPr="003B7328">
              <w:t xml:space="preserve">Marder Barriere vertreibt die Tiere, ohne sie zu schädigen. Der Duft des Granulates ist </w:t>
            </w:r>
            <w:r w:rsidR="003B7328" w:rsidRPr="003B7328">
              <w:t>für</w:t>
            </w:r>
            <w:r w:rsidR="003B7328" w:rsidRPr="003B7328">
              <w:t xml:space="preserve"> Marder unerträglich und hält etwa 4 – 6 Wochen.</w:t>
            </w:r>
          </w:p>
          <w:p w:rsidR="003B7328" w:rsidRPr="003B7328" w:rsidRDefault="009C23DB" w:rsidP="003B7328">
            <w:pPr>
              <w:rPr>
                <w:bCs/>
              </w:rPr>
            </w:pPr>
            <w:r>
              <w:rPr>
                <w:b/>
              </w:rPr>
              <w:t>&lt;h</w:t>
            </w:r>
            <w:r w:rsidR="003B7328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Hinweise </w:t>
            </w:r>
            <w:r>
              <w:rPr>
                <w:b/>
              </w:rPr>
              <w:t>&lt;/h</w:t>
            </w:r>
            <w:r w:rsidR="003B7328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3B7328" w:rsidRPr="003B7328">
              <w:rPr>
                <w:bCs/>
              </w:rPr>
              <w:t xml:space="preserve">Anwendung nur nach Gebrauchsanweisung. Enthält 1,5 % </w:t>
            </w:r>
            <w:r w:rsidR="003B7328" w:rsidRPr="003B7328">
              <w:rPr>
                <w:bCs/>
              </w:rPr>
              <w:t>natürliches</w:t>
            </w:r>
            <w:r w:rsidR="003B7328" w:rsidRPr="003B7328">
              <w:rPr>
                <w:bCs/>
              </w:rPr>
              <w:t xml:space="preserve"> Geraniol. Kann allergische Reaktionen hervorrufen. </w:t>
            </w:r>
            <w:proofErr w:type="spellStart"/>
            <w:r w:rsidR="003B7328" w:rsidRPr="003B7328">
              <w:rPr>
                <w:bCs/>
              </w:rPr>
              <w:t>Für</w:t>
            </w:r>
            <w:proofErr w:type="spellEnd"/>
            <w:r w:rsidR="003B7328" w:rsidRPr="003B7328">
              <w:rPr>
                <w:bCs/>
              </w:rPr>
              <w:t xml:space="preserve"> Kinder und Tiere unzugänglich aufbewahren.</w:t>
            </w:r>
            <w:r w:rsidR="003B7328" w:rsidRPr="003B7328">
              <w:rPr>
                <w:bCs/>
              </w:rPr>
              <w:br/>
              <w:t xml:space="preserve">Von Nahrungsmitteln, Getränken und Futtermitteln fernhalten. Bei der Arbeit nicht essen, trinken, rauchen. </w:t>
            </w:r>
            <w:proofErr w:type="spellStart"/>
            <w:r w:rsidR="003B7328" w:rsidRPr="003B7328">
              <w:rPr>
                <w:bCs/>
              </w:rPr>
              <w:t>Berührung</w:t>
            </w:r>
            <w:proofErr w:type="spellEnd"/>
            <w:r w:rsidR="003B7328" w:rsidRPr="003B7328">
              <w:rPr>
                <w:bCs/>
              </w:rPr>
              <w:t xml:space="preserve"> mit der Haut vermeiden.</w:t>
            </w:r>
          </w:p>
          <w:p w:rsidR="003B7328" w:rsidRPr="003B7328" w:rsidRDefault="00440F23" w:rsidP="003B7328">
            <w:r>
              <w:rPr>
                <w:b/>
              </w:rPr>
              <w:t>&lt;h</w:t>
            </w:r>
            <w:r w:rsidR="003B7328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3B7328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3B7328" w:rsidRPr="003B7328">
              <w:t>Inhalt = 300 g</w:t>
            </w:r>
          </w:p>
          <w:p w:rsidR="003B7328" w:rsidRPr="003B7328" w:rsidRDefault="00440F23" w:rsidP="003B7328">
            <w:r>
              <w:rPr>
                <w:b/>
              </w:rPr>
              <w:t>&lt;h</w:t>
            </w:r>
            <w:r w:rsidR="003B7328">
              <w:rPr>
                <w:b/>
              </w:rPr>
              <w:t xml:space="preserve">5&gt; </w:t>
            </w:r>
            <w:r w:rsidR="003B7328" w:rsidRPr="003B7328">
              <w:rPr>
                <w:b/>
                <w:bCs/>
              </w:rPr>
              <w:t>Anwendung</w:t>
            </w:r>
            <w:r w:rsidR="003B7328">
              <w:rPr>
                <w:b/>
                <w:bCs/>
              </w:rPr>
              <w:t xml:space="preserve"> </w:t>
            </w:r>
            <w:r>
              <w:rPr>
                <w:b/>
              </w:rPr>
              <w:t>&lt;/h</w:t>
            </w:r>
            <w:r w:rsidR="003B7328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3B7328" w:rsidRPr="003B7328">
              <w:t xml:space="preserve">Im </w:t>
            </w:r>
            <w:proofErr w:type="spellStart"/>
            <w:r w:rsidR="003B7328" w:rsidRPr="003B7328">
              <w:t>Frühjahr</w:t>
            </w:r>
            <w:proofErr w:type="spellEnd"/>
            <w:r w:rsidR="003B7328" w:rsidRPr="003B7328">
              <w:t xml:space="preserve"> ist verstärkt mit einem Eindringen vo</w:t>
            </w:r>
            <w:bookmarkStart w:id="0" w:name="_GoBack"/>
            <w:bookmarkEnd w:id="0"/>
            <w:r w:rsidR="003B7328" w:rsidRPr="003B7328">
              <w:t xml:space="preserve">n Mardern zu rechnen. Zur Vorbeugung können Sie das Granulat an gefährdeten </w:t>
            </w:r>
            <w:r w:rsidR="003B7328" w:rsidRPr="003B7328">
              <w:t>Stellen</w:t>
            </w:r>
            <w:r w:rsidR="003B7328" w:rsidRPr="003B7328">
              <w:t xml:space="preserve"> einbringen.</w:t>
            </w:r>
          </w:p>
          <w:p w:rsidR="003B7328" w:rsidRDefault="00440F23" w:rsidP="003B7328">
            <w:pPr>
              <w:rPr>
                <w:bCs/>
              </w:rPr>
            </w:pPr>
            <w:r>
              <w:rPr>
                <w:b/>
              </w:rPr>
              <w:t>&lt;h</w:t>
            </w:r>
            <w:r w:rsidR="003B7328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3B7328" w:rsidRPr="003B7328">
              <w:rPr>
                <w:b/>
                <w:bCs/>
              </w:rPr>
              <w:t>Gebrauchsanweisung</w:t>
            </w:r>
            <w:r>
              <w:rPr>
                <w:b/>
              </w:rPr>
              <w:t xml:space="preserve"> &lt;/h</w:t>
            </w:r>
            <w:r w:rsidR="003B7328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3B7328" w:rsidRPr="003B7328">
              <w:rPr>
                <w:bCs/>
              </w:rPr>
              <w:t>Geben Sie das Granulat mit einem langstieligen Löffel oder Handschaufel in die Öffnung oder Schlupflöcher im Dachraum, durch die die Marder eindringen.</w:t>
            </w:r>
          </w:p>
          <w:p w:rsidR="003B7328" w:rsidRPr="003B7328" w:rsidRDefault="003B7328" w:rsidP="003B7328">
            <w:pPr>
              <w:rPr>
                <w:b/>
              </w:rPr>
            </w:pPr>
            <w:r>
              <w:rPr>
                <w:b/>
              </w:rPr>
              <w:t>&lt;h</w:t>
            </w:r>
            <w:r>
              <w:rPr>
                <w:b/>
              </w:rPr>
              <w:t>7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3B7328">
              <w:rPr>
                <w:b/>
              </w:rPr>
              <w:t>Erste Hilfe</w:t>
            </w:r>
            <w:r>
              <w:rPr>
                <w:b/>
              </w:rPr>
              <w:t xml:space="preserve"> &lt;/h</w:t>
            </w:r>
            <w:r>
              <w:rPr>
                <w:b/>
              </w:rPr>
              <w:t>7</w:t>
            </w:r>
            <w:r>
              <w:rPr>
                <w:b/>
              </w:rPr>
              <w:t>&gt;</w:t>
            </w:r>
            <w:r>
              <w:rPr>
                <w:b/>
              </w:rPr>
              <w:br/>
            </w:r>
            <w:r w:rsidRPr="003B7328">
              <w:rPr>
                <w:bCs/>
              </w:rPr>
              <w:t xml:space="preserve">Mit Granulat verschmutzte Kleidung wechseln. Nach Hautkontakt mit viel Wasser und Seife abwaschen. Nach Augenkontakt mehrere Minuten bei geöffnetem </w:t>
            </w:r>
            <w:proofErr w:type="spellStart"/>
            <w:r w:rsidRPr="003B7328">
              <w:rPr>
                <w:bCs/>
              </w:rPr>
              <w:t>Lidspalt</w:t>
            </w:r>
            <w:proofErr w:type="spellEnd"/>
            <w:r w:rsidRPr="003B7328">
              <w:rPr>
                <w:bCs/>
              </w:rPr>
              <w:t xml:space="preserve"> mit fließendem Wasser </w:t>
            </w:r>
            <w:proofErr w:type="spellStart"/>
            <w:r w:rsidRPr="003B7328">
              <w:rPr>
                <w:bCs/>
              </w:rPr>
              <w:t>spülen</w:t>
            </w:r>
            <w:proofErr w:type="spellEnd"/>
            <w:r w:rsidRPr="003B7328">
              <w:rPr>
                <w:bCs/>
              </w:rPr>
              <w:t xml:space="preserve">. Nach Verschlucken Mund </w:t>
            </w:r>
            <w:r w:rsidRPr="003B7328">
              <w:rPr>
                <w:bCs/>
              </w:rPr>
              <w:t>ausspülen</w:t>
            </w:r>
            <w:r w:rsidRPr="003B7328">
              <w:rPr>
                <w:bCs/>
              </w:rPr>
              <w:t xml:space="preserve"> und reichlich Wasser nachtrinken. In allen Fällen bei auftretenden Beschwerden den Arzt aufsuchen.</w:t>
            </w:r>
          </w:p>
          <w:p w:rsidR="000318D7" w:rsidRPr="003B7328" w:rsidRDefault="000318D7" w:rsidP="003B7328">
            <w:pPr>
              <w:rPr>
                <w:b/>
              </w:rPr>
            </w:pPr>
            <w:r>
              <w:rPr>
                <w:b/>
              </w:rPr>
              <w:t>&lt;h8&gt;</w:t>
            </w:r>
            <w:r w:rsidRPr="009C23DB">
              <w:t xml:space="preserve"> </w:t>
            </w:r>
            <w:r w:rsidR="003B7328" w:rsidRPr="003B7328">
              <w:rPr>
                <w:b/>
              </w:rPr>
              <w:t>Lagerung</w:t>
            </w:r>
            <w:r>
              <w:rPr>
                <w:b/>
              </w:rPr>
              <w:t xml:space="preserve"> &lt;/h8&gt;</w:t>
            </w:r>
            <w:r w:rsidR="003B7328">
              <w:rPr>
                <w:b/>
              </w:rPr>
              <w:br/>
            </w:r>
            <w:r w:rsidR="003B7328" w:rsidRPr="003B7328">
              <w:rPr>
                <w:bCs/>
              </w:rPr>
              <w:t>Dose nach Gebrauch gut verschlossen halten und Inhalt stets in der Originaldose belassen.</w:t>
            </w:r>
            <w:r w:rsidR="003B7328" w:rsidRPr="003B7328">
              <w:rPr>
                <w:bCs/>
              </w:rPr>
              <w:t xml:space="preserve"> </w:t>
            </w:r>
            <w:proofErr w:type="spellStart"/>
            <w:r w:rsidR="003B7328" w:rsidRPr="003B7328">
              <w:rPr>
                <w:bCs/>
              </w:rPr>
              <w:t>Kühl</w:t>
            </w:r>
            <w:proofErr w:type="spellEnd"/>
            <w:r w:rsidR="003B7328" w:rsidRPr="003B7328">
              <w:rPr>
                <w:bCs/>
              </w:rPr>
              <w:t xml:space="preserve"> und trocken lagern. Vollständig entleerte Verpackungen der Wertstoffsammlung </w:t>
            </w:r>
            <w:proofErr w:type="spellStart"/>
            <w:r w:rsidR="003B7328" w:rsidRPr="003B7328">
              <w:rPr>
                <w:bCs/>
              </w:rPr>
              <w:t>zuführen</w:t>
            </w:r>
            <w:proofErr w:type="spellEnd"/>
            <w:r w:rsidR="003B7328" w:rsidRPr="003B7328">
              <w:rPr>
                <w:bCs/>
              </w:rPr>
              <w:t>.</w:t>
            </w:r>
          </w:p>
          <w:p w:rsidR="009C23DB" w:rsidRPr="009C23DB" w:rsidRDefault="009C23DB" w:rsidP="00244900">
            <w:pPr>
              <w:pStyle w:val="StandardWeb"/>
              <w:rPr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44900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B7328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896F23"/>
    <w:rsid w:val="009335FF"/>
    <w:rsid w:val="009A24DE"/>
    <w:rsid w:val="009C23DB"/>
    <w:rsid w:val="00A85D46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5F8F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56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99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4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2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6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7993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2019-09-04T12:34:00Z</dcterms:created>
  <dcterms:modified xsi:type="dcterms:W3CDTF">2019-09-04T12:34:00Z</dcterms:modified>
</cp:coreProperties>
</file>