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5679A6C"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0CCA1CA" w14:textId="77777777" w:rsidR="009C23DB" w:rsidRPr="00A71A10" w:rsidRDefault="009C23DB" w:rsidP="00244900">
            <w:pPr>
              <w:spacing w:after="0"/>
              <w:rPr>
                <w:rFonts w:eastAsia="Times New Roman"/>
                <w:color w:val="000000"/>
                <w:lang w:eastAsia="de-DE"/>
              </w:rPr>
            </w:pPr>
          </w:p>
        </w:tc>
      </w:tr>
      <w:tr w:rsidR="009C23DB" w:rsidRPr="00A71A10" w14:paraId="7A56ABD8"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29C0B7D" w14:textId="77777777" w:rsidR="003B7328" w:rsidRPr="003B7328" w:rsidRDefault="009C23DB" w:rsidP="003B7328">
            <w:pPr>
              <w:rPr>
                <w:b/>
                <w:bCs/>
              </w:rPr>
            </w:pPr>
            <w:r>
              <w:rPr>
                <w:b/>
                <w:i/>
              </w:rPr>
              <w:t>PZN:</w:t>
            </w:r>
            <w:r>
              <w:rPr>
                <w:b/>
                <w:i/>
              </w:rPr>
              <w:br/>
            </w:r>
            <w:r w:rsidR="003B7328" w:rsidRPr="003B7328">
              <w:rPr>
                <w:b/>
                <w:bCs/>
              </w:rPr>
              <w:t>04344239</w:t>
            </w:r>
          </w:p>
          <w:p w14:paraId="37715D41" w14:textId="77777777" w:rsidR="009C23DB" w:rsidRDefault="009C23DB" w:rsidP="00244900">
            <w:pPr>
              <w:rPr>
                <w:b/>
                <w:i/>
              </w:rPr>
            </w:pPr>
            <w:proofErr w:type="spellStart"/>
            <w:r>
              <w:rPr>
                <w:b/>
                <w:i/>
              </w:rPr>
              <w:t>USP’s</w:t>
            </w:r>
            <w:proofErr w:type="spellEnd"/>
            <w:r>
              <w:rPr>
                <w:b/>
                <w:i/>
              </w:rPr>
              <w:t>:</w:t>
            </w:r>
          </w:p>
          <w:p w14:paraId="6651AE61" w14:textId="160F984C" w:rsidR="009C23DB" w:rsidRDefault="00776C52" w:rsidP="003B7328">
            <w:r w:rsidRPr="00776C52">
              <w:rPr>
                <w:b/>
              </w:rPr>
              <w:t>Marder Barriere vertreibt Marder und hält sie proaktiv von Haus und Dachstuhl fern.</w:t>
            </w:r>
            <w:r>
              <w:rPr>
                <w:b/>
              </w:rPr>
              <w:br/>
            </w:r>
            <w:r>
              <w:rPr>
                <w:b/>
              </w:rPr>
              <w:br/>
            </w:r>
            <w:r w:rsidR="009C23DB">
              <w:rPr>
                <w:b/>
              </w:rPr>
              <w:t>&lt;h2&gt;</w:t>
            </w:r>
            <w:r w:rsidR="00896F23">
              <w:rPr>
                <w:b/>
              </w:rPr>
              <w:t xml:space="preserve"> </w:t>
            </w:r>
            <w:r w:rsidR="003B7328" w:rsidRPr="003B7328">
              <w:rPr>
                <w:b/>
              </w:rPr>
              <w:t>Marder Barriere</w:t>
            </w:r>
            <w:r w:rsidR="003B7328">
              <w:rPr>
                <w:b/>
              </w:rPr>
              <w:t xml:space="preserve"> von </w:t>
            </w:r>
            <w:proofErr w:type="spellStart"/>
            <w:r w:rsidR="003B7328">
              <w:rPr>
                <w:b/>
              </w:rPr>
              <w:t>Braeco</w:t>
            </w:r>
            <w:proofErr w:type="spellEnd"/>
            <w:r w:rsidR="009C23DB">
              <w:rPr>
                <w:b/>
              </w:rPr>
              <w:t xml:space="preserve"> &lt;/h2&gt;</w:t>
            </w:r>
            <w:r w:rsidR="009C23DB">
              <w:rPr>
                <w:b/>
              </w:rPr>
              <w:br/>
            </w:r>
            <w:r w:rsidRPr="00776C52">
              <w:t>Mit der Marder Barriere vertreiben sie Marder, ohne sie zu schädigen. Weil Marder Einzelgänger sind und ihr Revier aggressiv verteidigen, markieren sie es mit einem Duftstoff, der ihren Artgenossen als Warnung dient. Einen solchen Duft imitiert die Marder Barriere: Nimmt ein Marder den Duft wahr, so ist dieser für ihn unerträglich. Er verspürt Gefahr und sucht das Weite. Das Granulat in der praktischen Streudose wirkt langanhaltend über etwa 4-6 Wochen.</w:t>
            </w:r>
          </w:p>
          <w:p w14:paraId="2E8F39B6" w14:textId="77777777" w:rsidR="00EF0872" w:rsidRPr="00EF0872" w:rsidRDefault="009C23DB" w:rsidP="00EF0872">
            <w:pPr>
              <w:rPr>
                <w:bCs/>
              </w:rPr>
            </w:pPr>
            <w:r>
              <w:rPr>
                <w:b/>
              </w:rPr>
              <w:t>&lt;h</w:t>
            </w:r>
            <w:r w:rsidR="003B7328">
              <w:rPr>
                <w:b/>
              </w:rPr>
              <w:t>3</w:t>
            </w:r>
            <w:r>
              <w:rPr>
                <w:b/>
              </w:rPr>
              <w:t>&gt;</w:t>
            </w:r>
            <w:r w:rsidRPr="009C23DB">
              <w:t xml:space="preserve"> </w:t>
            </w:r>
            <w:r w:rsidRPr="009C23DB">
              <w:rPr>
                <w:b/>
              </w:rPr>
              <w:t xml:space="preserve">Hinweise </w:t>
            </w:r>
            <w:r>
              <w:rPr>
                <w:b/>
              </w:rPr>
              <w:t>&lt;/h</w:t>
            </w:r>
            <w:r w:rsidR="003B7328">
              <w:rPr>
                <w:b/>
              </w:rPr>
              <w:t>3</w:t>
            </w:r>
            <w:r>
              <w:rPr>
                <w:b/>
              </w:rPr>
              <w:t>&gt;</w:t>
            </w:r>
            <w:r w:rsidR="00244900">
              <w:rPr>
                <w:b/>
              </w:rPr>
              <w:br/>
            </w:r>
            <w:r w:rsidR="00EF0872" w:rsidRPr="00EF0872">
              <w:rPr>
                <w:bCs/>
              </w:rPr>
              <w:t xml:space="preserve">Anwendung nur nach Gebrauchsanweisung. Enthält 1,5 % natürliches Geraniol. </w:t>
            </w:r>
            <w:proofErr w:type="gramStart"/>
            <w:r w:rsidR="00EF0872" w:rsidRPr="00EF0872">
              <w:rPr>
                <w:bCs/>
              </w:rPr>
              <w:t>Kann</w:t>
            </w:r>
            <w:proofErr w:type="gramEnd"/>
            <w:r w:rsidR="00EF0872" w:rsidRPr="00EF0872">
              <w:rPr>
                <w:bCs/>
              </w:rPr>
              <w:t xml:space="preserve"> allergische Reaktionen hervorrufen. Verursacht schwere Augenreizung. Für Kinder und Tiere unzugänglich aufbewahren. Von Nahrungsmitteln, Getränken und Futtermitteln fernhalten. Beim Ausstreuen des Granulats nicht essen, trinken oder rauchen. Berührung mit der Haut vermeiden.</w:t>
            </w:r>
          </w:p>
          <w:p w14:paraId="669BA451" w14:textId="47A5B722" w:rsidR="003B7328" w:rsidRPr="003B7328" w:rsidRDefault="00EF0872" w:rsidP="00EF0872">
            <w:pPr>
              <w:rPr>
                <w:bCs/>
              </w:rPr>
            </w:pPr>
            <w:r w:rsidRPr="00EF0872">
              <w:rPr>
                <w:bCs/>
              </w:rPr>
              <w:t>Dose nach Gebrauch gut verschlossen halten. Den Inhalt stets in der Originaldose belassen. Kühl und trocken lagern.</w:t>
            </w:r>
          </w:p>
          <w:p w14:paraId="7F8B2AAE" w14:textId="6F2746E1" w:rsidR="00EF0872" w:rsidRDefault="00EF0872" w:rsidP="00EF0872">
            <w:r>
              <w:rPr>
                <w:b/>
              </w:rPr>
              <w:t>&lt;h4&gt;</w:t>
            </w:r>
            <w:r w:rsidRPr="009C23DB">
              <w:t xml:space="preserve"> </w:t>
            </w:r>
            <w:r>
              <w:rPr>
                <w:b/>
              </w:rPr>
              <w:t>Erste Hilfe</w:t>
            </w:r>
            <w:r>
              <w:rPr>
                <w:b/>
              </w:rPr>
              <w:t xml:space="preserve"> &lt;/h4&gt;</w:t>
            </w:r>
            <w:r>
              <w:rPr>
                <w:b/>
              </w:rPr>
              <w:br/>
            </w:r>
            <w:r>
              <w:t>Allgemein:</w:t>
            </w:r>
            <w:r>
              <w:br/>
            </w:r>
            <w:r>
              <w:t>Betroffene aus dem Gefahrenbereich bringen und mit Produkt verunreinigte Kleidungsstücke entfernen. Bei Auftreten von Gesundheitsstörungen Arzt hinzuziehen.</w:t>
            </w:r>
          </w:p>
          <w:p w14:paraId="2F224D87" w14:textId="77777777" w:rsidR="00EF0872" w:rsidRDefault="00EF0872" w:rsidP="00EF0872">
            <w:r>
              <w:t>Nach Einatmen:</w:t>
            </w:r>
            <w:r>
              <w:br/>
            </w:r>
            <w:r>
              <w:t>Betroffene Person an die frische Luft bringen und in einer Position ruhigstellen, die das Atmen erleichtert. Bei Auftreten von Symptomen einen Arzt aufsuchen.</w:t>
            </w:r>
          </w:p>
          <w:p w14:paraId="4725AA7E" w14:textId="77777777" w:rsidR="00EF0872" w:rsidRDefault="00EF0872" w:rsidP="00EF0872">
            <w:r>
              <w:t>Nach Hautkontakt:</w:t>
            </w:r>
            <w:r>
              <w:br/>
            </w:r>
            <w:r>
              <w:t>Kontaminierte Haut mit Wasser und Seife abwaschen. Verschmutzte Kleidung und Schuhe ausziehen. Bei Auftreten von Symptomen ärztlichen Rat suchen.</w:t>
            </w:r>
          </w:p>
          <w:p w14:paraId="15D16518" w14:textId="77777777" w:rsidR="00EF0872" w:rsidRDefault="00EF0872" w:rsidP="00EF0872">
            <w:r>
              <w:t>Nach Augenkontakt:</w:t>
            </w:r>
            <w:r>
              <w:br/>
            </w:r>
            <w:r>
              <w:t xml:space="preserve">Mit viel Wasser ca. 10 Minuten bei geöffnetem </w:t>
            </w:r>
            <w:proofErr w:type="spellStart"/>
            <w:r>
              <w:t>Lidspalt</w:t>
            </w:r>
            <w:proofErr w:type="spellEnd"/>
            <w:r>
              <w:t xml:space="preserve"> das Auge spülen. Wenn vorhanden, Kontaktlinsen entfernen. Bei Auftreten von Reizungen einen Augenarzt aufsuchen.</w:t>
            </w:r>
          </w:p>
          <w:p w14:paraId="2C141BB0" w14:textId="6F1EBA63" w:rsidR="00EF0872" w:rsidRPr="003B7328" w:rsidRDefault="00EF0872" w:rsidP="00EF0872">
            <w:r>
              <w:t>Nach Verschlucken:</w:t>
            </w:r>
            <w:r>
              <w:br/>
            </w:r>
            <w:r>
              <w:t>Kein Erbrechen auslösen. Wenn die Person bei Bewusstsein ist, Mund mit viel Wasser ausspülen und reichlich (300 bis 500 ml) Wasser in kleinen Schlucken verabreichen (Verdünnungseffekt). Bei Auftreten von Symptomen ärztlichen Rat suchen.</w:t>
            </w:r>
          </w:p>
          <w:p w14:paraId="7BFB9289" w14:textId="25615B4F" w:rsidR="003B7328" w:rsidRPr="003B7328" w:rsidRDefault="00440F23" w:rsidP="003B7328">
            <w:r>
              <w:rPr>
                <w:b/>
              </w:rPr>
              <w:t>&lt;h</w:t>
            </w:r>
            <w:r w:rsidR="00EF0872">
              <w:rPr>
                <w:b/>
              </w:rPr>
              <w:t>5</w:t>
            </w:r>
            <w:r>
              <w:rPr>
                <w:b/>
              </w:rPr>
              <w:t>&gt;</w:t>
            </w:r>
            <w:r w:rsidRPr="009C23DB">
              <w:t xml:space="preserve"> </w:t>
            </w:r>
            <w:r w:rsidRPr="00440F23">
              <w:rPr>
                <w:b/>
              </w:rPr>
              <w:t>Netto-Füllmenge</w:t>
            </w:r>
            <w:r>
              <w:rPr>
                <w:b/>
              </w:rPr>
              <w:t xml:space="preserve"> &lt;/h</w:t>
            </w:r>
            <w:r w:rsidR="00EF0872">
              <w:rPr>
                <w:b/>
              </w:rPr>
              <w:t>5</w:t>
            </w:r>
            <w:r>
              <w:rPr>
                <w:b/>
              </w:rPr>
              <w:t>&gt;</w:t>
            </w:r>
            <w:r w:rsidR="00244900">
              <w:rPr>
                <w:b/>
              </w:rPr>
              <w:br/>
            </w:r>
            <w:r w:rsidR="003B7328" w:rsidRPr="003B7328">
              <w:t>Inhalt = 300 g</w:t>
            </w:r>
          </w:p>
          <w:p w14:paraId="5C640247" w14:textId="380EF347" w:rsidR="00776C52" w:rsidRDefault="00440F23" w:rsidP="003B7328">
            <w:r>
              <w:rPr>
                <w:b/>
              </w:rPr>
              <w:t>&lt;h</w:t>
            </w:r>
            <w:r w:rsidR="00EF0872">
              <w:rPr>
                <w:b/>
              </w:rPr>
              <w:t>6</w:t>
            </w:r>
            <w:r w:rsidR="003B7328">
              <w:rPr>
                <w:b/>
              </w:rPr>
              <w:t xml:space="preserve">&gt; </w:t>
            </w:r>
            <w:r w:rsidR="003B7328" w:rsidRPr="003B7328">
              <w:rPr>
                <w:b/>
                <w:bCs/>
              </w:rPr>
              <w:t>Anwendung</w:t>
            </w:r>
            <w:r w:rsidR="003B7328">
              <w:rPr>
                <w:b/>
                <w:bCs/>
              </w:rPr>
              <w:t xml:space="preserve"> </w:t>
            </w:r>
            <w:r>
              <w:rPr>
                <w:b/>
              </w:rPr>
              <w:t>&lt;/h</w:t>
            </w:r>
            <w:r w:rsidR="00EF0872">
              <w:rPr>
                <w:b/>
              </w:rPr>
              <w:t>6</w:t>
            </w:r>
            <w:r>
              <w:rPr>
                <w:b/>
              </w:rPr>
              <w:t>&gt;</w:t>
            </w:r>
            <w:r w:rsidR="00244900">
              <w:rPr>
                <w:b/>
              </w:rPr>
              <w:br/>
            </w:r>
            <w:r w:rsidR="00EF0872" w:rsidRPr="00EF0872">
              <w:t xml:space="preserve">Im Frühjahr ist verstärkt mit dem Eindringen von Mardern zu rechnen. Zur Vorbeugung können Sie das Granulat an gefährdeten Stellen ausstreuen. Geben Sie das Granulat mit einem langstieligen </w:t>
            </w:r>
            <w:r w:rsidR="00EF0872" w:rsidRPr="00EF0872">
              <w:lastRenderedPageBreak/>
              <w:t>Löffel oder einer Handschaufel in die Öffnung oder Schlupflöcher im Dachraum, durch die die Marder eindringen.</w:t>
            </w:r>
          </w:p>
          <w:p w14:paraId="24876C69" w14:textId="27970C20" w:rsidR="009C23DB" w:rsidRPr="009C23DB" w:rsidRDefault="003B7328" w:rsidP="00EF0872">
            <w:pPr>
              <w:rPr>
                <w:lang w:eastAsia="de-DE"/>
              </w:rPr>
            </w:pPr>
            <w:r>
              <w:rPr>
                <w:b/>
              </w:rPr>
              <w:t>&lt;h7&gt;</w:t>
            </w:r>
            <w:r w:rsidRPr="009C23DB">
              <w:t xml:space="preserve"> </w:t>
            </w:r>
            <w:r w:rsidR="00EF0872" w:rsidRPr="00EF0872">
              <w:rPr>
                <w:b/>
                <w:bCs/>
              </w:rPr>
              <w:t>In</w:t>
            </w:r>
            <w:r w:rsidR="00EF0872">
              <w:rPr>
                <w:b/>
              </w:rPr>
              <w:t>haltsstoffe</w:t>
            </w:r>
            <w:r>
              <w:rPr>
                <w:b/>
              </w:rPr>
              <w:t xml:space="preserve"> &lt;/h7&gt;</w:t>
            </w:r>
            <w:r>
              <w:rPr>
                <w:b/>
              </w:rPr>
              <w:br/>
            </w:r>
            <w:proofErr w:type="gramStart"/>
            <w:r w:rsidR="00EF0872" w:rsidRPr="00EF0872">
              <w:rPr>
                <w:bCs/>
              </w:rPr>
              <w:t>Enthält</w:t>
            </w:r>
            <w:proofErr w:type="gramEnd"/>
            <w:r w:rsidR="00EF0872" w:rsidRPr="00EF0872">
              <w:rPr>
                <w:bCs/>
              </w:rPr>
              <w:t xml:space="preserve"> Geraniol.</w:t>
            </w:r>
          </w:p>
        </w:tc>
      </w:tr>
      <w:tr w:rsidR="009C23DB" w:rsidRPr="00A71A10" w14:paraId="5209ED76"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A0B640B" w14:textId="77777777" w:rsidR="009C23DB" w:rsidRPr="00A71A10" w:rsidRDefault="009C23DB" w:rsidP="00244900">
            <w:pPr>
              <w:spacing w:after="0"/>
              <w:rPr>
                <w:rFonts w:eastAsia="Times New Roman"/>
                <w:b/>
                <w:color w:val="000000"/>
                <w:lang w:eastAsia="de-DE"/>
              </w:rPr>
            </w:pPr>
          </w:p>
        </w:tc>
      </w:tr>
    </w:tbl>
    <w:p w14:paraId="61E79E2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B7328"/>
    <w:rsid w:val="003F3C85"/>
    <w:rsid w:val="00440F23"/>
    <w:rsid w:val="004B3D1C"/>
    <w:rsid w:val="00523133"/>
    <w:rsid w:val="006110EB"/>
    <w:rsid w:val="006678D0"/>
    <w:rsid w:val="006A6742"/>
    <w:rsid w:val="006C40C3"/>
    <w:rsid w:val="00712593"/>
    <w:rsid w:val="00734A4C"/>
    <w:rsid w:val="00776C52"/>
    <w:rsid w:val="00896F23"/>
    <w:rsid w:val="009335FF"/>
    <w:rsid w:val="009A24DE"/>
    <w:rsid w:val="009C23DB"/>
    <w:rsid w:val="00A85D46"/>
    <w:rsid w:val="00BF4108"/>
    <w:rsid w:val="00C2795A"/>
    <w:rsid w:val="00C34B89"/>
    <w:rsid w:val="00C54B46"/>
    <w:rsid w:val="00CE59CF"/>
    <w:rsid w:val="00CF625B"/>
    <w:rsid w:val="00D26DC6"/>
    <w:rsid w:val="00DC31CE"/>
    <w:rsid w:val="00DF0D38"/>
    <w:rsid w:val="00EF0872"/>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B42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1391161">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5939372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7859268">
      <w:bodyDiv w:val="1"/>
      <w:marLeft w:val="0"/>
      <w:marRight w:val="0"/>
      <w:marTop w:val="0"/>
      <w:marBottom w:val="0"/>
      <w:divBdr>
        <w:top w:val="none" w:sz="0" w:space="0" w:color="auto"/>
        <w:left w:val="none" w:sz="0" w:space="0" w:color="auto"/>
        <w:bottom w:val="none" w:sz="0" w:space="0" w:color="auto"/>
        <w:right w:val="none" w:sz="0" w:space="0" w:color="auto"/>
      </w:divBdr>
    </w:div>
    <w:div w:id="200287429">
      <w:bodyDiv w:val="1"/>
      <w:marLeft w:val="0"/>
      <w:marRight w:val="0"/>
      <w:marTop w:val="0"/>
      <w:marBottom w:val="0"/>
      <w:divBdr>
        <w:top w:val="none" w:sz="0" w:space="0" w:color="auto"/>
        <w:left w:val="none" w:sz="0" w:space="0" w:color="auto"/>
        <w:bottom w:val="none" w:sz="0" w:space="0" w:color="auto"/>
        <w:right w:val="none" w:sz="0" w:space="0" w:color="auto"/>
      </w:divBdr>
      <w:divsChild>
        <w:div w:id="499273535">
          <w:marLeft w:val="0"/>
          <w:marRight w:val="0"/>
          <w:marTop w:val="0"/>
          <w:marBottom w:val="0"/>
          <w:divBdr>
            <w:top w:val="none" w:sz="0" w:space="0" w:color="auto"/>
            <w:left w:val="none" w:sz="0" w:space="0" w:color="auto"/>
            <w:bottom w:val="none" w:sz="0" w:space="0" w:color="auto"/>
            <w:right w:val="none" w:sz="0" w:space="0" w:color="auto"/>
          </w:divBdr>
        </w:div>
        <w:div w:id="1087651564">
          <w:marLeft w:val="0"/>
          <w:marRight w:val="0"/>
          <w:marTop w:val="600"/>
          <w:marBottom w:val="0"/>
          <w:divBdr>
            <w:top w:val="none" w:sz="0" w:space="0" w:color="auto"/>
            <w:left w:val="none" w:sz="0" w:space="0" w:color="auto"/>
            <w:bottom w:val="none" w:sz="0" w:space="0" w:color="auto"/>
            <w:right w:val="none" w:sz="0" w:space="0" w:color="auto"/>
          </w:divBdr>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6118487">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043176">
      <w:bodyDiv w:val="1"/>
      <w:marLeft w:val="0"/>
      <w:marRight w:val="0"/>
      <w:marTop w:val="0"/>
      <w:marBottom w:val="0"/>
      <w:divBdr>
        <w:top w:val="none" w:sz="0" w:space="0" w:color="auto"/>
        <w:left w:val="none" w:sz="0" w:space="0" w:color="auto"/>
        <w:bottom w:val="none" w:sz="0" w:space="0" w:color="auto"/>
        <w:right w:val="none" w:sz="0" w:space="0" w:color="auto"/>
      </w:divBdr>
    </w:div>
    <w:div w:id="35592681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784401">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75618852">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9591371">
      <w:bodyDiv w:val="1"/>
      <w:marLeft w:val="0"/>
      <w:marRight w:val="0"/>
      <w:marTop w:val="0"/>
      <w:marBottom w:val="0"/>
      <w:divBdr>
        <w:top w:val="none" w:sz="0" w:space="0" w:color="auto"/>
        <w:left w:val="none" w:sz="0" w:space="0" w:color="auto"/>
        <w:bottom w:val="none" w:sz="0" w:space="0" w:color="auto"/>
        <w:right w:val="none" w:sz="0" w:space="0" w:color="auto"/>
      </w:divBdr>
    </w:div>
    <w:div w:id="47310928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20819746">
      <w:bodyDiv w:val="1"/>
      <w:marLeft w:val="0"/>
      <w:marRight w:val="0"/>
      <w:marTop w:val="0"/>
      <w:marBottom w:val="0"/>
      <w:divBdr>
        <w:top w:val="none" w:sz="0" w:space="0" w:color="auto"/>
        <w:left w:val="none" w:sz="0" w:space="0" w:color="auto"/>
        <w:bottom w:val="none" w:sz="0" w:space="0" w:color="auto"/>
        <w:right w:val="none" w:sz="0" w:space="0" w:color="auto"/>
      </w:divBdr>
      <w:divsChild>
        <w:div w:id="1465925021">
          <w:marLeft w:val="0"/>
          <w:marRight w:val="0"/>
          <w:marTop w:val="0"/>
          <w:marBottom w:val="0"/>
          <w:divBdr>
            <w:top w:val="none" w:sz="0" w:space="0" w:color="auto"/>
            <w:left w:val="none" w:sz="0" w:space="0" w:color="auto"/>
            <w:bottom w:val="none" w:sz="0" w:space="0" w:color="auto"/>
            <w:right w:val="none" w:sz="0" w:space="0" w:color="auto"/>
          </w:divBdr>
        </w:div>
        <w:div w:id="1213542995">
          <w:marLeft w:val="0"/>
          <w:marRight w:val="0"/>
          <w:marTop w:val="600"/>
          <w:marBottom w:val="0"/>
          <w:divBdr>
            <w:top w:val="none" w:sz="0" w:space="0" w:color="auto"/>
            <w:left w:val="none" w:sz="0" w:space="0" w:color="auto"/>
            <w:bottom w:val="none" w:sz="0" w:space="0" w:color="auto"/>
            <w:right w:val="none" w:sz="0" w:space="0" w:color="auto"/>
          </w:divBdr>
        </w:div>
      </w:divsChild>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76536473">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425605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76025865">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83961577">
      <w:bodyDiv w:val="1"/>
      <w:marLeft w:val="0"/>
      <w:marRight w:val="0"/>
      <w:marTop w:val="0"/>
      <w:marBottom w:val="0"/>
      <w:divBdr>
        <w:top w:val="none" w:sz="0" w:space="0" w:color="auto"/>
        <w:left w:val="none" w:sz="0" w:space="0" w:color="auto"/>
        <w:bottom w:val="none" w:sz="0" w:space="0" w:color="auto"/>
        <w:right w:val="none" w:sz="0" w:space="0" w:color="auto"/>
      </w:divBdr>
    </w:div>
    <w:div w:id="785126671">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218125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6007033">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667">
      <w:bodyDiv w:val="1"/>
      <w:marLeft w:val="0"/>
      <w:marRight w:val="0"/>
      <w:marTop w:val="0"/>
      <w:marBottom w:val="0"/>
      <w:divBdr>
        <w:top w:val="none" w:sz="0" w:space="0" w:color="auto"/>
        <w:left w:val="none" w:sz="0" w:space="0" w:color="auto"/>
        <w:bottom w:val="none" w:sz="0" w:space="0" w:color="auto"/>
        <w:right w:val="none" w:sz="0" w:space="0" w:color="auto"/>
      </w:divBdr>
      <w:divsChild>
        <w:div w:id="866799346">
          <w:marLeft w:val="0"/>
          <w:marRight w:val="0"/>
          <w:marTop w:val="0"/>
          <w:marBottom w:val="0"/>
          <w:divBdr>
            <w:top w:val="none" w:sz="0" w:space="0" w:color="auto"/>
            <w:left w:val="none" w:sz="0" w:space="0" w:color="auto"/>
            <w:bottom w:val="none" w:sz="0" w:space="0" w:color="auto"/>
            <w:right w:val="none" w:sz="0" w:space="0" w:color="auto"/>
          </w:divBdr>
        </w:div>
        <w:div w:id="887498246">
          <w:marLeft w:val="0"/>
          <w:marRight w:val="0"/>
          <w:marTop w:val="600"/>
          <w:marBottom w:val="0"/>
          <w:divBdr>
            <w:top w:val="none" w:sz="0" w:space="0" w:color="auto"/>
            <w:left w:val="none" w:sz="0" w:space="0" w:color="auto"/>
            <w:bottom w:val="none" w:sz="0" w:space="0" w:color="auto"/>
            <w:right w:val="none" w:sz="0" w:space="0" w:color="auto"/>
          </w:divBdr>
        </w:div>
      </w:divsChild>
    </w:div>
    <w:div w:id="1093016106">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0393748">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614444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14332221">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6556035">
      <w:bodyDiv w:val="1"/>
      <w:marLeft w:val="0"/>
      <w:marRight w:val="0"/>
      <w:marTop w:val="0"/>
      <w:marBottom w:val="0"/>
      <w:divBdr>
        <w:top w:val="none" w:sz="0" w:space="0" w:color="auto"/>
        <w:left w:val="none" w:sz="0" w:space="0" w:color="auto"/>
        <w:bottom w:val="none" w:sz="0" w:space="0" w:color="auto"/>
        <w:right w:val="none" w:sz="0" w:space="0" w:color="auto"/>
      </w:divBdr>
      <w:divsChild>
        <w:div w:id="154418878">
          <w:marLeft w:val="0"/>
          <w:marRight w:val="0"/>
          <w:marTop w:val="0"/>
          <w:marBottom w:val="0"/>
          <w:divBdr>
            <w:top w:val="none" w:sz="0" w:space="0" w:color="auto"/>
            <w:left w:val="none" w:sz="0" w:space="0" w:color="auto"/>
            <w:bottom w:val="none" w:sz="0" w:space="0" w:color="auto"/>
            <w:right w:val="none" w:sz="0" w:space="0" w:color="auto"/>
          </w:divBdr>
        </w:div>
        <w:div w:id="539052693">
          <w:marLeft w:val="0"/>
          <w:marRight w:val="0"/>
          <w:marTop w:val="600"/>
          <w:marBottom w:val="0"/>
          <w:divBdr>
            <w:top w:val="none" w:sz="0" w:space="0" w:color="auto"/>
            <w:left w:val="none" w:sz="0" w:space="0" w:color="auto"/>
            <w:bottom w:val="none" w:sz="0" w:space="0" w:color="auto"/>
            <w:right w:val="none" w:sz="0" w:space="0" w:color="auto"/>
          </w:divBdr>
        </w:div>
      </w:divsChild>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94836545">
      <w:bodyDiv w:val="1"/>
      <w:marLeft w:val="0"/>
      <w:marRight w:val="0"/>
      <w:marTop w:val="0"/>
      <w:marBottom w:val="0"/>
      <w:divBdr>
        <w:top w:val="none" w:sz="0" w:space="0" w:color="auto"/>
        <w:left w:val="none" w:sz="0" w:space="0" w:color="auto"/>
        <w:bottom w:val="none" w:sz="0" w:space="0" w:color="auto"/>
        <w:right w:val="none" w:sz="0" w:space="0" w:color="auto"/>
      </w:divBdr>
    </w:div>
    <w:div w:id="1496459870">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7793799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9703364">
      <w:bodyDiv w:val="1"/>
      <w:marLeft w:val="0"/>
      <w:marRight w:val="0"/>
      <w:marTop w:val="0"/>
      <w:marBottom w:val="0"/>
      <w:divBdr>
        <w:top w:val="none" w:sz="0" w:space="0" w:color="auto"/>
        <w:left w:val="none" w:sz="0" w:space="0" w:color="auto"/>
        <w:bottom w:val="none" w:sz="0" w:space="0" w:color="auto"/>
        <w:right w:val="none" w:sz="0" w:space="0" w:color="auto"/>
      </w:divBdr>
    </w:div>
    <w:div w:id="1716273516">
      <w:bodyDiv w:val="1"/>
      <w:marLeft w:val="0"/>
      <w:marRight w:val="0"/>
      <w:marTop w:val="0"/>
      <w:marBottom w:val="0"/>
      <w:divBdr>
        <w:top w:val="none" w:sz="0" w:space="0" w:color="auto"/>
        <w:left w:val="none" w:sz="0" w:space="0" w:color="auto"/>
        <w:bottom w:val="none" w:sz="0" w:space="0" w:color="auto"/>
        <w:right w:val="none" w:sz="0" w:space="0" w:color="auto"/>
      </w:divBdr>
      <w:divsChild>
        <w:div w:id="1963875886">
          <w:marLeft w:val="0"/>
          <w:marRight w:val="0"/>
          <w:marTop w:val="0"/>
          <w:marBottom w:val="0"/>
          <w:divBdr>
            <w:top w:val="none" w:sz="0" w:space="0" w:color="auto"/>
            <w:left w:val="none" w:sz="0" w:space="0" w:color="auto"/>
            <w:bottom w:val="none" w:sz="0" w:space="0" w:color="auto"/>
            <w:right w:val="none" w:sz="0" w:space="0" w:color="auto"/>
          </w:divBdr>
        </w:div>
        <w:div w:id="857079934">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02000059">
      <w:bodyDiv w:val="1"/>
      <w:marLeft w:val="0"/>
      <w:marRight w:val="0"/>
      <w:marTop w:val="0"/>
      <w:marBottom w:val="0"/>
      <w:divBdr>
        <w:top w:val="none" w:sz="0" w:space="0" w:color="auto"/>
        <w:left w:val="none" w:sz="0" w:space="0" w:color="auto"/>
        <w:bottom w:val="none" w:sz="0" w:space="0" w:color="auto"/>
        <w:right w:val="none" w:sz="0" w:space="0" w:color="auto"/>
      </w:divBdr>
    </w:div>
    <w:div w:id="2002659662">
      <w:bodyDiv w:val="1"/>
      <w:marLeft w:val="0"/>
      <w:marRight w:val="0"/>
      <w:marTop w:val="0"/>
      <w:marBottom w:val="0"/>
      <w:divBdr>
        <w:top w:val="none" w:sz="0" w:space="0" w:color="auto"/>
        <w:left w:val="none" w:sz="0" w:space="0" w:color="auto"/>
        <w:bottom w:val="none" w:sz="0" w:space="0" w:color="auto"/>
        <w:right w:val="none" w:sz="0" w:space="0" w:color="auto"/>
      </w:divBdr>
    </w:div>
    <w:div w:id="2003463793">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17172423">
      <w:bodyDiv w:val="1"/>
      <w:marLeft w:val="0"/>
      <w:marRight w:val="0"/>
      <w:marTop w:val="0"/>
      <w:marBottom w:val="0"/>
      <w:divBdr>
        <w:top w:val="none" w:sz="0" w:space="0" w:color="auto"/>
        <w:left w:val="none" w:sz="0" w:space="0" w:color="auto"/>
        <w:bottom w:val="none" w:sz="0" w:space="0" w:color="auto"/>
        <w:right w:val="none" w:sz="0" w:space="0" w:color="auto"/>
      </w:divBdr>
    </w:div>
    <w:div w:id="213964514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5</cp:revision>
  <cp:lastPrinted>2018-09-10T12:29:00Z</cp:lastPrinted>
  <dcterms:created xsi:type="dcterms:W3CDTF">2019-09-04T12:34:00Z</dcterms:created>
  <dcterms:modified xsi:type="dcterms:W3CDTF">2021-06-16T08:56:00Z</dcterms:modified>
</cp:coreProperties>
</file>