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0F36FE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E882EB" w14:textId="77777777" w:rsidR="009C23DB" w:rsidRPr="00A71A10" w:rsidRDefault="009C23DB" w:rsidP="00244900">
            <w:pPr>
              <w:spacing w:after="0"/>
              <w:rPr>
                <w:rFonts w:eastAsia="Times New Roman"/>
                <w:color w:val="000000"/>
                <w:lang w:eastAsia="de-DE"/>
              </w:rPr>
            </w:pPr>
          </w:p>
        </w:tc>
      </w:tr>
      <w:tr w:rsidR="009C23DB" w:rsidRPr="00A71A10" w14:paraId="696849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619A8EC" w14:textId="77777777" w:rsidR="00187EAF" w:rsidRPr="00187EAF" w:rsidRDefault="009C23DB" w:rsidP="00187EAF">
            <w:pPr>
              <w:rPr>
                <w:b/>
                <w:bCs/>
              </w:rPr>
            </w:pPr>
            <w:r>
              <w:rPr>
                <w:b/>
                <w:i/>
              </w:rPr>
              <w:t>PZN:</w:t>
            </w:r>
            <w:r>
              <w:rPr>
                <w:b/>
                <w:i/>
              </w:rPr>
              <w:br/>
            </w:r>
            <w:r w:rsidR="00187EAF" w:rsidRPr="00187EAF">
              <w:rPr>
                <w:b/>
                <w:bCs/>
              </w:rPr>
              <w:t>04343671</w:t>
            </w:r>
          </w:p>
          <w:p w14:paraId="717226B2" w14:textId="77777777" w:rsidR="009C23DB" w:rsidRDefault="009C23DB" w:rsidP="00244900">
            <w:pPr>
              <w:rPr>
                <w:b/>
                <w:i/>
              </w:rPr>
            </w:pPr>
            <w:proofErr w:type="spellStart"/>
            <w:r>
              <w:rPr>
                <w:b/>
                <w:i/>
              </w:rPr>
              <w:t>USP’s</w:t>
            </w:r>
            <w:proofErr w:type="spellEnd"/>
            <w:r>
              <w:rPr>
                <w:b/>
                <w:i/>
              </w:rPr>
              <w:t>:</w:t>
            </w:r>
          </w:p>
          <w:p w14:paraId="5D35B218" w14:textId="77777777" w:rsidR="00CE74BA" w:rsidRDefault="00CE74BA" w:rsidP="00CE74BA">
            <w:r w:rsidRPr="00CE74BA">
              <w:rPr>
                <w:b/>
              </w:rPr>
              <w:t xml:space="preserve">Katzen Repellent von </w:t>
            </w:r>
            <w:proofErr w:type="spellStart"/>
            <w:r w:rsidRPr="00CE74BA">
              <w:rPr>
                <w:b/>
              </w:rPr>
              <w:t>Braeco</w:t>
            </w:r>
            <w:proofErr w:type="spellEnd"/>
            <w:r w:rsidRPr="00CE74BA">
              <w:rPr>
                <w:b/>
              </w:rPr>
              <w:t xml:space="preserve"> ist ein Abwehrduft, der Katzen von Gärten und Wegen fernhält.</w:t>
            </w:r>
            <w:r>
              <w:rPr>
                <w:b/>
              </w:rPr>
              <w:br/>
            </w:r>
            <w:r>
              <w:rPr>
                <w:b/>
              </w:rPr>
              <w:br/>
            </w:r>
            <w:r w:rsidR="009C23DB">
              <w:rPr>
                <w:b/>
              </w:rPr>
              <w:t>&lt;h2&gt;</w:t>
            </w:r>
            <w:r w:rsidR="00896F23">
              <w:rPr>
                <w:b/>
              </w:rPr>
              <w:t xml:space="preserve"> </w:t>
            </w:r>
            <w:r w:rsidR="00187EAF" w:rsidRPr="00187EAF">
              <w:rPr>
                <w:b/>
                <w:bCs/>
              </w:rPr>
              <w:t>Katzen Repellent</w:t>
            </w:r>
            <w:r w:rsidR="00187EAF">
              <w:rPr>
                <w:b/>
                <w:bCs/>
              </w:rPr>
              <w:t xml:space="preserve"> von </w:t>
            </w:r>
            <w:proofErr w:type="spellStart"/>
            <w:r w:rsidR="00187EAF">
              <w:rPr>
                <w:b/>
                <w:bCs/>
              </w:rPr>
              <w:t>Braeco</w:t>
            </w:r>
            <w:proofErr w:type="spellEnd"/>
            <w:r w:rsidR="00187EAF">
              <w:rPr>
                <w:b/>
                <w:bCs/>
              </w:rPr>
              <w:t xml:space="preserve"> </w:t>
            </w:r>
            <w:r w:rsidR="009C23DB">
              <w:rPr>
                <w:b/>
              </w:rPr>
              <w:t>&lt;/h2&gt;</w:t>
            </w:r>
            <w:r w:rsidR="009C23DB">
              <w:rPr>
                <w:b/>
              </w:rPr>
              <w:br/>
            </w:r>
            <w:r>
              <w:t xml:space="preserve">Katzenkot im Garten? Der Katzen Repellent von </w:t>
            </w:r>
            <w:proofErr w:type="spellStart"/>
            <w:r>
              <w:t>Braeco</w:t>
            </w:r>
            <w:proofErr w:type="spellEnd"/>
            <w:r>
              <w:t xml:space="preserve"> bietet Ihnen effektiven Schutz vor aufdringlichen Katzen. Verstreuen Sie das Granulat in der praktischen Streudose ganz einfach rund um schützenswerte Pflanzen, Rasenflächen, Hecken oder Mauern. Katzen riechen den enthaltenen Abwehrduft des Repellents und meiden Ihr Grundstück auf natürliche Weise. Selbst bei Nässe und Regen bleibt die langanhaltende Wirkung des Katzen Repellents beständig. </w:t>
            </w:r>
          </w:p>
          <w:p w14:paraId="0D8CE6C8" w14:textId="02D9A8C8" w:rsidR="009C23DB" w:rsidRDefault="00CE74BA" w:rsidP="00CE74BA">
            <w:r>
              <w:t>Revierkämpfe unter Katzen können sehr blutig verlaufen. Deshalb ist es in vielen Fällen sehr wichtig, fremde Katzen von Ihrem Grundstück fernzuhalten. Insbesondere für Stubentiger ist das Eindringen fremder Katzen in ihr Revier sehr stressig. Dank des Katzen Repellents bleiben fremde Katzen auf natürliche Weise fern.</w:t>
            </w:r>
          </w:p>
          <w:p w14:paraId="717E3C4D" w14:textId="6CBE6E6E" w:rsidR="00440F23" w:rsidRDefault="009C23DB" w:rsidP="00244900">
            <w:r>
              <w:rPr>
                <w:b/>
              </w:rPr>
              <w:t>&lt;h</w:t>
            </w:r>
            <w:r w:rsidR="00187EAF">
              <w:rPr>
                <w:b/>
              </w:rPr>
              <w:t>3</w:t>
            </w:r>
            <w:r>
              <w:rPr>
                <w:b/>
              </w:rPr>
              <w:t>&gt;</w:t>
            </w:r>
            <w:r w:rsidRPr="009C23DB">
              <w:t xml:space="preserve"> </w:t>
            </w:r>
            <w:r w:rsidRPr="009C23DB">
              <w:rPr>
                <w:b/>
              </w:rPr>
              <w:t xml:space="preserve">Hinweise </w:t>
            </w:r>
            <w:r>
              <w:rPr>
                <w:b/>
              </w:rPr>
              <w:t>&lt;/h</w:t>
            </w:r>
            <w:r w:rsidR="00187EAF">
              <w:rPr>
                <w:b/>
              </w:rPr>
              <w:t>3</w:t>
            </w:r>
            <w:r>
              <w:rPr>
                <w:b/>
              </w:rPr>
              <w:t>&gt;</w:t>
            </w:r>
            <w:r w:rsidR="00244900">
              <w:rPr>
                <w:b/>
              </w:rPr>
              <w:br/>
            </w:r>
            <w:proofErr w:type="gramStart"/>
            <w:r w:rsidR="009F2819" w:rsidRPr="009F2819">
              <w:rPr>
                <w:bCs/>
              </w:rPr>
              <w:t>Enthält</w:t>
            </w:r>
            <w:proofErr w:type="gramEnd"/>
            <w:r w:rsidR="009F2819" w:rsidRPr="009F2819">
              <w:rPr>
                <w:bCs/>
              </w:rPr>
              <w:t xml:space="preserve"> 1,5 % </w:t>
            </w:r>
            <w:proofErr w:type="spellStart"/>
            <w:r w:rsidR="009F2819" w:rsidRPr="009F2819">
              <w:rPr>
                <w:bCs/>
              </w:rPr>
              <w:t>Lavandinöl</w:t>
            </w:r>
            <w:proofErr w:type="spellEnd"/>
            <w:r w:rsidR="009F2819" w:rsidRPr="009F2819">
              <w:rPr>
                <w:bCs/>
              </w:rPr>
              <w:t xml:space="preserve">. </w:t>
            </w:r>
            <w:proofErr w:type="gramStart"/>
            <w:r w:rsidR="009F2819" w:rsidRPr="009F2819">
              <w:rPr>
                <w:bCs/>
              </w:rPr>
              <w:t>Kann</w:t>
            </w:r>
            <w:proofErr w:type="gramEnd"/>
            <w:r w:rsidR="009F2819" w:rsidRPr="009F2819">
              <w:rPr>
                <w:bCs/>
              </w:rPr>
              <w:t xml:space="preserve"> allergische Reaktionen hervorrufen. Für Kinder und Tiere unzugänglich aufbewahren. Von Nahrungsmitteln, Getränken und Futtermitteln fernhalten. Beim Ausstreuen des Granulats nicht essen, trinken oder rauchen. Berührung mit der Haut vermeiden. Dose nach Gebrauch gut verschlossen halten und Inhalt stets in der Originaldose belassen. Kühl und trocken lagern. Vollständig entleerte Verpackungen der Wertstoffsammlung zuführen.</w:t>
            </w:r>
          </w:p>
          <w:p w14:paraId="35464419" w14:textId="3A974652" w:rsidR="009F2819" w:rsidRDefault="009F2819" w:rsidP="009F2819">
            <w:r>
              <w:rPr>
                <w:b/>
              </w:rPr>
              <w:t>&lt;h4&gt;</w:t>
            </w:r>
            <w:r w:rsidRPr="009C23DB">
              <w:t xml:space="preserve"> </w:t>
            </w:r>
            <w:r>
              <w:rPr>
                <w:b/>
              </w:rPr>
              <w:t>Erste Hilfe</w:t>
            </w:r>
            <w:r>
              <w:rPr>
                <w:b/>
              </w:rPr>
              <w:t xml:space="preserve"> &lt;/h4&gt;</w:t>
            </w:r>
            <w:r>
              <w:rPr>
                <w:b/>
              </w:rPr>
              <w:br/>
            </w:r>
            <w:r>
              <w:t>Nach Einatmen:</w:t>
            </w:r>
            <w:r>
              <w:br/>
            </w:r>
            <w:r>
              <w:t>Frischluftzufuhr, bei Beschwerden Arzt aufsuchen.</w:t>
            </w:r>
          </w:p>
          <w:p w14:paraId="57815755" w14:textId="156B9C01" w:rsidR="009F2819" w:rsidRDefault="009F2819" w:rsidP="009F2819">
            <w:r>
              <w:t>Nach Hautkontakt:</w:t>
            </w:r>
            <w:r>
              <w:br/>
            </w:r>
            <w:r>
              <w:t>Kontaminierte Haut mit Wasser und Seife abwaschen. Verschmutzte Kleidung und Schuhe ausziehen. Bei Auftreten von Symptomen ärztlichen Rat suchen.</w:t>
            </w:r>
          </w:p>
          <w:p w14:paraId="578C5A8C" w14:textId="7E63FE86" w:rsidR="009F2819" w:rsidRDefault="009F2819" w:rsidP="009F2819">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372315DB" w14:textId="4769C581" w:rsidR="009F2819" w:rsidRPr="00187EAF" w:rsidRDefault="009F2819" w:rsidP="009F2819">
            <w:r>
              <w:t>Nach Verschlucken:</w:t>
            </w:r>
            <w:r>
              <w:br/>
            </w:r>
            <w:r>
              <w:t>Kein Erbrechen auslösen. Wenn die Person bei Bewusstsein ist, Mund mit viel Wasser ausspülen und sofort reichlich (300 bis 500 ml) Wasser in kleinen Schlucken verabreichen (Verdünnungseffekt). Bei Auftreten von Symptomen ärztlichen Rat suchen.</w:t>
            </w:r>
          </w:p>
          <w:p w14:paraId="12DC5847" w14:textId="23B4B5A8" w:rsidR="00187EAF" w:rsidRPr="00187EAF" w:rsidRDefault="00440F23" w:rsidP="00187EAF">
            <w:r>
              <w:rPr>
                <w:b/>
              </w:rPr>
              <w:t>&lt;h</w:t>
            </w:r>
            <w:r w:rsidR="009F2819">
              <w:rPr>
                <w:b/>
              </w:rPr>
              <w:t>5</w:t>
            </w:r>
            <w:r>
              <w:rPr>
                <w:b/>
              </w:rPr>
              <w:t>&gt;</w:t>
            </w:r>
            <w:r w:rsidRPr="009C23DB">
              <w:t xml:space="preserve"> </w:t>
            </w:r>
            <w:r w:rsidRPr="00440F23">
              <w:rPr>
                <w:b/>
              </w:rPr>
              <w:t>Netto-Füllmenge</w:t>
            </w:r>
            <w:r>
              <w:rPr>
                <w:b/>
              </w:rPr>
              <w:t xml:space="preserve"> &lt;/h</w:t>
            </w:r>
            <w:r w:rsidR="009F2819">
              <w:rPr>
                <w:b/>
              </w:rPr>
              <w:t>5</w:t>
            </w:r>
            <w:r>
              <w:rPr>
                <w:b/>
              </w:rPr>
              <w:t>&gt;</w:t>
            </w:r>
            <w:r w:rsidR="00244900">
              <w:rPr>
                <w:b/>
              </w:rPr>
              <w:br/>
            </w:r>
            <w:r w:rsidR="00187EAF" w:rsidRPr="00187EAF">
              <w:t>Inhalt = 300 g</w:t>
            </w:r>
          </w:p>
          <w:p w14:paraId="2A334A7A" w14:textId="616196DD" w:rsidR="00187EAF" w:rsidRDefault="00440F23" w:rsidP="00187EAF">
            <w:r>
              <w:rPr>
                <w:b/>
              </w:rPr>
              <w:t>&lt;h</w:t>
            </w:r>
            <w:r w:rsidR="009F2819">
              <w:rPr>
                <w:b/>
              </w:rPr>
              <w:t>6</w:t>
            </w:r>
            <w:r>
              <w:rPr>
                <w:b/>
              </w:rPr>
              <w:t>&gt;</w:t>
            </w:r>
            <w:r w:rsidRPr="009C23DB">
              <w:t xml:space="preserve"> </w:t>
            </w:r>
            <w:r w:rsidR="00187EAF" w:rsidRPr="00187EAF">
              <w:rPr>
                <w:b/>
                <w:bCs/>
              </w:rPr>
              <w:t>Anwendung</w:t>
            </w:r>
            <w:r>
              <w:rPr>
                <w:b/>
              </w:rPr>
              <w:t xml:space="preserve"> &lt;/h</w:t>
            </w:r>
            <w:r w:rsidR="009F2819">
              <w:rPr>
                <w:b/>
              </w:rPr>
              <w:t>6</w:t>
            </w:r>
            <w:r>
              <w:rPr>
                <w:b/>
              </w:rPr>
              <w:t>&gt;</w:t>
            </w:r>
            <w:r w:rsidR="00244900">
              <w:rPr>
                <w:b/>
              </w:rPr>
              <w:br/>
            </w:r>
            <w:r w:rsidR="00CE74BA" w:rsidRPr="00CE74BA">
              <w:t>Das Granulat an der zu schützenden Fläche als Spur ausstreuen. Diesen Vorgang bei Bedarf wiederholen. Das langanhaltende Repellent ist gegen Regen und Nässe beständig. Das Granulat ist für die Umwelt nicht schädlich.</w:t>
            </w:r>
          </w:p>
          <w:p w14:paraId="4584420C" w14:textId="37EC4178" w:rsidR="00187EAF" w:rsidRPr="00187EAF" w:rsidRDefault="00440F23" w:rsidP="00187EAF">
            <w:pPr>
              <w:rPr>
                <w:bCs/>
              </w:rPr>
            </w:pPr>
            <w:r>
              <w:rPr>
                <w:b/>
              </w:rPr>
              <w:lastRenderedPageBreak/>
              <w:t>&lt;h</w:t>
            </w:r>
            <w:r w:rsidR="00FB2599">
              <w:rPr>
                <w:b/>
              </w:rPr>
              <w:t>7</w:t>
            </w:r>
            <w:r>
              <w:rPr>
                <w:b/>
              </w:rPr>
              <w:t>&gt;</w:t>
            </w:r>
            <w:r w:rsidRPr="009C23DB">
              <w:t xml:space="preserve"> </w:t>
            </w:r>
            <w:r w:rsidR="009F2819">
              <w:rPr>
                <w:b/>
                <w:bCs/>
              </w:rPr>
              <w:t>Inhaltsstoffe</w:t>
            </w:r>
            <w:r>
              <w:rPr>
                <w:b/>
              </w:rPr>
              <w:t xml:space="preserve"> &lt;/h</w:t>
            </w:r>
            <w:r w:rsidR="00FB2599">
              <w:rPr>
                <w:b/>
              </w:rPr>
              <w:t>7</w:t>
            </w:r>
            <w:r>
              <w:rPr>
                <w:b/>
              </w:rPr>
              <w:t>&gt;</w:t>
            </w:r>
            <w:r w:rsidR="00244900">
              <w:rPr>
                <w:b/>
              </w:rPr>
              <w:br/>
            </w:r>
            <w:proofErr w:type="gramStart"/>
            <w:r w:rsidR="009F2819" w:rsidRPr="009F2819">
              <w:rPr>
                <w:bCs/>
              </w:rPr>
              <w:t>Enthält</w:t>
            </w:r>
            <w:proofErr w:type="gramEnd"/>
            <w:r w:rsidR="009F2819" w:rsidRPr="009F2819">
              <w:rPr>
                <w:bCs/>
              </w:rPr>
              <w:t xml:space="preserve"> </w:t>
            </w:r>
            <w:proofErr w:type="spellStart"/>
            <w:r w:rsidR="009F2819" w:rsidRPr="009F2819">
              <w:rPr>
                <w:bCs/>
              </w:rPr>
              <w:t>Citronellol</w:t>
            </w:r>
            <w:proofErr w:type="spellEnd"/>
            <w:r w:rsidR="009F2819" w:rsidRPr="009F2819">
              <w:rPr>
                <w:bCs/>
              </w:rPr>
              <w:t xml:space="preserve">, </w:t>
            </w:r>
            <w:proofErr w:type="spellStart"/>
            <w:r w:rsidR="009F2819" w:rsidRPr="009F2819">
              <w:rPr>
                <w:bCs/>
              </w:rPr>
              <w:t>Nerol</w:t>
            </w:r>
            <w:proofErr w:type="spellEnd"/>
            <w:r w:rsidR="009F2819" w:rsidRPr="009F2819">
              <w:rPr>
                <w:bCs/>
              </w:rPr>
              <w:t xml:space="preserve"> und 3,7-Dimethylocta-2,6-dien-1-ol.</w:t>
            </w:r>
          </w:p>
          <w:p w14:paraId="7DE6A2F8" w14:textId="77777777" w:rsidR="000318D7" w:rsidRDefault="000318D7" w:rsidP="00244900"/>
          <w:p w14:paraId="1406F16B" w14:textId="77777777" w:rsidR="009C23DB" w:rsidRPr="009C23DB" w:rsidRDefault="009C23DB" w:rsidP="00244900">
            <w:pPr>
              <w:pStyle w:val="StandardWeb"/>
              <w:rPr>
                <w:lang w:eastAsia="de-DE"/>
              </w:rPr>
            </w:pPr>
          </w:p>
        </w:tc>
      </w:tr>
      <w:tr w:rsidR="009C23DB" w:rsidRPr="00A71A10" w14:paraId="7F7727E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0E9ABF8" w14:textId="77777777" w:rsidR="009C23DB" w:rsidRPr="00A71A10" w:rsidRDefault="009C23DB" w:rsidP="00244900">
            <w:pPr>
              <w:spacing w:after="0"/>
              <w:rPr>
                <w:rFonts w:eastAsia="Times New Roman"/>
                <w:b/>
                <w:color w:val="000000"/>
                <w:lang w:eastAsia="de-DE"/>
              </w:rPr>
            </w:pPr>
          </w:p>
        </w:tc>
      </w:tr>
    </w:tbl>
    <w:p w14:paraId="1941B3F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87EAF"/>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9F2819"/>
    <w:rsid w:val="00A85D46"/>
    <w:rsid w:val="00BF4108"/>
    <w:rsid w:val="00C2795A"/>
    <w:rsid w:val="00C54B46"/>
    <w:rsid w:val="00CE59CF"/>
    <w:rsid w:val="00CE74BA"/>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4FA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600446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518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878956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1428748">
      <w:bodyDiv w:val="1"/>
      <w:marLeft w:val="0"/>
      <w:marRight w:val="0"/>
      <w:marTop w:val="0"/>
      <w:marBottom w:val="0"/>
      <w:divBdr>
        <w:top w:val="none" w:sz="0" w:space="0" w:color="auto"/>
        <w:left w:val="none" w:sz="0" w:space="0" w:color="auto"/>
        <w:bottom w:val="none" w:sz="0" w:space="0" w:color="auto"/>
        <w:right w:val="none" w:sz="0" w:space="0" w:color="auto"/>
      </w:divBdr>
      <w:divsChild>
        <w:div w:id="1213928044">
          <w:marLeft w:val="0"/>
          <w:marRight w:val="0"/>
          <w:marTop w:val="0"/>
          <w:marBottom w:val="0"/>
          <w:divBdr>
            <w:top w:val="none" w:sz="0" w:space="0" w:color="auto"/>
            <w:left w:val="none" w:sz="0" w:space="0" w:color="auto"/>
            <w:bottom w:val="none" w:sz="0" w:space="0" w:color="auto"/>
            <w:right w:val="none" w:sz="0" w:space="0" w:color="auto"/>
          </w:divBdr>
        </w:div>
        <w:div w:id="908687095">
          <w:marLeft w:val="0"/>
          <w:marRight w:val="0"/>
          <w:marTop w:val="600"/>
          <w:marBottom w:val="0"/>
          <w:divBdr>
            <w:top w:val="none" w:sz="0" w:space="0" w:color="auto"/>
            <w:left w:val="none" w:sz="0" w:space="0" w:color="auto"/>
            <w:bottom w:val="none" w:sz="0" w:space="0" w:color="auto"/>
            <w:right w:val="none" w:sz="0" w:space="0" w:color="auto"/>
          </w:divBdr>
        </w:div>
      </w:divsChild>
    </w:div>
    <w:div w:id="52803098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359">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6927969">
      <w:bodyDiv w:val="1"/>
      <w:marLeft w:val="0"/>
      <w:marRight w:val="0"/>
      <w:marTop w:val="0"/>
      <w:marBottom w:val="0"/>
      <w:divBdr>
        <w:top w:val="none" w:sz="0" w:space="0" w:color="auto"/>
        <w:left w:val="none" w:sz="0" w:space="0" w:color="auto"/>
        <w:bottom w:val="none" w:sz="0" w:space="0" w:color="auto"/>
        <w:right w:val="none" w:sz="0" w:space="0" w:color="auto"/>
      </w:divBdr>
    </w:div>
    <w:div w:id="67974367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0493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050355">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611973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053312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789406">
      <w:bodyDiv w:val="1"/>
      <w:marLeft w:val="0"/>
      <w:marRight w:val="0"/>
      <w:marTop w:val="0"/>
      <w:marBottom w:val="0"/>
      <w:divBdr>
        <w:top w:val="none" w:sz="0" w:space="0" w:color="auto"/>
        <w:left w:val="none" w:sz="0" w:space="0" w:color="auto"/>
        <w:bottom w:val="none" w:sz="0" w:space="0" w:color="auto"/>
        <w:right w:val="none" w:sz="0" w:space="0" w:color="auto"/>
      </w:divBdr>
    </w:div>
    <w:div w:id="93370497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351473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68916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63527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9357915">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4038">
      <w:bodyDiv w:val="1"/>
      <w:marLeft w:val="0"/>
      <w:marRight w:val="0"/>
      <w:marTop w:val="0"/>
      <w:marBottom w:val="0"/>
      <w:divBdr>
        <w:top w:val="none" w:sz="0" w:space="0" w:color="auto"/>
        <w:left w:val="none" w:sz="0" w:space="0" w:color="auto"/>
        <w:bottom w:val="none" w:sz="0" w:space="0" w:color="auto"/>
        <w:right w:val="none" w:sz="0" w:space="0" w:color="auto"/>
      </w:divBdr>
    </w:div>
    <w:div w:id="1060179551">
      <w:bodyDiv w:val="1"/>
      <w:marLeft w:val="0"/>
      <w:marRight w:val="0"/>
      <w:marTop w:val="0"/>
      <w:marBottom w:val="0"/>
      <w:divBdr>
        <w:top w:val="none" w:sz="0" w:space="0" w:color="auto"/>
        <w:left w:val="none" w:sz="0" w:space="0" w:color="auto"/>
        <w:bottom w:val="none" w:sz="0" w:space="0" w:color="auto"/>
        <w:right w:val="none" w:sz="0" w:space="0" w:color="auto"/>
      </w:divBdr>
    </w:div>
    <w:div w:id="1079716617">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281290">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58183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4057454">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86953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2820500">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0"/>
          <w:divBdr>
            <w:top w:val="none" w:sz="0" w:space="0" w:color="auto"/>
            <w:left w:val="none" w:sz="0" w:space="0" w:color="auto"/>
            <w:bottom w:val="none" w:sz="0" w:space="0" w:color="auto"/>
            <w:right w:val="none" w:sz="0" w:space="0" w:color="auto"/>
          </w:divBdr>
        </w:div>
        <w:div w:id="1639072782">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5334965">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213971">
      <w:bodyDiv w:val="1"/>
      <w:marLeft w:val="0"/>
      <w:marRight w:val="0"/>
      <w:marTop w:val="0"/>
      <w:marBottom w:val="0"/>
      <w:divBdr>
        <w:top w:val="none" w:sz="0" w:space="0" w:color="auto"/>
        <w:left w:val="none" w:sz="0" w:space="0" w:color="auto"/>
        <w:bottom w:val="none" w:sz="0" w:space="0" w:color="auto"/>
        <w:right w:val="none" w:sz="0" w:space="0" w:color="auto"/>
      </w:divBdr>
    </w:div>
    <w:div w:id="164993978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06450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368696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2019-09-04T13:02:00Z</dcterms:created>
  <dcterms:modified xsi:type="dcterms:W3CDTF">2021-06-16T09:21:00Z</dcterms:modified>
</cp:coreProperties>
</file>