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DBE" w:rsidRPr="000F0DBE" w:rsidRDefault="009C23DB" w:rsidP="000F0DBE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F0DBE" w:rsidRPr="000F0DBE">
              <w:rPr>
                <w:b/>
                <w:bCs/>
              </w:rPr>
              <w:t>11180092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0F0DBE" w:rsidRPr="000F0DBE" w:rsidRDefault="009C23DB" w:rsidP="000F0DBE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0F0DBE" w:rsidRPr="000F0DBE">
              <w:rPr>
                <w:b/>
              </w:rPr>
              <w:t xml:space="preserve">Die </w:t>
            </w:r>
            <w:proofErr w:type="spellStart"/>
            <w:r w:rsidR="000F0DBE" w:rsidRPr="000F0DBE">
              <w:rPr>
                <w:b/>
              </w:rPr>
              <w:t>Glucosamin</w:t>
            </w:r>
            <w:proofErr w:type="spellEnd"/>
            <w:r w:rsidR="000F0DBE" w:rsidRPr="000F0DBE">
              <w:rPr>
                <w:b/>
              </w:rPr>
              <w:t xml:space="preserve"> Salb</w:t>
            </w:r>
            <w:bookmarkStart w:id="0" w:name="_GoBack"/>
            <w:bookmarkEnd w:id="0"/>
            <w:r w:rsidR="000F0DBE" w:rsidRPr="000F0DBE">
              <w:rPr>
                <w:b/>
              </w:rPr>
              <w:t>e vom Pullach Hof enthält wertvolle ätherische Öle und wirkt pflegend und wohltuend.</w:t>
            </w:r>
          </w:p>
          <w:p w:rsidR="000F0DBE" w:rsidRPr="000F0DBE" w:rsidRDefault="009C23DB" w:rsidP="000F0DBE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r w:rsidR="003D55F9" w:rsidRPr="003D55F9">
              <w:rPr>
                <w:b/>
                <w:bCs/>
              </w:rPr>
              <w:t>Glycerin Creme</w:t>
            </w:r>
            <w:r w:rsidR="000F0DBE">
              <w:rPr>
                <w:b/>
                <w:bCs/>
              </w:rPr>
              <w:t xml:space="preserve"> v</w:t>
            </w:r>
            <w:r w:rsidR="000F0DBE" w:rsidRPr="000F0DBE">
              <w:rPr>
                <w:b/>
                <w:bCs/>
              </w:rPr>
              <w:t>om Pullach Hof</w:t>
            </w:r>
            <w:r w:rsidR="000F0DBE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F0DBE" w:rsidRPr="000F0DBE">
              <w:t xml:space="preserve">Die </w:t>
            </w:r>
            <w:proofErr w:type="spellStart"/>
            <w:r w:rsidR="000F0DBE" w:rsidRPr="000F0DBE">
              <w:t>Glucosamin</w:t>
            </w:r>
            <w:proofErr w:type="spellEnd"/>
            <w:r w:rsidR="000F0DBE" w:rsidRPr="000F0DBE">
              <w:t xml:space="preserve"> Salbe mit den medizinisch </w:t>
            </w:r>
            <w:proofErr w:type="spellStart"/>
            <w:r w:rsidR="000F0DBE" w:rsidRPr="000F0DBE">
              <w:t>geprüften</w:t>
            </w:r>
            <w:proofErr w:type="spellEnd"/>
            <w:r w:rsidR="000F0DBE" w:rsidRPr="000F0DBE">
              <w:t xml:space="preserve"> Wirkstoffen eignet sich hervorragend zur täglichen Anwendung. Die ausgewogene Mischung von </w:t>
            </w:r>
            <w:proofErr w:type="spellStart"/>
            <w:r w:rsidR="000F0DBE" w:rsidRPr="000F0DBE">
              <w:t>Glucosamin</w:t>
            </w:r>
            <w:proofErr w:type="spellEnd"/>
            <w:r w:rsidR="000F0DBE" w:rsidRPr="000F0DBE">
              <w:t xml:space="preserve">, welches für die heilenden Eigenschaften bei Gelenkproblemen, wie Knieschmerzen oder Arthrose bekannt ist, mit weiteren ebenso heilenden ätherischen Ölen, wie Eukalyptusöl, Campher und </w:t>
            </w:r>
            <w:proofErr w:type="spellStart"/>
            <w:r w:rsidR="000F0DBE" w:rsidRPr="000F0DBE">
              <w:t>Fichtenöl</w:t>
            </w:r>
            <w:proofErr w:type="spellEnd"/>
            <w:r w:rsidR="000F0DBE" w:rsidRPr="000F0DBE">
              <w:t xml:space="preserve">, macht aus der </w:t>
            </w:r>
            <w:proofErr w:type="spellStart"/>
            <w:r w:rsidR="000F0DBE" w:rsidRPr="000F0DBE">
              <w:t>Glucosamin</w:t>
            </w:r>
            <w:proofErr w:type="spellEnd"/>
            <w:r w:rsidR="000F0DBE" w:rsidRPr="000F0DBE">
              <w:t xml:space="preserve"> Salbe eine wertvolle und unverzichtbare Hilfe </w:t>
            </w:r>
            <w:r w:rsidR="000F0DBE" w:rsidRPr="000F0DBE">
              <w:t>für</w:t>
            </w:r>
            <w:r w:rsidR="000F0DBE" w:rsidRPr="000F0DBE">
              <w:t xml:space="preserve"> alle strapazierten Körperteile.</w:t>
            </w:r>
          </w:p>
          <w:p w:rsidR="003D55F9" w:rsidRPr="000F0DBE" w:rsidRDefault="009C23DB" w:rsidP="000F0DBE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F0DBE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0F0DB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0F0DB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0F0DB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F0DBE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0F0DBE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0F0DBE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0F0DB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0F0DBE" w:rsidRPr="000F0DB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Kontakt mit offenen Wunden und Augen vermeiden. Nur zur äußerlichen Anwendung. Nicht </w:t>
            </w:r>
            <w:r w:rsidR="000F0DBE" w:rsidRPr="000F0DB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für</w:t>
            </w:r>
            <w:r w:rsidR="000F0DBE" w:rsidRPr="000F0DBE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Kleinkinder geeignet.</w:t>
            </w:r>
          </w:p>
          <w:p w:rsidR="003D55F9" w:rsidRPr="003D55F9" w:rsidRDefault="00440F23" w:rsidP="003D55F9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D55F9" w:rsidRPr="003D55F9">
              <w:t>Inhalt = 250 ml</w:t>
            </w:r>
          </w:p>
          <w:p w:rsidR="00AB3619" w:rsidRPr="003D55F9" w:rsidRDefault="00440F23" w:rsidP="00AB3619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3D55F9" w:rsidRPr="003D55F9">
              <w:rPr>
                <w:rFonts w:ascii="Asap" w:eastAsia="Times New Roman" w:hAnsi="Asap"/>
                <w:b/>
                <w:bCs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="003D55F9" w:rsidRPr="003D55F9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F0DBE" w:rsidRPr="000F0DBE">
              <w:t xml:space="preserve">Aqua, </w:t>
            </w:r>
            <w:proofErr w:type="spellStart"/>
            <w:r w:rsidR="000F0DBE" w:rsidRPr="000F0DBE">
              <w:t>Cetearyl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Alcohol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Paraffinum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Liquidum</w:t>
            </w:r>
            <w:proofErr w:type="spellEnd"/>
            <w:r w:rsidR="000F0DBE" w:rsidRPr="000F0DBE">
              <w:t xml:space="preserve">, Glycerin, </w:t>
            </w:r>
            <w:proofErr w:type="spellStart"/>
            <w:r w:rsidR="000F0DBE" w:rsidRPr="000F0DBE">
              <w:t>Stearic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Acid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Dimethicone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Disodium</w:t>
            </w:r>
            <w:proofErr w:type="spellEnd"/>
            <w:r w:rsidR="000F0DBE" w:rsidRPr="000F0DBE">
              <w:t> </w:t>
            </w:r>
            <w:proofErr w:type="spellStart"/>
            <w:r w:rsidR="000F0DBE" w:rsidRPr="000F0DBE">
              <w:t>Acetyl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Glucosamine</w:t>
            </w:r>
            <w:proofErr w:type="spellEnd"/>
            <w:r w:rsidR="000F0DBE" w:rsidRPr="000F0DBE">
              <w:t xml:space="preserve"> Phosphate, </w:t>
            </w:r>
            <w:proofErr w:type="spellStart"/>
            <w:r w:rsidR="000F0DBE" w:rsidRPr="000F0DBE">
              <w:t>Propylene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Glycol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Eycalyptus</w:t>
            </w:r>
            <w:proofErr w:type="spellEnd"/>
            <w:r w:rsidR="000F0DBE" w:rsidRPr="000F0DBE">
              <w:t xml:space="preserve"> Globulus </w:t>
            </w:r>
            <w:proofErr w:type="spellStart"/>
            <w:r w:rsidR="000F0DBE" w:rsidRPr="000F0DBE">
              <w:t>Leaf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Oil</w:t>
            </w:r>
            <w:proofErr w:type="spellEnd"/>
            <w:r w:rsidR="000F0DBE" w:rsidRPr="000F0DBE">
              <w:t>, </w:t>
            </w:r>
            <w:proofErr w:type="spellStart"/>
            <w:r w:rsidR="000F0DBE" w:rsidRPr="000F0DBE">
              <w:t>Abies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Sibirica</w:t>
            </w:r>
            <w:proofErr w:type="spellEnd"/>
            <w:r w:rsidR="000F0DBE" w:rsidRPr="000F0DBE">
              <w:t xml:space="preserve"> </w:t>
            </w:r>
            <w:proofErr w:type="spellStart"/>
            <w:r w:rsidR="000F0DBE" w:rsidRPr="000F0DBE">
              <w:t>Oil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Camphor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Carbomer</w:t>
            </w:r>
            <w:proofErr w:type="spellEnd"/>
            <w:r w:rsidR="000F0DBE" w:rsidRPr="000F0DBE">
              <w:t xml:space="preserve">, Ceteareth-20, Ceteareth-12, </w:t>
            </w:r>
            <w:proofErr w:type="spellStart"/>
            <w:r w:rsidR="000F0DBE" w:rsidRPr="000F0DBE">
              <w:t>Phenylpropanol</w:t>
            </w:r>
            <w:proofErr w:type="spellEnd"/>
            <w:r w:rsidR="000F0DBE" w:rsidRPr="000F0DBE">
              <w:t>, </w:t>
            </w:r>
            <w:proofErr w:type="spellStart"/>
            <w:r w:rsidR="000F0DBE" w:rsidRPr="000F0DBE">
              <w:t>Methylisothiazolinone</w:t>
            </w:r>
            <w:proofErr w:type="spellEnd"/>
            <w:r w:rsidR="000F0DBE" w:rsidRPr="000F0DBE">
              <w:t xml:space="preserve">, </w:t>
            </w:r>
            <w:proofErr w:type="spellStart"/>
            <w:r w:rsidR="000F0DBE" w:rsidRPr="000F0DBE">
              <w:t>Sodium</w:t>
            </w:r>
            <w:proofErr w:type="spellEnd"/>
            <w:r w:rsidR="000F0DBE" w:rsidRPr="000F0DBE">
              <w:t xml:space="preserve"> Hydroxide, Limonene.</w:t>
            </w:r>
          </w:p>
          <w:p w:rsidR="009C23DB" w:rsidRPr="009C23DB" w:rsidRDefault="00440F23" w:rsidP="003D55F9">
            <w:pPr>
              <w:rPr>
                <w:lang w:eastAsia="de-DE"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Anwendung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0F0DBE" w:rsidRPr="000F0DBE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7F7F7"/>
                <w:lang w:eastAsia="de-DE"/>
              </w:rPr>
              <w:t xml:space="preserve"> </w:t>
            </w:r>
            <w:r w:rsidR="000F0DBE" w:rsidRPr="000F0DBE">
              <w:rPr>
                <w:lang w:eastAsia="de-DE"/>
              </w:rPr>
              <w:t>Auf die strapazierten Hautpartien auftragen.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0F0DBE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2B4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2019-09-05T11:59:00Z</dcterms:created>
  <dcterms:modified xsi:type="dcterms:W3CDTF">2019-09-05T11:59:00Z</dcterms:modified>
</cp:coreProperties>
</file>