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3F385D" w:rsidRPr="003F385D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F385D" w:rsidRDefault="009C23DB" w:rsidP="003F385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3F385D" w:rsidRPr="003F385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85D" w:rsidRPr="003F385D" w:rsidRDefault="009C23DB" w:rsidP="003F38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15735173</w:t>
            </w:r>
            <w:bookmarkStart w:id="0" w:name="_GoBack"/>
            <w:bookmarkEnd w:id="0"/>
          </w:p>
          <w:p w:rsidR="009C23DB" w:rsidRPr="003F385D" w:rsidRDefault="009C23DB" w:rsidP="003F385D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3F385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F385D" w:rsidRPr="003F385D" w:rsidRDefault="009C23DB" w:rsidP="003F38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A422C8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F385D" w:rsidRPr="003F385D">
              <w:rPr>
                <w:rFonts w:asciiTheme="minorHAnsi" w:hAnsiTheme="minorHAnsi" w:cstheme="minorHAnsi"/>
                <w:b/>
                <w:color w:val="000000" w:themeColor="text1"/>
              </w:rPr>
              <w:t>Pferde Fleckenspray: Besonders geeignet zur Reinigung stark verschmutzter Fellstellen, Schweif und Mähne.</w:t>
            </w:r>
          </w:p>
          <w:p w:rsidR="003F385D" w:rsidRPr="003F385D" w:rsidRDefault="009C23DB" w:rsidP="003F38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3F385D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Pferde Fleckenspray</w:t>
            </w:r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vom </w:t>
            </w:r>
            <w:proofErr w:type="spellStart"/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Besonders stark verschmutzte Fellstellen, Schweif, Mähne einsprühen und mit Tuch oder Schwamm verteilen und 5 Minuten einwirken lassen.</w:t>
            </w:r>
          </w:p>
          <w:p w:rsidR="00850FBE" w:rsidRPr="003F385D" w:rsidRDefault="00850FBE" w:rsidP="003F38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&lt;h3&gt; </w:t>
            </w:r>
            <w:proofErr w:type="spellStart"/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&lt;/h3&gt;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Ahrenshof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GmbH mit Sitz in 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Zwochau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B00E29" w:rsidRPr="003F385D" w:rsidRDefault="009C23DB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Produktmerkmale</w:t>
            </w:r>
            <w:r w:rsidR="00450AAA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&amp;</w:t>
            </w:r>
            <w:r w:rsidR="00450AAA"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Hinweise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4B3D1C"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</w:t>
            </w:r>
            <w:r w:rsidR="00172306"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gramStart"/>
            <w:r w:rsidR="002C38BE" w:rsidRPr="003F385D">
              <w:rPr>
                <w:rFonts w:asciiTheme="minorHAnsi" w:eastAsia="Times New Roman" w:hAnsiTheme="minorHAnsi" w:cstheme="minorHAnsi"/>
                <w:color w:val="000000" w:themeColor="text1"/>
              </w:rPr>
              <w:t>H</w:t>
            </w:r>
            <w:r w:rsidR="002C38BE" w:rsidRPr="003F385D">
              <w:rPr>
                <w:rFonts w:asciiTheme="minorHAnsi" w:hAnsiTheme="minorHAnsi" w:cstheme="minorHAnsi"/>
                <w:color w:val="000000" w:themeColor="text1"/>
              </w:rPr>
              <w:t>ergestellt</w:t>
            </w:r>
            <w:proofErr w:type="gramEnd"/>
            <w:r w:rsidR="00172306" w:rsidRPr="003F385D">
              <w:rPr>
                <w:rFonts w:asciiTheme="minorHAnsi" w:hAnsiTheme="minorHAnsi" w:cstheme="minorHAnsi"/>
                <w:color w:val="000000" w:themeColor="text1"/>
              </w:rPr>
              <w:t xml:space="preserve"> in </w:t>
            </w:r>
            <w:r w:rsidR="00B00E29" w:rsidRPr="003F385D">
              <w:rPr>
                <w:rFonts w:asciiTheme="minorHAnsi" w:hAnsiTheme="minorHAnsi" w:cstheme="minorHAnsi"/>
                <w:color w:val="000000" w:themeColor="text1"/>
              </w:rPr>
              <w:t>Deutschland</w:t>
            </w:r>
          </w:p>
          <w:p w:rsidR="00850FBE" w:rsidRPr="003F385D" w:rsidRDefault="00850FBE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>Von Profis getestet</w:t>
            </w:r>
          </w:p>
          <w:p w:rsidR="003F385D" w:rsidRPr="003F385D" w:rsidRDefault="00450AAA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color w:val="000000" w:themeColor="text1"/>
              </w:rPr>
              <w:t>&lt;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>&gt;&lt;</w:t>
            </w:r>
            <w:proofErr w:type="spellStart"/>
            <w:r w:rsidRPr="003F385D">
              <w:rPr>
                <w:rFonts w:asciiTheme="minorHAnsi" w:hAnsiTheme="minorHAnsi" w:cstheme="minorHAnsi"/>
                <w:color w:val="000000" w:themeColor="text1"/>
              </w:rPr>
              <w:t>br</w:t>
            </w:r>
            <w:proofErr w:type="spellEnd"/>
            <w:r w:rsidRPr="003F385D">
              <w:rPr>
                <w:rFonts w:asciiTheme="minorHAnsi" w:hAnsiTheme="minorHAnsi" w:cstheme="minorHAnsi"/>
                <w:color w:val="000000" w:themeColor="text1"/>
              </w:rPr>
              <w:t>/&gt;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Ist ärztlicher Rat erforderlich, Verpackung oder Kennzeichnungsetikett bereithalten. Darf nicht in die Hände von Kindern gelangen. Vor Gebrauch Kennzeichnungsetikett lesen.</w:t>
            </w:r>
          </w:p>
          <w:p w:rsidR="00450AAA" w:rsidRPr="003F385D" w:rsidRDefault="00450AAA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50FBE" w:rsidRPr="003F385D" w:rsidRDefault="00440F23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172306" w:rsidRPr="003F385D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850FBE" w:rsidRPr="003F385D">
              <w:rPr>
                <w:rFonts w:asciiTheme="minorHAnsi" w:hAnsiTheme="minorHAnsi" w:cstheme="minorHAnsi"/>
                <w:color w:val="000000" w:themeColor="text1"/>
              </w:rPr>
              <w:t>750 ml</w:t>
            </w:r>
          </w:p>
          <w:p w:rsidR="00172306" w:rsidRPr="003F385D" w:rsidRDefault="00172306" w:rsidP="003F385D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C38BE" w:rsidRPr="003F385D" w:rsidRDefault="00440F23" w:rsidP="003F385D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Sicherheitsmaßnahmen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Enthält</w:t>
            </w:r>
            <w:proofErr w:type="gramEnd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: Reaktionsmasse von 5-Chlor-2-methyl-2H-isothiazol-3-on und 2-Methyl-2H-isothiazol-3-on (3:1).</w:t>
            </w:r>
          </w:p>
          <w:p w:rsidR="003F385D" w:rsidRPr="003F385D" w:rsidRDefault="003F385D" w:rsidP="003F385D">
            <w:pPr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3F385D" w:rsidRPr="003F385D" w:rsidRDefault="00440F23" w:rsidP="003F385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50FBE"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850FBE" w:rsidRPr="003F385D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F385D" w:rsidRPr="003F385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Das Pferd gleichmäßig einsprühen und 5 Minuten einwirken lassen. Dann </w:t>
            </w:r>
            <w:r w:rsidR="003F385D" w:rsidRPr="003F385D">
              <w:rPr>
                <w:rFonts w:asciiTheme="minorHAnsi" w:hAnsiTheme="minorHAnsi" w:cstheme="minorHAnsi"/>
                <w:bCs/>
                <w:color w:val="000000" w:themeColor="text1"/>
              </w:rPr>
              <w:t>mit kaltem oder handwarmem Wasser</w:t>
            </w:r>
            <w:r w:rsidR="003F385D" w:rsidRPr="003F385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ausspülen. Bei sehr starker Verschmutzung den Vorgang wiederholen.</w:t>
            </w:r>
          </w:p>
          <w:p w:rsidR="002C38BE" w:rsidRPr="003F385D" w:rsidRDefault="00850FBE" w:rsidP="003F38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>&lt;h8&gt;</w:t>
            </w:r>
            <w:r w:rsidRPr="003F38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8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Lagerung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&lt;/h8&gt;</w:t>
            </w:r>
            <w:r w:rsidRPr="003F385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>Kühl</w:t>
            </w:r>
            <w:proofErr w:type="gramEnd"/>
            <w:r w:rsidR="003F385D" w:rsidRPr="003F385D">
              <w:rPr>
                <w:rFonts w:asciiTheme="minorHAnsi" w:hAnsiTheme="minorHAnsi" w:cstheme="minorHAnsi"/>
                <w:color w:val="000000" w:themeColor="text1"/>
              </w:rPr>
              <w:t xml:space="preserve"> und trocken in geschlossener Originalverpackung, getrennt von Nahrungsmitteln, Getränken und Futtermitteln aufbewahren.</w:t>
            </w:r>
          </w:p>
          <w:p w:rsidR="009C23DB" w:rsidRPr="003F385D" w:rsidRDefault="009C23DB" w:rsidP="003F385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3F385D" w:rsidRPr="003F385D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F385D" w:rsidRDefault="009C23DB" w:rsidP="003F385D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51D42" w:rsidRPr="00B00E29" w:rsidRDefault="00151D42" w:rsidP="009335FF">
      <w:pPr>
        <w:pStyle w:val="KeinLeerraum"/>
      </w:pPr>
    </w:p>
    <w:p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2C36EE"/>
    <w:rsid w:val="002C38BE"/>
    <w:rsid w:val="003F385D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50FBE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29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2019-11-04T11:05:00Z</dcterms:created>
  <dcterms:modified xsi:type="dcterms:W3CDTF">2019-11-04T11:05:00Z</dcterms:modified>
</cp:coreProperties>
</file>