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1012CF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38BE" w:rsidRPr="002C38BE" w:rsidRDefault="009C23DB" w:rsidP="002C38BE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2C38BE" w:rsidRPr="002C38BE">
              <w:rPr>
                <w:b/>
                <w:bCs/>
              </w:rPr>
              <w:t>15735167</w:t>
            </w:r>
          </w:p>
          <w:p w:rsidR="009C23DB" w:rsidRPr="00CE2A85" w:rsidRDefault="009C23DB" w:rsidP="001012CF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2C38BE" w:rsidRPr="002C38BE" w:rsidRDefault="009C23DB" w:rsidP="002C38BE">
            <w:pPr>
              <w:rPr>
                <w:b/>
              </w:rPr>
            </w:pPr>
            <w:r w:rsidRPr="00CE2A85">
              <w:rPr>
                <w:b/>
              </w:rPr>
              <w:t>-</w:t>
            </w:r>
            <w:r w:rsidR="00A422C8">
              <w:rPr>
                <w:b/>
              </w:rPr>
              <w:t xml:space="preserve"> </w:t>
            </w:r>
            <w:r w:rsidR="002C38BE" w:rsidRPr="002C38BE">
              <w:rPr>
                <w:b/>
              </w:rPr>
              <w:t>Pferde Direkt-Shampoo für Schweif und Mähne sowie Schmutzflecken und Ganzkörperwäsche.</w:t>
            </w:r>
          </w:p>
          <w:p w:rsidR="002C38BE" w:rsidRPr="002C38BE" w:rsidRDefault="009C23DB" w:rsidP="002C38BE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r w:rsidR="002C38BE" w:rsidRPr="002C38BE">
              <w:rPr>
                <w:b/>
                <w:bCs/>
              </w:rPr>
              <w:t>Pferde Direkt-Shampoo für Schweif und Mähne</w:t>
            </w:r>
            <w:r w:rsidR="001A6344">
              <w:rPr>
                <w:b/>
                <w:bCs/>
              </w:rPr>
              <w:t xml:space="preserve"> vom Ahrenshof</w:t>
            </w:r>
            <w:bookmarkStart w:id="0" w:name="_GoBack"/>
            <w:bookmarkEnd w:id="0"/>
            <w:r w:rsidR="00850FBE">
              <w:rPr>
                <w:b/>
              </w:rPr>
              <w:t xml:space="preserve"> </w:t>
            </w:r>
            <w:r w:rsidRPr="00CE2A85">
              <w:rPr>
                <w:b/>
              </w:rPr>
              <w:t>&lt;/h2&gt;</w:t>
            </w:r>
            <w:r w:rsidRPr="00CE2A85">
              <w:rPr>
                <w:b/>
              </w:rPr>
              <w:br/>
            </w:r>
            <w:r w:rsidR="002C38BE" w:rsidRPr="002C38BE">
              <w:t xml:space="preserve">Pferde Direkt-Shampoo reinigt und nimmt den Grauschleier, gibt leuchtend helles Haar oder glänzend dunkles Haar, wirkt seidenweich und </w:t>
            </w:r>
            <w:proofErr w:type="spellStart"/>
            <w:r w:rsidR="002C38BE" w:rsidRPr="002C38BE">
              <w:t>entklettend</w:t>
            </w:r>
            <w:proofErr w:type="spellEnd"/>
            <w:r w:rsidR="002C38BE" w:rsidRPr="002C38BE">
              <w:t xml:space="preserve"> auch ohne Schweif- und Mähnenspray.</w:t>
            </w:r>
          </w:p>
          <w:p w:rsidR="00850FBE" w:rsidRPr="00850FBE" w:rsidRDefault="00850FBE" w:rsidP="00850FBE">
            <w:r w:rsidRPr="00CE2A85">
              <w:rPr>
                <w:b/>
              </w:rPr>
              <w:t>&lt;h</w:t>
            </w:r>
            <w:r>
              <w:rPr>
                <w:b/>
              </w:rPr>
              <w:t>3</w:t>
            </w:r>
            <w:r w:rsidRPr="00CE2A85">
              <w:rPr>
                <w:b/>
              </w:rPr>
              <w:t xml:space="preserve">&gt; </w:t>
            </w:r>
            <w:proofErr w:type="spellStart"/>
            <w:r w:rsidRPr="00850FBE">
              <w:rPr>
                <w:b/>
                <w:bCs/>
              </w:rPr>
              <w:t>Ahrenshof</w:t>
            </w:r>
            <w:proofErr w:type="spellEnd"/>
            <w:r w:rsidRPr="00850FBE">
              <w:rPr>
                <w:b/>
                <w:bCs/>
              </w:rPr>
              <w:t xml:space="preserve"> </w:t>
            </w:r>
            <w:r w:rsidRPr="00CE2A85">
              <w:rPr>
                <w:b/>
              </w:rPr>
              <w:t>&lt;/h</w:t>
            </w:r>
            <w:r>
              <w:rPr>
                <w:b/>
              </w:rPr>
              <w:t>3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r w:rsidRPr="00850FBE">
              <w:t xml:space="preserve">Die </w:t>
            </w:r>
            <w:proofErr w:type="spellStart"/>
            <w:r w:rsidRPr="00850FBE">
              <w:t>Ahrenshof</w:t>
            </w:r>
            <w:proofErr w:type="spellEnd"/>
            <w:r w:rsidRPr="00850FBE">
              <w:t xml:space="preserve"> GmbH mit Sitz in </w:t>
            </w:r>
            <w:proofErr w:type="spellStart"/>
            <w:r w:rsidRPr="00850FBE">
              <w:t>Zwochau</w:t>
            </w:r>
            <w:proofErr w:type="spellEnd"/>
            <w:r w:rsidRPr="00850FBE"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:rsidR="00B00E29" w:rsidRDefault="009C23DB" w:rsidP="001012CF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</w:t>
            </w:r>
            <w:r w:rsidR="00450AAA">
              <w:rPr>
                <w:b/>
              </w:rPr>
              <w:t xml:space="preserve"> </w:t>
            </w:r>
            <w:r w:rsidR="00850FBE">
              <w:rPr>
                <w:b/>
              </w:rPr>
              <w:t>&amp;</w:t>
            </w:r>
            <w:r w:rsidR="00450AAA">
              <w:rPr>
                <w:b/>
              </w:rPr>
              <w:t xml:space="preserve"> Hinweise</w:t>
            </w:r>
            <w:r w:rsidRPr="00CE2A85">
              <w:rPr>
                <w:b/>
              </w:rPr>
              <w:t xml:space="preserve"> &lt;/h</w:t>
            </w:r>
            <w:r w:rsidR="00850FBE">
              <w:rPr>
                <w:b/>
              </w:rPr>
              <w:t>4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2C38BE">
              <w:rPr>
                <w:rFonts w:eastAsia="Times New Roman"/>
                <w:color w:val="000000"/>
              </w:rPr>
              <w:t>H</w:t>
            </w:r>
            <w:r w:rsidR="002C38BE">
              <w:t>ergestellt</w:t>
            </w:r>
            <w:proofErr w:type="gramEnd"/>
            <w:r w:rsidR="00172306" w:rsidRPr="00CE2A85">
              <w:t xml:space="preserve"> in </w:t>
            </w:r>
            <w:r w:rsidR="00B00E29">
              <w:t>Deutschland</w:t>
            </w:r>
          </w:p>
          <w:p w:rsidR="00850FBE" w:rsidRDefault="00850FBE" w:rsidP="00850FBE">
            <w:pPr>
              <w:pStyle w:val="KeinLeerraum"/>
              <w:spacing w:line="276" w:lineRule="auto"/>
            </w:pPr>
            <w:r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850FBE">
              <w:t>Von Profis getestet</w:t>
            </w:r>
          </w:p>
          <w:p w:rsidR="002C38BE" w:rsidRPr="002C38BE" w:rsidRDefault="00450AAA" w:rsidP="002C38BE">
            <w:pPr>
              <w:pStyle w:val="KeinLeerraum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&gt;&lt;</w:t>
            </w:r>
            <w:proofErr w:type="spellStart"/>
            <w:r>
              <w:t>br</w:t>
            </w:r>
            <w:proofErr w:type="spellEnd"/>
            <w:r>
              <w:t>/&gt;</w:t>
            </w:r>
            <w:r>
              <w:br/>
            </w:r>
            <w:proofErr w:type="gramStart"/>
            <w:r w:rsidR="002C38BE" w:rsidRPr="002C38BE">
              <w:t>Kann</w:t>
            </w:r>
            <w:proofErr w:type="gramEnd"/>
            <w:r w:rsidR="002C38BE" w:rsidRPr="002C38BE">
              <w:t xml:space="preserve"> allergische Reaktionen hervorrufen. Ist ärztlicher Rat erforderlich, Verpackung oder Kennzeichnungsetikett bereithalten. Darf nicht in die Hände von Kindern gelangen. Vor Gebrauch Kennzeichnungsetikett lesen.</w:t>
            </w:r>
          </w:p>
          <w:p w:rsidR="00450AAA" w:rsidRPr="00450AAA" w:rsidRDefault="00450AAA" w:rsidP="00850FBE">
            <w:pPr>
              <w:pStyle w:val="KeinLeerraum"/>
              <w:spacing w:line="276" w:lineRule="auto"/>
            </w:pPr>
          </w:p>
          <w:p w:rsidR="00850FBE" w:rsidRPr="00850FBE" w:rsidRDefault="00440F23" w:rsidP="00850FBE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850FBE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Inhalt = </w:t>
            </w:r>
            <w:r w:rsidR="00850FBE" w:rsidRPr="00850FBE">
              <w:t>750 ml</w:t>
            </w:r>
          </w:p>
          <w:p w:rsidR="00172306" w:rsidRPr="00172306" w:rsidRDefault="00172306" w:rsidP="001012CF">
            <w:pPr>
              <w:pStyle w:val="KeinLeerraum"/>
              <w:spacing w:line="276" w:lineRule="auto"/>
            </w:pPr>
          </w:p>
          <w:p w:rsidR="002C38BE" w:rsidRPr="002C38BE" w:rsidRDefault="00440F23" w:rsidP="002C38BE">
            <w:r w:rsidRPr="00B00E29">
              <w:rPr>
                <w:b/>
              </w:rPr>
              <w:t>&lt;h</w:t>
            </w:r>
            <w:r w:rsidR="00850FBE">
              <w:rPr>
                <w:b/>
              </w:rPr>
              <w:t>6</w:t>
            </w:r>
            <w:r w:rsidRPr="00B00E29">
              <w:rPr>
                <w:b/>
              </w:rPr>
              <w:t>&gt;</w:t>
            </w:r>
            <w:r w:rsidRPr="00B00E29">
              <w:t xml:space="preserve"> </w:t>
            </w:r>
            <w:r w:rsidR="00850FBE" w:rsidRPr="00850FBE">
              <w:rPr>
                <w:b/>
                <w:bCs/>
              </w:rPr>
              <w:t>Sicherheitsmaßnahmen</w:t>
            </w:r>
            <w:r w:rsidRPr="00B00E29">
              <w:rPr>
                <w:b/>
              </w:rPr>
              <w:t xml:space="preserve"> &lt;/h</w:t>
            </w:r>
            <w:r w:rsidR="00850FBE">
              <w:rPr>
                <w:b/>
              </w:rPr>
              <w:t>6</w:t>
            </w:r>
            <w:r w:rsidRPr="00B00E29">
              <w:rPr>
                <w:b/>
              </w:rPr>
              <w:t>&gt;</w:t>
            </w:r>
            <w:r w:rsidR="00172306" w:rsidRPr="00B00E29">
              <w:rPr>
                <w:b/>
              </w:rPr>
              <w:br/>
            </w:r>
            <w:r w:rsidR="002C38BE" w:rsidRPr="002C38BE">
              <w:t xml:space="preserve">Inhaltsstoffe gemäß </w:t>
            </w:r>
            <w:proofErr w:type="spellStart"/>
            <w:r w:rsidR="002C38BE" w:rsidRPr="002C38BE">
              <w:t>Detergenzien</w:t>
            </w:r>
            <w:proofErr w:type="spellEnd"/>
            <w:r w:rsidR="002C38BE" w:rsidRPr="002C38BE">
              <w:t xml:space="preserve"> V0 648/2004/EG: &lt;5% nichtionische Tenside Konservierungsstoffe: </w:t>
            </w:r>
            <w:proofErr w:type="spellStart"/>
            <w:r w:rsidR="002C38BE" w:rsidRPr="002C38BE">
              <w:t>Methylchloroisothiazolinone</w:t>
            </w:r>
            <w:proofErr w:type="spellEnd"/>
            <w:r w:rsidR="002C38BE" w:rsidRPr="002C38BE">
              <w:t xml:space="preserve">, </w:t>
            </w:r>
            <w:proofErr w:type="spellStart"/>
            <w:r w:rsidR="002C38BE" w:rsidRPr="002C38BE">
              <w:t>Methylisothiazolinone</w:t>
            </w:r>
            <w:proofErr w:type="spellEnd"/>
            <w:r w:rsidR="002C38BE" w:rsidRPr="002C38BE">
              <w:t>, 2-Bromo-2-nitropropane-1, 3-diol.</w:t>
            </w:r>
            <w:r w:rsidR="002C38BE">
              <w:br/>
            </w:r>
            <w:proofErr w:type="gramStart"/>
            <w:r w:rsidR="002C38BE" w:rsidRPr="002C38BE">
              <w:t>Enthält</w:t>
            </w:r>
            <w:proofErr w:type="gramEnd"/>
            <w:r w:rsidR="002C38BE" w:rsidRPr="002C38BE">
              <w:t>: Reaktionsmasse von 5-Chlor-2-methyl-2H-isothiazol-3-on und 2-Methyl-2H-isothiazol-3-on (3:1).</w:t>
            </w:r>
          </w:p>
          <w:p w:rsidR="002C38BE" w:rsidRPr="002C38BE" w:rsidRDefault="00440F23" w:rsidP="002C38BE">
            <w:pPr>
              <w:rPr>
                <w:bCs/>
              </w:rPr>
            </w:pPr>
            <w:r w:rsidRPr="00CE2A85">
              <w:rPr>
                <w:b/>
              </w:rPr>
              <w:t>&lt;h</w:t>
            </w:r>
            <w:r w:rsidR="00850FB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850FBE">
              <w:rPr>
                <w:b/>
                <w:bCs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850FBE">
              <w:rPr>
                <w:b/>
              </w:rPr>
              <w:t>7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2C38BE" w:rsidRPr="002C38BE">
              <w:rPr>
                <w:bCs/>
              </w:rPr>
              <w:t xml:space="preserve">Auf das trockene oder nasse Mähnen- oder Schweifhaar aufsprühen oder eine kleine Menge in einen Eimer geben, mit einem Schwamm verteilen und dadurch gut einmassieren oder </w:t>
            </w:r>
            <w:proofErr w:type="spellStart"/>
            <w:r w:rsidR="002C38BE" w:rsidRPr="002C38BE">
              <w:rPr>
                <w:bCs/>
              </w:rPr>
              <w:t>einkämmen</w:t>
            </w:r>
            <w:proofErr w:type="spellEnd"/>
            <w:r w:rsidR="002C38BE" w:rsidRPr="002C38BE">
              <w:rPr>
                <w:bCs/>
              </w:rPr>
              <w:t>, 10 Minuten einwirken lassen. Mit kaltem oder warmem Wasser aus- oder abspülen. Bei sehr starker Verschmutzung bitte wiederholen. Für 1 Anwendung 100 ml in 8 Liter Wasser geben.</w:t>
            </w:r>
          </w:p>
          <w:p w:rsidR="002C38BE" w:rsidRPr="002C38BE" w:rsidRDefault="00850FBE" w:rsidP="002C38BE">
            <w:r w:rsidRPr="00CE2A85">
              <w:rPr>
                <w:b/>
              </w:rPr>
              <w:t>&lt;h</w:t>
            </w:r>
            <w:r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850FBE">
              <w:rPr>
                <w:b/>
                <w:bCs/>
              </w:rPr>
              <w:t>Lagerung</w:t>
            </w:r>
            <w:r w:rsidRPr="00CE2A85">
              <w:rPr>
                <w:b/>
              </w:rPr>
              <w:t xml:space="preserve"> &lt;/h</w:t>
            </w:r>
            <w:r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>
              <w:rPr>
                <w:b/>
              </w:rPr>
              <w:br/>
            </w:r>
            <w:proofErr w:type="gramStart"/>
            <w:r w:rsidR="002C38BE">
              <w:t>K</w:t>
            </w:r>
            <w:r w:rsidR="002C38BE" w:rsidRPr="002C38BE">
              <w:t>ühl</w:t>
            </w:r>
            <w:proofErr w:type="gramEnd"/>
            <w:r w:rsidR="002C38BE" w:rsidRPr="002C38BE">
              <w:t xml:space="preserve"> und trocken in geschlossener Originalverpackung, getrennt von Nahrungsmitteln, Getränken und Futtermitteln aufbewahren.</w:t>
            </w:r>
          </w:p>
          <w:p w:rsidR="009C23DB" w:rsidRPr="00850FBE" w:rsidRDefault="009C23DB" w:rsidP="00850FBE">
            <w:pPr>
              <w:rPr>
                <w:bCs/>
              </w:rPr>
            </w:pPr>
          </w:p>
        </w:tc>
      </w:tr>
      <w:tr w:rsidR="009C23DB" w:rsidRPr="00C9347C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B00E29" w:rsidRDefault="009C23DB" w:rsidP="001012CF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B00E29" w:rsidRDefault="00151D42" w:rsidP="009335FF">
      <w:pPr>
        <w:pStyle w:val="KeinLeerraum"/>
      </w:pPr>
    </w:p>
    <w:p w:rsidR="0018611A" w:rsidRPr="00B00E29" w:rsidRDefault="0018611A" w:rsidP="000B663A">
      <w:pPr>
        <w:pStyle w:val="KeinLeerraum"/>
      </w:pPr>
    </w:p>
    <w:sectPr w:rsidR="0018611A" w:rsidRPr="00B00E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012CF"/>
    <w:rsid w:val="00151D42"/>
    <w:rsid w:val="00172306"/>
    <w:rsid w:val="0018611A"/>
    <w:rsid w:val="001A6344"/>
    <w:rsid w:val="001E3E53"/>
    <w:rsid w:val="0028422F"/>
    <w:rsid w:val="002909CB"/>
    <w:rsid w:val="002932B6"/>
    <w:rsid w:val="002C36EE"/>
    <w:rsid w:val="002C38BE"/>
    <w:rsid w:val="003F3C85"/>
    <w:rsid w:val="00440F23"/>
    <w:rsid w:val="00450AAA"/>
    <w:rsid w:val="004B3D1C"/>
    <w:rsid w:val="00523133"/>
    <w:rsid w:val="006110EB"/>
    <w:rsid w:val="006678D0"/>
    <w:rsid w:val="006A6742"/>
    <w:rsid w:val="006C40C3"/>
    <w:rsid w:val="00734A4C"/>
    <w:rsid w:val="00850FBE"/>
    <w:rsid w:val="00896F23"/>
    <w:rsid w:val="008C212C"/>
    <w:rsid w:val="009335FF"/>
    <w:rsid w:val="009A24DE"/>
    <w:rsid w:val="009A78A8"/>
    <w:rsid w:val="009C23DB"/>
    <w:rsid w:val="00A422C8"/>
    <w:rsid w:val="00A85D46"/>
    <w:rsid w:val="00AE7AF2"/>
    <w:rsid w:val="00B00E29"/>
    <w:rsid w:val="00B60290"/>
    <w:rsid w:val="00C2795A"/>
    <w:rsid w:val="00C54B46"/>
    <w:rsid w:val="00C9347C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FCD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2019-11-04T10:42:00Z</dcterms:created>
  <dcterms:modified xsi:type="dcterms:W3CDTF">2019-11-04T11:11:00Z</dcterms:modified>
</cp:coreProperties>
</file>