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FA1214">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FA1214" w:rsidRPr="00FA1214" w:rsidRDefault="009C23DB" w:rsidP="00FA1214">
            <w:r>
              <w:rPr>
                <w:b/>
                <w:i/>
              </w:rPr>
              <w:t>PZN:</w:t>
            </w:r>
            <w:r>
              <w:rPr>
                <w:b/>
                <w:i/>
              </w:rPr>
              <w:br/>
            </w:r>
            <w:r w:rsidR="00FA1214" w:rsidRPr="00FA1214">
              <w:rPr>
                <w:b/>
                <w:bCs/>
              </w:rPr>
              <w:t>10917998</w:t>
            </w:r>
          </w:p>
          <w:p w:rsidR="009C23DB" w:rsidRDefault="009C23DB" w:rsidP="00FA1214">
            <w:pPr>
              <w:rPr>
                <w:b/>
                <w:i/>
              </w:rPr>
            </w:pPr>
            <w:proofErr w:type="spellStart"/>
            <w:r>
              <w:rPr>
                <w:b/>
                <w:i/>
              </w:rPr>
              <w:t>USP’s</w:t>
            </w:r>
            <w:proofErr w:type="spellEnd"/>
            <w:r>
              <w:rPr>
                <w:b/>
                <w:i/>
              </w:rPr>
              <w:t>:</w:t>
            </w:r>
          </w:p>
          <w:p w:rsidR="00FA1214" w:rsidRPr="00FA1214" w:rsidRDefault="009C23DB" w:rsidP="00FA1214">
            <w:pPr>
              <w:rPr>
                <w:b/>
              </w:rPr>
            </w:pPr>
            <w:r w:rsidRPr="002932B6">
              <w:rPr>
                <w:b/>
              </w:rPr>
              <w:t xml:space="preserve">- </w:t>
            </w:r>
            <w:r w:rsidR="00FA1214" w:rsidRPr="00FA1214">
              <w:rPr>
                <w:b/>
              </w:rPr>
              <w:t xml:space="preserve">Zugeschnittenes </w:t>
            </w:r>
            <w:proofErr w:type="spellStart"/>
            <w:r w:rsidR="00FA1214" w:rsidRPr="00FA1214">
              <w:rPr>
                <w:b/>
              </w:rPr>
              <w:t>Kinesiotape</w:t>
            </w:r>
            <w:proofErr w:type="spellEnd"/>
            <w:r w:rsidR="00FA1214" w:rsidRPr="00FA1214">
              <w:rPr>
                <w:b/>
              </w:rPr>
              <w:t xml:space="preserve"> für Wadenkrämpfe, Achillessehnenentzündung, Plantare </w:t>
            </w:r>
            <w:proofErr w:type="spellStart"/>
            <w:r w:rsidR="00FA1214" w:rsidRPr="00FA1214">
              <w:rPr>
                <w:b/>
              </w:rPr>
              <w:t>Fasciitis</w:t>
            </w:r>
            <w:proofErr w:type="spellEnd"/>
            <w:r w:rsidR="00FA1214" w:rsidRPr="00FA1214">
              <w:rPr>
                <w:b/>
              </w:rPr>
              <w:t xml:space="preserve"> (Fersensch</w:t>
            </w:r>
            <w:bookmarkStart w:id="0" w:name="_GoBack"/>
            <w:bookmarkEnd w:id="0"/>
            <w:r w:rsidR="00FA1214" w:rsidRPr="00FA1214">
              <w:rPr>
                <w:b/>
              </w:rPr>
              <w:t>merz), Wadenmuskelverletzungen und verspannte Waden.</w:t>
            </w:r>
          </w:p>
          <w:p w:rsidR="009C23DB" w:rsidRDefault="009C23DB" w:rsidP="00FA1214">
            <w:r>
              <w:rPr>
                <w:b/>
              </w:rPr>
              <w:t>&lt;h2&gt;</w:t>
            </w:r>
            <w:r w:rsidR="00FA1214">
              <w:rPr>
                <w:b/>
              </w:rPr>
              <w:t xml:space="preserve"> </w:t>
            </w:r>
            <w:proofErr w:type="spellStart"/>
            <w:r w:rsidR="00FA1214" w:rsidRPr="00FA1214">
              <w:rPr>
                <w:b/>
                <w:bCs/>
              </w:rPr>
              <w:t>Kinesiotape</w:t>
            </w:r>
            <w:proofErr w:type="spellEnd"/>
            <w:r w:rsidR="00FA1214" w:rsidRPr="00FA1214">
              <w:rPr>
                <w:b/>
                <w:bCs/>
              </w:rPr>
              <w:t xml:space="preserve"> Bein</w:t>
            </w:r>
            <w:r w:rsidR="00FA1214">
              <w:rPr>
                <w:b/>
                <w:bCs/>
              </w:rPr>
              <w:t xml:space="preserve"> </w:t>
            </w:r>
            <w:r>
              <w:rPr>
                <w:b/>
              </w:rPr>
              <w:t>&lt;/h2&gt;</w:t>
            </w:r>
            <w:r>
              <w:rPr>
                <w:b/>
              </w:rPr>
              <w:br/>
            </w:r>
            <w:proofErr w:type="spellStart"/>
            <w:r w:rsidR="00FA1214" w:rsidRPr="00FA1214">
              <w:t>Kinesiotape</w:t>
            </w:r>
            <w:proofErr w:type="spellEnd"/>
            <w:r w:rsidR="00FA1214" w:rsidRPr="00FA1214">
              <w:t xml:space="preserve"> ist ein elastisches Baumwollband mit einer Klebeschicht. Das Tape passt sich besonders gut an jede natürliche Bewegung des Körpers an.</w:t>
            </w:r>
          </w:p>
          <w:p w:rsidR="00FA1214" w:rsidRPr="00FA1214" w:rsidRDefault="009C23DB" w:rsidP="00FA1214">
            <w:pPr>
              <w:rPr>
                <w:b/>
              </w:rPr>
            </w:pPr>
            <w:r>
              <w:rPr>
                <w:b/>
              </w:rPr>
              <w:t>&lt;h4&gt;</w:t>
            </w:r>
            <w:r w:rsidRPr="009C23DB">
              <w:t xml:space="preserve"> </w:t>
            </w:r>
            <w:r w:rsidRPr="009C23DB">
              <w:rPr>
                <w:b/>
              </w:rPr>
              <w:t xml:space="preserve">Hinweise </w:t>
            </w:r>
            <w:r>
              <w:rPr>
                <w:b/>
              </w:rPr>
              <w:t>&lt;/h4&gt;</w:t>
            </w:r>
            <w:r w:rsidR="00FA1214">
              <w:rPr>
                <w:b/>
              </w:rPr>
              <w:br/>
            </w:r>
            <w:r w:rsidR="00FA1214" w:rsidRPr="00FA1214">
              <w:rPr>
                <w:rFonts w:eastAsia="Times New Roman"/>
                <w:color w:val="000000"/>
                <w:lang w:eastAsia="de-DE"/>
              </w:rPr>
              <w:t>Bei empfindlicher Haut sollte zunächst ein Hauttest mit einem kleinen Stück Tape durchgeführt werden. Wenn es zu Reizungen kommt, sollte kein Tape mehr angewendet werden. In seltenen Fällen treten Symptome auf wie Juckreiz und Rötungen. Dann sollte das Tape sofort entfernt werden. Nach dem Duschen muss die Haut mithilfe eines Handtuchs gut abgetrocknet werden, sodass keine Feuchtigkeitsrückstände bleiben.</w:t>
            </w:r>
            <w:r w:rsidR="00FA1214">
              <w:rPr>
                <w:rFonts w:eastAsia="Times New Roman"/>
                <w:color w:val="000000"/>
                <w:lang w:eastAsia="de-DE"/>
              </w:rPr>
              <w:br/>
            </w:r>
            <w:proofErr w:type="gramStart"/>
            <w:r w:rsidR="00FA1214" w:rsidRPr="00FA1214">
              <w:rPr>
                <w:rFonts w:eastAsia="Times New Roman"/>
                <w:color w:val="000000"/>
                <w:lang w:eastAsia="de-DE"/>
              </w:rPr>
              <w:t>Darf</w:t>
            </w:r>
            <w:proofErr w:type="gramEnd"/>
            <w:r w:rsidR="00FA1214" w:rsidRPr="00FA1214">
              <w:rPr>
                <w:rFonts w:eastAsia="Times New Roman"/>
                <w:color w:val="000000"/>
                <w:lang w:eastAsia="de-DE"/>
              </w:rPr>
              <w:t xml:space="preserve"> nicht in die Hände von Kindern gelangen. Zwischen 5 bis 30 Grad Celsius und vor direktem Sonnenlicht geschützt aufbewahren. Nur zum Einmalgebrauch.</w:t>
            </w:r>
          </w:p>
          <w:p w:rsidR="00440F23" w:rsidRPr="00FA1214" w:rsidRDefault="00FA1214" w:rsidP="00FA1214">
            <w:pPr>
              <w:pStyle w:val="KeinLeerraum"/>
              <w:spacing w:line="276" w:lineRule="auto"/>
            </w:pPr>
            <w:r w:rsidRPr="00FA1214">
              <w:rPr>
                <w:rFonts w:eastAsia="Times New Roman"/>
                <w:color w:val="000000"/>
                <w:lang w:eastAsia="de-DE"/>
              </w:rPr>
              <w:t xml:space="preserve"> </w:t>
            </w:r>
            <w:r w:rsidR="00440F23">
              <w:rPr>
                <w:b/>
              </w:rPr>
              <w:t>&lt;h5&gt;</w:t>
            </w:r>
            <w:r w:rsidR="00440F23" w:rsidRPr="009C23DB">
              <w:t xml:space="preserve"> </w:t>
            </w:r>
            <w:r w:rsidR="00440F23" w:rsidRPr="00440F23">
              <w:rPr>
                <w:b/>
              </w:rPr>
              <w:t>Netto-Füllmenge</w:t>
            </w:r>
            <w:r w:rsidR="00440F23">
              <w:rPr>
                <w:b/>
              </w:rPr>
              <w:t xml:space="preserve"> &lt;/h5&gt;</w:t>
            </w:r>
          </w:p>
          <w:p w:rsidR="00FA1214" w:rsidRPr="00FA1214" w:rsidRDefault="00FA1214" w:rsidP="00FA1214">
            <w:r w:rsidRPr="00FA1214">
              <w:t>Inhalt = 1 Stück</w:t>
            </w:r>
          </w:p>
          <w:p w:rsidR="00FA1214" w:rsidRPr="00FA1214" w:rsidRDefault="00FA1214" w:rsidP="00FA1214">
            <w:pPr>
              <w:rPr>
                <w:b/>
              </w:rPr>
            </w:pPr>
            <w:r w:rsidRPr="00FA1214">
              <w:rPr>
                <w:b/>
              </w:rPr>
              <w:t xml:space="preserve"> </w:t>
            </w:r>
            <w:r w:rsidR="00440F23">
              <w:rPr>
                <w:b/>
              </w:rPr>
              <w:t>&lt;h6&gt;</w:t>
            </w:r>
            <w:r w:rsidR="00440F23" w:rsidRPr="009C23DB">
              <w:t xml:space="preserve"> </w:t>
            </w:r>
            <w:r w:rsidRPr="00FA1214">
              <w:rPr>
                <w:b/>
                <w:bCs/>
              </w:rPr>
              <w:t>Anwendung</w:t>
            </w:r>
            <w:r w:rsidR="00440F23">
              <w:rPr>
                <w:b/>
              </w:rPr>
              <w:t xml:space="preserve"> &lt;/h6&gt;</w:t>
            </w:r>
            <w:r>
              <w:rPr>
                <w:b/>
              </w:rPr>
              <w:br/>
            </w:r>
            <w:r w:rsidRPr="00FA1214">
              <w:t xml:space="preserve">Zum Anbringen des Tapes bitte die auf der Rückseite aufgedruckten Nummern beachten. </w:t>
            </w:r>
            <w:proofErr w:type="spellStart"/>
            <w:r w:rsidRPr="00FA1214">
              <w:t>Ungedehnt</w:t>
            </w:r>
            <w:proofErr w:type="spellEnd"/>
            <w:r w:rsidRPr="00FA1214">
              <w:t xml:space="preserve"> auf gestreckten Muskel- oder Hautbereichen anbringen. Das Tape sollte auf sauberer und trockener Haut angebracht werden (vorzugsweise ohne Härchen).</w:t>
            </w:r>
            <w:r>
              <w:br/>
            </w:r>
            <w:r w:rsidRPr="00FA1214">
              <w:t>Das abgerundete Ende von Teil 1 in Richtung Ferse drehen, leicht spannen und anschließend hinten an der Ferse anbringen. Teil 2 spannen und an beiden Seiten des zweiköpfigen Wadenmuskel anbringen. Teil 3 vorne am Fußgelenk anbringen. Teil 4 glätten und an beiden Seiten der Ferse anbringen.</w:t>
            </w:r>
          </w:p>
          <w:p w:rsidR="009C23DB" w:rsidRPr="009C23DB" w:rsidRDefault="00FA1214" w:rsidP="00FA1214">
            <w:r w:rsidRPr="00FA1214">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FA1214">
            <w:pPr>
              <w:spacing w:after="0"/>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A1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47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40351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043095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5258513">
      <w:bodyDiv w:val="1"/>
      <w:marLeft w:val="0"/>
      <w:marRight w:val="0"/>
      <w:marTop w:val="0"/>
      <w:marBottom w:val="0"/>
      <w:divBdr>
        <w:top w:val="none" w:sz="0" w:space="0" w:color="auto"/>
        <w:left w:val="none" w:sz="0" w:space="0" w:color="auto"/>
        <w:bottom w:val="none" w:sz="0" w:space="0" w:color="auto"/>
        <w:right w:val="none" w:sz="0" w:space="0" w:color="auto"/>
      </w:divBdr>
    </w:div>
    <w:div w:id="678049449">
      <w:bodyDiv w:val="1"/>
      <w:marLeft w:val="0"/>
      <w:marRight w:val="0"/>
      <w:marTop w:val="0"/>
      <w:marBottom w:val="0"/>
      <w:divBdr>
        <w:top w:val="none" w:sz="0" w:space="0" w:color="auto"/>
        <w:left w:val="none" w:sz="0" w:space="0" w:color="auto"/>
        <w:bottom w:val="none" w:sz="0" w:space="0" w:color="auto"/>
        <w:right w:val="none" w:sz="0" w:space="0" w:color="auto"/>
      </w:divBdr>
    </w:div>
    <w:div w:id="6799676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0442571">
      <w:bodyDiv w:val="1"/>
      <w:marLeft w:val="0"/>
      <w:marRight w:val="0"/>
      <w:marTop w:val="0"/>
      <w:marBottom w:val="0"/>
      <w:divBdr>
        <w:top w:val="none" w:sz="0" w:space="0" w:color="auto"/>
        <w:left w:val="none" w:sz="0" w:space="0" w:color="auto"/>
        <w:bottom w:val="none" w:sz="0" w:space="0" w:color="auto"/>
        <w:right w:val="none" w:sz="0" w:space="0" w:color="auto"/>
      </w:divBdr>
      <w:divsChild>
        <w:div w:id="333145603">
          <w:marLeft w:val="0"/>
          <w:marRight w:val="0"/>
          <w:marTop w:val="0"/>
          <w:marBottom w:val="150"/>
          <w:divBdr>
            <w:top w:val="none" w:sz="0" w:space="0" w:color="auto"/>
            <w:left w:val="none" w:sz="0" w:space="0" w:color="auto"/>
            <w:bottom w:val="none" w:sz="0" w:space="0" w:color="auto"/>
            <w:right w:val="none" w:sz="0" w:space="0" w:color="auto"/>
          </w:divBdr>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72770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143143">
      <w:bodyDiv w:val="1"/>
      <w:marLeft w:val="0"/>
      <w:marRight w:val="0"/>
      <w:marTop w:val="0"/>
      <w:marBottom w:val="0"/>
      <w:divBdr>
        <w:top w:val="none" w:sz="0" w:space="0" w:color="auto"/>
        <w:left w:val="none" w:sz="0" w:space="0" w:color="auto"/>
        <w:bottom w:val="none" w:sz="0" w:space="0" w:color="auto"/>
        <w:right w:val="none" w:sz="0" w:space="0" w:color="auto"/>
      </w:divBdr>
      <w:divsChild>
        <w:div w:id="1886063075">
          <w:marLeft w:val="0"/>
          <w:marRight w:val="0"/>
          <w:marTop w:val="0"/>
          <w:marBottom w:val="150"/>
          <w:divBdr>
            <w:top w:val="none" w:sz="0" w:space="0" w:color="auto"/>
            <w:left w:val="none" w:sz="0" w:space="0" w:color="auto"/>
            <w:bottom w:val="none" w:sz="0" w:space="0" w:color="auto"/>
            <w:right w:val="none" w:sz="0" w:space="0" w:color="auto"/>
          </w:divBdr>
        </w:div>
      </w:divsChild>
    </w:div>
    <w:div w:id="13077374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1312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475073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66184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66006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87030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2019-09-10T13:19:00Z</dcterms:created>
  <dcterms:modified xsi:type="dcterms:W3CDTF">2019-09-10T13:19:00Z</dcterms:modified>
</cp:coreProperties>
</file>