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006DC" w:rsidRPr="000006DC">
              <w:rPr>
                <w:b/>
                <w:bCs/>
              </w:rPr>
              <w:t>14160210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0006DC" w:rsidRDefault="000006DC" w:rsidP="007F13C5">
            <w:pPr>
              <w:pStyle w:val="KeinLeerraum"/>
              <w:rPr>
                <w:b/>
                <w:bCs/>
              </w:rPr>
            </w:pPr>
            <w:r w:rsidRPr="000006DC">
              <w:rPr>
                <w:b/>
                <w:bCs/>
              </w:rPr>
              <w:t xml:space="preserve">- </w:t>
            </w:r>
            <w:r w:rsidRPr="000006DC">
              <w:rPr>
                <w:b/>
                <w:bCs/>
              </w:rPr>
              <w:t>Multivitamin-Lutschtabletten für Kinder ab 7 Jahren mit Apfel Geschmack. Enthält Süßungsmittel Xyli</w:t>
            </w:r>
            <w:bookmarkStart w:id="0" w:name="_GoBack"/>
            <w:bookmarkEnd w:id="0"/>
            <w:r w:rsidRPr="000006DC">
              <w:rPr>
                <w:b/>
                <w:bCs/>
              </w:rPr>
              <w:t>t und weist Mineralstoffe und Spurenelemente auf.</w:t>
            </w:r>
          </w:p>
          <w:p w:rsidR="000006DC" w:rsidRPr="007F13C5" w:rsidRDefault="000006DC" w:rsidP="007F13C5">
            <w:pPr>
              <w:pStyle w:val="KeinLeerraum"/>
              <w:rPr>
                <w:b/>
                <w:bCs/>
              </w:rPr>
            </w:pPr>
          </w:p>
          <w:p w:rsidR="00D404A8" w:rsidRPr="00D404A8" w:rsidRDefault="009C23DB" w:rsidP="000006DC">
            <w:r>
              <w:rPr>
                <w:b/>
              </w:rPr>
              <w:t>&lt;h2&gt;</w:t>
            </w:r>
            <w:r w:rsidR="000006DC">
              <w:rPr>
                <w:b/>
              </w:rPr>
              <w:t xml:space="preserve"> </w:t>
            </w:r>
            <w:r w:rsidR="000006DC" w:rsidRPr="000006DC">
              <w:rPr>
                <w:b/>
              </w:rPr>
              <w:t>Multivitamin Lutschtabletten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 w:rsidR="000006DC">
              <w:rPr>
                <w:b/>
              </w:rPr>
              <w:br/>
            </w:r>
            <w:r w:rsidR="000006DC">
              <w:t>Nahrungsergänzungsmittel mit Vitaminen und Mineralstoffen für Kinder ab 7 Jahren, mit Süßungsmittel Xylit</w:t>
            </w:r>
            <w:r w:rsidR="000006DC">
              <w:t>.</w:t>
            </w:r>
            <w:r w:rsidR="000006DC">
              <w:br/>
            </w:r>
            <w:r w:rsidR="000006DC">
              <w:t>Raab Multivitamin Lutschtabletten für Kinder schmecken angenehm nach Apfel und versorgen im Alltag ganz nebenbei mit wichtigen Vitaminen und Mineralstoffen. Die Dosierung ist an den Bedarf für Kinder ab 7 Jahren angepasst.</w:t>
            </w:r>
          </w:p>
          <w:p w:rsidR="008707D0" w:rsidRPr="000006DC" w:rsidRDefault="009C23DB" w:rsidP="000006DC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0006DC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440F23" w:rsidRDefault="009C23DB" w:rsidP="000006DC"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0006DC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 xml:space="preserve">Gluten- und </w:t>
            </w:r>
            <w:proofErr w:type="spellStart"/>
            <w:r w:rsidR="00EE16E5" w:rsidRPr="00EE16E5">
              <w:t>laktosefrei</w:t>
            </w:r>
            <w:proofErr w:type="spellEnd"/>
            <w:r w:rsidR="000006DC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0006DC">
              <w:rPr>
                <w:rFonts w:eastAsia="Times New Roman"/>
                <w:color w:val="000000"/>
                <w:lang w:eastAsia="de-DE"/>
              </w:rPr>
              <w:br/>
            </w:r>
            <w:r w:rsidR="000006DC">
              <w:t>Die angegebene empfohlene Tagesverzehrmenge darf nicht überschritten werden. Nahrungsergänzungsmittel sind kein Ersatz für eine abwechslungsreiche und ausgewogene Ernährung. Außerhalb der Reichweite von kleinen Kindern aufbewahren.</w:t>
            </w:r>
            <w:r w:rsidR="000006DC">
              <w:br/>
            </w:r>
            <w:proofErr w:type="gramStart"/>
            <w:r w:rsidR="000006DC">
              <w:t>Kann</w:t>
            </w:r>
            <w:proofErr w:type="gramEnd"/>
            <w:r w:rsidR="000006DC">
              <w:t xml:space="preserve"> bei übermäßigem Verzehr abführend wirken. Vor Licht und Wärme geschützt, trocken und gut verschlossen lagern.</w:t>
            </w:r>
            <w:r w:rsidR="000006DC">
              <w:br/>
            </w:r>
            <w:r w:rsidR="000006DC">
              <w:t>Raab Vitalfood verwendet nur beste Rohstoffe und kontrolliert sämtliche Produkte auf Rückstände und den ausgelobten Nährstoffgehalt.</w:t>
            </w:r>
          </w:p>
          <w:p w:rsidR="000006DC" w:rsidRPr="000006DC" w:rsidRDefault="00440F23" w:rsidP="000006DC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0006DC">
              <w:rPr>
                <w:b/>
              </w:rPr>
              <w:br/>
            </w:r>
            <w:r w:rsidR="000006DC" w:rsidRPr="000006DC">
              <w:rPr>
                <w:bCs/>
              </w:rPr>
              <w:t>90 Tabletten à 1,2 g, 108 g</w:t>
            </w:r>
            <w:r w:rsidR="000006DC">
              <w:rPr>
                <w:bCs/>
              </w:rPr>
              <w:br/>
            </w:r>
            <w:r w:rsidR="000006DC" w:rsidRPr="000006DC">
              <w:rPr>
                <w:bCs/>
              </w:rPr>
              <w:t>Diese Verpackung enthält 45 Portionen.</w:t>
            </w:r>
          </w:p>
          <w:p w:rsidR="00440F23" w:rsidRDefault="00440F23" w:rsidP="00440F23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0006DC">
              <w:rPr>
                <w:b/>
              </w:rPr>
              <w:br/>
            </w:r>
            <w:r w:rsidR="000006DC" w:rsidRPr="000006DC">
              <w:rPr>
                <w:bCs/>
              </w:rPr>
              <w:t>56 % Süßungsmittel: Xylit2, Vitamin- und Mineralstoffzubereitung (</w:t>
            </w:r>
            <w:proofErr w:type="spellStart"/>
            <w:r w:rsidR="000006DC" w:rsidRPr="000006DC">
              <w:rPr>
                <w:bCs/>
              </w:rPr>
              <w:t>Tricalciumphosphat</w:t>
            </w:r>
            <w:proofErr w:type="spellEnd"/>
            <w:r w:rsidR="000006DC" w:rsidRPr="000006DC">
              <w:rPr>
                <w:bCs/>
              </w:rPr>
              <w:t>, Füllstoff: Mannit, Magnesiumoxid, Ascorbinsäure, DL-α-</w:t>
            </w:r>
            <w:proofErr w:type="spellStart"/>
            <w:r w:rsidR="000006DC" w:rsidRPr="000006DC">
              <w:rPr>
                <w:bCs/>
              </w:rPr>
              <w:t>Tocopherylacetat</w:t>
            </w:r>
            <w:proofErr w:type="spellEnd"/>
            <w:r w:rsidR="000006DC" w:rsidRPr="000006DC">
              <w:rPr>
                <w:bCs/>
              </w:rPr>
              <w:t xml:space="preserve">, </w:t>
            </w:r>
            <w:proofErr w:type="spellStart"/>
            <w:r w:rsidR="000006DC" w:rsidRPr="000006DC">
              <w:rPr>
                <w:bCs/>
              </w:rPr>
              <w:t>Nicotinamid</w:t>
            </w:r>
            <w:proofErr w:type="spellEnd"/>
            <w:r w:rsidR="000006DC" w:rsidRPr="000006DC">
              <w:rPr>
                <w:bCs/>
              </w:rPr>
              <w:t>, Calcium-D-</w:t>
            </w:r>
            <w:proofErr w:type="spellStart"/>
            <w:r w:rsidR="000006DC" w:rsidRPr="000006DC">
              <w:rPr>
                <w:bCs/>
              </w:rPr>
              <w:t>pantothenat</w:t>
            </w:r>
            <w:proofErr w:type="spellEnd"/>
            <w:r w:rsidR="000006DC" w:rsidRPr="000006DC">
              <w:rPr>
                <w:bCs/>
              </w:rPr>
              <w:t xml:space="preserve">, </w:t>
            </w:r>
            <w:proofErr w:type="spellStart"/>
            <w:r w:rsidR="000006DC" w:rsidRPr="000006DC">
              <w:rPr>
                <w:bCs/>
              </w:rPr>
              <w:t>Natriummolybdat</w:t>
            </w:r>
            <w:proofErr w:type="spellEnd"/>
            <w:r w:rsidR="000006DC" w:rsidRPr="000006DC">
              <w:rPr>
                <w:bCs/>
              </w:rPr>
              <w:t xml:space="preserve">, Kaliumiodat, Vitamin K1, Natriumselenit, </w:t>
            </w:r>
            <w:proofErr w:type="spellStart"/>
            <w:r w:rsidR="000006DC" w:rsidRPr="000006DC">
              <w:rPr>
                <w:bCs/>
              </w:rPr>
              <w:t>Retinylacetat</w:t>
            </w:r>
            <w:proofErr w:type="spellEnd"/>
            <w:r w:rsidR="000006DC" w:rsidRPr="000006DC">
              <w:rPr>
                <w:bCs/>
              </w:rPr>
              <w:t xml:space="preserve">, </w:t>
            </w:r>
            <w:proofErr w:type="spellStart"/>
            <w:r w:rsidR="000006DC" w:rsidRPr="000006DC">
              <w:rPr>
                <w:bCs/>
              </w:rPr>
              <w:t>Cyanocobalamin</w:t>
            </w:r>
            <w:proofErr w:type="spellEnd"/>
            <w:r w:rsidR="000006DC" w:rsidRPr="000006DC">
              <w:rPr>
                <w:bCs/>
              </w:rPr>
              <w:t xml:space="preserve">, Chrom(III)-chlorid, </w:t>
            </w:r>
            <w:proofErr w:type="spellStart"/>
            <w:r w:rsidR="000006DC" w:rsidRPr="000006DC">
              <w:rPr>
                <w:bCs/>
              </w:rPr>
              <w:t>Pyridoxinhydrochlorid</w:t>
            </w:r>
            <w:proofErr w:type="spellEnd"/>
            <w:r w:rsidR="000006DC" w:rsidRPr="000006DC">
              <w:rPr>
                <w:bCs/>
              </w:rPr>
              <w:t xml:space="preserve">, </w:t>
            </w:r>
            <w:proofErr w:type="spellStart"/>
            <w:r w:rsidR="000006DC" w:rsidRPr="000006DC">
              <w:rPr>
                <w:bCs/>
              </w:rPr>
              <w:t>Thiaminmononitrat</w:t>
            </w:r>
            <w:proofErr w:type="spellEnd"/>
            <w:r w:rsidR="000006DC" w:rsidRPr="000006DC">
              <w:rPr>
                <w:bCs/>
              </w:rPr>
              <w:t xml:space="preserve">, Riboflavin, Folsäure, Biotin), Apfelfaser, Trennmittel: </w:t>
            </w:r>
            <w:proofErr w:type="spellStart"/>
            <w:r w:rsidR="000006DC" w:rsidRPr="000006DC">
              <w:rPr>
                <w:bCs/>
              </w:rPr>
              <w:t>Magnesiumstearat</w:t>
            </w:r>
            <w:proofErr w:type="spellEnd"/>
            <w:r w:rsidR="000006DC" w:rsidRPr="000006DC">
              <w:rPr>
                <w:bCs/>
              </w:rPr>
              <w:t xml:space="preserve">, Trägerstoff: Natrium- </w:t>
            </w:r>
            <w:proofErr w:type="spellStart"/>
            <w:r w:rsidR="000006DC" w:rsidRPr="000006DC">
              <w:rPr>
                <w:bCs/>
              </w:rPr>
              <w:t>Carboxymethylcellulose</w:t>
            </w:r>
            <w:proofErr w:type="spellEnd"/>
            <w:r w:rsidR="000006DC" w:rsidRPr="000006DC">
              <w:rPr>
                <w:bCs/>
              </w:rPr>
              <w:t xml:space="preserve">, Säuerungsmittel: </w:t>
            </w:r>
            <w:proofErr w:type="spellStart"/>
            <w:r w:rsidR="000006DC" w:rsidRPr="000006DC">
              <w:rPr>
                <w:bCs/>
              </w:rPr>
              <w:t>Citronensäure</w:t>
            </w:r>
            <w:proofErr w:type="spellEnd"/>
            <w:r w:rsidR="000006DC" w:rsidRPr="000006DC">
              <w:rPr>
                <w:bCs/>
              </w:rPr>
              <w:t xml:space="preserve">, Trennmittel: </w:t>
            </w:r>
            <w:proofErr w:type="spellStart"/>
            <w:r w:rsidR="000006DC" w:rsidRPr="000006DC">
              <w:rPr>
                <w:bCs/>
              </w:rPr>
              <w:t>Siliciumdioxid</w:t>
            </w:r>
            <w:proofErr w:type="spellEnd"/>
            <w:r w:rsidR="000006DC" w:rsidRPr="000006DC">
              <w:rPr>
                <w:bCs/>
              </w:rPr>
              <w:t xml:space="preserve">, natürliches Aroma, pflanzliche Vitamin D3-Zubereitung (Maissirup, Verdickungsmittel: Gummi </w:t>
            </w:r>
            <w:proofErr w:type="spellStart"/>
            <w:r w:rsidR="000006DC" w:rsidRPr="000006DC">
              <w:rPr>
                <w:bCs/>
              </w:rPr>
              <w:t>arabicum</w:t>
            </w:r>
            <w:proofErr w:type="spellEnd"/>
            <w:r w:rsidR="000006DC" w:rsidRPr="000006DC">
              <w:rPr>
                <w:bCs/>
              </w:rPr>
              <w:t xml:space="preserve">, pflanzliches </w:t>
            </w:r>
            <w:proofErr w:type="spellStart"/>
            <w:r w:rsidR="000006DC" w:rsidRPr="000006DC">
              <w:rPr>
                <w:bCs/>
              </w:rPr>
              <w:t>Cholecalciferol</w:t>
            </w:r>
            <w:proofErr w:type="spellEnd"/>
            <w:r w:rsidR="000006DC" w:rsidRPr="000006DC">
              <w:rPr>
                <w:bCs/>
              </w:rPr>
              <w:t xml:space="preserve"> (Vitamin D3), fraktioniertes Kokosnussöl, Emulgator: Mono- und </w:t>
            </w:r>
            <w:proofErr w:type="spellStart"/>
            <w:r w:rsidR="000006DC" w:rsidRPr="000006DC">
              <w:rPr>
                <w:bCs/>
              </w:rPr>
              <w:t>Diglyceride</w:t>
            </w:r>
            <w:proofErr w:type="spellEnd"/>
            <w:r w:rsidR="000006DC" w:rsidRPr="000006DC">
              <w:rPr>
                <w:bCs/>
              </w:rPr>
              <w:t xml:space="preserve"> von Speisefettsäuren, Trennmittel: </w:t>
            </w:r>
            <w:proofErr w:type="spellStart"/>
            <w:r w:rsidR="000006DC" w:rsidRPr="000006DC">
              <w:rPr>
                <w:bCs/>
              </w:rPr>
              <w:t>Siliciumdioxid</w:t>
            </w:r>
            <w:proofErr w:type="spellEnd"/>
            <w:r w:rsidR="000006DC" w:rsidRPr="000006DC">
              <w:rPr>
                <w:bCs/>
              </w:rPr>
              <w:t>, Antioxidationsmittel: D-α-</w:t>
            </w:r>
            <w:proofErr w:type="spellStart"/>
            <w:r w:rsidR="000006DC" w:rsidRPr="000006DC">
              <w:rPr>
                <w:bCs/>
              </w:rPr>
              <w:t>Tocopherol</w:t>
            </w:r>
            <w:proofErr w:type="spellEnd"/>
            <w:r w:rsidR="000006DC" w:rsidRPr="000006DC">
              <w:rPr>
                <w:bCs/>
              </w:rPr>
              <w:t xml:space="preserve"> und </w:t>
            </w:r>
            <w:proofErr w:type="spellStart"/>
            <w:r w:rsidR="000006DC" w:rsidRPr="000006DC">
              <w:rPr>
                <w:bCs/>
              </w:rPr>
              <w:t>Natriumascorbat</w:t>
            </w:r>
            <w:proofErr w:type="spellEnd"/>
            <w:r w:rsidR="000006DC" w:rsidRPr="000006DC">
              <w:rPr>
                <w:bCs/>
              </w:rPr>
              <w:t>) (2 aus Finnland).</w:t>
            </w:r>
          </w:p>
          <w:p w:rsidR="000006DC" w:rsidRDefault="000006DC" w:rsidP="00440F23">
            <w:pPr>
              <w:rPr>
                <w:b/>
              </w:rPr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lastRenderedPageBreak/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0006DC">
              <w:rPr>
                <w:b/>
              </w:rPr>
              <w:br/>
            </w:r>
            <w:proofErr w:type="gramStart"/>
            <w:r w:rsidR="000006DC" w:rsidRPr="000006DC">
              <w:rPr>
                <w:bCs/>
              </w:rPr>
              <w:t>Täglich</w:t>
            </w:r>
            <w:proofErr w:type="gramEnd"/>
            <w:r w:rsidR="000006DC" w:rsidRPr="000006DC">
              <w:rPr>
                <w:bCs/>
              </w:rPr>
              <w:t xml:space="preserve"> 2 Tabletten vor oder nach einer Mahlzeit lutschen.</w:t>
            </w:r>
          </w:p>
          <w:p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t>&lt;h8&gt; Nährwerte &lt;/h8&gt;</w:t>
            </w:r>
          </w:p>
          <w:p w:rsidR="000006DC" w:rsidRDefault="000006DC" w:rsidP="009C23DB">
            <w:pPr>
              <w:pStyle w:val="KeinLeerraum"/>
              <w:rPr>
                <w:b/>
              </w:rPr>
            </w:pP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6"/>
              <w:gridCol w:w="950"/>
              <w:gridCol w:w="1537"/>
              <w:gridCol w:w="941"/>
              <w:gridCol w:w="1446"/>
            </w:tblGrid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pro 2 Tabletten 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% NRV 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0006DC">
                    <w:rPr>
                      <w:b/>
                      <w:bCs/>
                    </w:rPr>
                    <w:t>% NRV Kinder ***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8333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200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25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208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5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100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374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9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95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1250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30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100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1875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45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100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proofErr w:type="spellStart"/>
                  <w:r w:rsidRPr="000006DC">
                    <w:rPr>
                      <w:bCs/>
                    </w:rPr>
                    <w:t>Thiamin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0,6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71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Riboflavin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28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0,67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71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Niacin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292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7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67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B6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29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0,71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100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Folsäure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7969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191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106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Vitamin B12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75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1,8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100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Biotin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664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16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80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proofErr w:type="spellStart"/>
                  <w:r w:rsidRPr="000006DC">
                    <w:rPr>
                      <w:bCs/>
                    </w:rPr>
                    <w:t>Pantothensäure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208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5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100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Calcium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5000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120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13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Magnesium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2500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60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35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lastRenderedPageBreak/>
                    <w:t>Selen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417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33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Molybdän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833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25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Jod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833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20 µg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14</w:t>
                  </w: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* empfohlene Tagesverzehrmenge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  <w:tr w:rsidR="000006DC" w:rsidRPr="000006DC" w:rsidTr="000006D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** NRV: Prozent der Nährstoffbezugswerte für Erwachsene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  <w:tr w:rsidR="000006DC" w:rsidRPr="000006DC" w:rsidTr="000006DC">
              <w:trPr>
                <w:trHeight w:val="1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0006DC">
                    <w:rPr>
                      <w:bCs/>
                    </w:rPr>
                    <w:t>*** gemäß DGE (Kinder ab 7 bis unter 10 Jahren)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0006DC" w:rsidRPr="000006DC" w:rsidRDefault="000006DC" w:rsidP="000006DC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:rsidR="000006DC" w:rsidRPr="000006DC" w:rsidRDefault="000006DC" w:rsidP="000006DC">
            <w:pPr>
              <w:pStyle w:val="KeinLeerraum"/>
              <w:rPr>
                <w:b/>
              </w:rPr>
            </w:pPr>
          </w:p>
          <w:p w:rsidR="00170EEA" w:rsidRPr="00170EEA" w:rsidRDefault="00170EEA" w:rsidP="009C23DB">
            <w:pPr>
              <w:pStyle w:val="KeinLeerraum"/>
              <w:rPr>
                <w:b/>
              </w:rPr>
            </w:pPr>
          </w:p>
          <w:p w:rsidR="00EE16E5" w:rsidRPr="009C23DB" w:rsidRDefault="00EE16E5" w:rsidP="009C23DB">
            <w:pPr>
              <w:pStyle w:val="KeinLeerraum"/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006DC"/>
    <w:rsid w:val="000337D7"/>
    <w:rsid w:val="000919E5"/>
    <w:rsid w:val="000B663A"/>
    <w:rsid w:val="00151D42"/>
    <w:rsid w:val="00170EEA"/>
    <w:rsid w:val="0018611A"/>
    <w:rsid w:val="00191642"/>
    <w:rsid w:val="001E3E53"/>
    <w:rsid w:val="0028422F"/>
    <w:rsid w:val="003F3C85"/>
    <w:rsid w:val="0041265B"/>
    <w:rsid w:val="00440F23"/>
    <w:rsid w:val="004B3D1C"/>
    <w:rsid w:val="00523133"/>
    <w:rsid w:val="006110EB"/>
    <w:rsid w:val="006678D0"/>
    <w:rsid w:val="006A6742"/>
    <w:rsid w:val="006C40C3"/>
    <w:rsid w:val="00734A4C"/>
    <w:rsid w:val="007F13C5"/>
    <w:rsid w:val="008707D0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4BF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0006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2019-10-07T09:06:00Z</dcterms:created>
  <dcterms:modified xsi:type="dcterms:W3CDTF">2019-10-07T09:06:00Z</dcterms:modified>
</cp:coreProperties>
</file>