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7D091B3"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4540F02" w14:textId="77777777" w:rsidR="009C23DB" w:rsidRPr="00A71A10" w:rsidRDefault="009C23DB" w:rsidP="009C23DB">
            <w:pPr>
              <w:spacing w:after="0" w:line="240" w:lineRule="auto"/>
              <w:rPr>
                <w:rFonts w:eastAsia="Times New Roman"/>
                <w:color w:val="000000"/>
                <w:lang w:eastAsia="de-DE"/>
              </w:rPr>
            </w:pPr>
          </w:p>
        </w:tc>
      </w:tr>
      <w:tr w:rsidR="009C23DB" w:rsidRPr="00A71A10" w14:paraId="1C08859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7724EEE" w14:textId="77777777" w:rsidR="009C23DB" w:rsidRPr="00896F23" w:rsidRDefault="009C23DB" w:rsidP="009C23DB">
            <w:r>
              <w:rPr>
                <w:b/>
                <w:i/>
              </w:rPr>
              <w:t>PZN:</w:t>
            </w:r>
            <w:r>
              <w:rPr>
                <w:b/>
                <w:i/>
              </w:rPr>
              <w:br/>
            </w:r>
            <w:r w:rsidR="00B92229">
              <w:rPr>
                <w:b/>
                <w:bCs/>
              </w:rPr>
              <w:t>125 576 76</w:t>
            </w:r>
          </w:p>
          <w:p w14:paraId="674ABE33" w14:textId="77777777" w:rsidR="009C23DB" w:rsidRDefault="009C23DB" w:rsidP="009C23DB">
            <w:pPr>
              <w:rPr>
                <w:b/>
                <w:i/>
              </w:rPr>
            </w:pPr>
            <w:proofErr w:type="spellStart"/>
            <w:r>
              <w:rPr>
                <w:b/>
                <w:i/>
              </w:rPr>
              <w:t>USP’s</w:t>
            </w:r>
            <w:proofErr w:type="spellEnd"/>
            <w:r>
              <w:rPr>
                <w:b/>
                <w:i/>
              </w:rPr>
              <w:t>:</w:t>
            </w:r>
          </w:p>
          <w:p w14:paraId="396F9E24" w14:textId="3A296687" w:rsidR="009505B3" w:rsidRPr="009505B3" w:rsidRDefault="00B92229" w:rsidP="00B92229">
            <w:pPr>
              <w:rPr>
                <w:b/>
              </w:rPr>
            </w:pPr>
            <w:r w:rsidRPr="009505B3">
              <w:rPr>
                <w:b/>
              </w:rPr>
              <w:t xml:space="preserve">Spitzwegerich Hustensaft V ist ein pflanzliches Arzneimittel </w:t>
            </w:r>
            <w:r w:rsidR="00DA12DC">
              <w:rPr>
                <w:b/>
              </w:rPr>
              <w:t xml:space="preserve">zur Anwendung </w:t>
            </w:r>
            <w:r w:rsidRPr="009505B3">
              <w:rPr>
                <w:b/>
              </w:rPr>
              <w:t>bei Erkältungskrankheiten der Atemwege.</w:t>
            </w:r>
            <w:r w:rsidR="009505B3" w:rsidRPr="009505B3">
              <w:rPr>
                <w:b/>
              </w:rPr>
              <w:t xml:space="preserve"> </w:t>
            </w:r>
            <w:r w:rsidR="00256EE2">
              <w:rPr>
                <w:b/>
              </w:rPr>
              <w:t>Dank seiner antibakteriellen Wirkung kann der Hustensaft gereizte Atemwege beruhigen und den Hustenreiz spürbar lindern.</w:t>
            </w:r>
          </w:p>
          <w:p w14:paraId="19C10531" w14:textId="5FDB5115" w:rsidR="003D1C84" w:rsidRDefault="009C23DB" w:rsidP="009505B3">
            <w:r>
              <w:rPr>
                <w:b/>
              </w:rPr>
              <w:t>&lt;h2&gt;</w:t>
            </w:r>
            <w:r w:rsidR="009505B3">
              <w:rPr>
                <w:b/>
              </w:rPr>
              <w:t xml:space="preserve"> </w:t>
            </w:r>
            <w:r w:rsidR="00B92229">
              <w:rPr>
                <w:b/>
              </w:rPr>
              <w:t xml:space="preserve">Spitzwegerich Hustensaft V </w:t>
            </w:r>
            <w:r w:rsidR="009505B3">
              <w:rPr>
                <w:b/>
              </w:rPr>
              <w:t xml:space="preserve">von </w:t>
            </w:r>
            <w:proofErr w:type="spellStart"/>
            <w:r w:rsidR="009505B3">
              <w:rPr>
                <w:b/>
              </w:rPr>
              <w:t>ascopharm</w:t>
            </w:r>
            <w:proofErr w:type="spellEnd"/>
            <w:r w:rsidR="009505B3">
              <w:rPr>
                <w:b/>
              </w:rPr>
              <w:t xml:space="preserve"> </w:t>
            </w:r>
            <w:r>
              <w:rPr>
                <w:b/>
              </w:rPr>
              <w:t>&lt;/h2&gt;</w:t>
            </w:r>
            <w:r>
              <w:rPr>
                <w:b/>
              </w:rPr>
              <w:br/>
            </w:r>
            <w:r w:rsidR="003D1C84">
              <w:t>D</w:t>
            </w:r>
            <w:r w:rsidR="009505B3" w:rsidRPr="00B92229">
              <w:t>ie natürliche Heilkraft des Spitzwegerichs wird seit Generationen bei Husten</w:t>
            </w:r>
            <w:r w:rsidR="003D1C84">
              <w:t>, Halsschmerzen und belegten Bronchien</w:t>
            </w:r>
            <w:r w:rsidR="009505B3" w:rsidRPr="00B92229">
              <w:t xml:space="preserve"> geschätzt. </w:t>
            </w:r>
            <w:r w:rsidR="003D1C84">
              <w:t xml:space="preserve">Nicht ohne Grund wird Spitzwegerich auch als pflanzliches Antibiotikum bezeichnet. Die Schleimstoffe des Spitzwegerichs legen sich wie ein Schutzfilm in </w:t>
            </w:r>
            <w:r w:rsidR="003D1C84">
              <w:t>den</w:t>
            </w:r>
            <w:r w:rsidR="003D1C84">
              <w:t xml:space="preserve"> entzündeten Rachen</w:t>
            </w:r>
            <w:r w:rsidR="003D1C84">
              <w:t>raum</w:t>
            </w:r>
            <w:r w:rsidR="003D1C84">
              <w:t xml:space="preserve">. Bitterstoffe und Kieselsäuren </w:t>
            </w:r>
            <w:r w:rsidR="003D1C84" w:rsidRPr="00B370BC">
              <w:t xml:space="preserve">lindern </w:t>
            </w:r>
            <w:r w:rsidR="003D1C84">
              <w:t xml:space="preserve">den </w:t>
            </w:r>
            <w:proofErr w:type="spellStart"/>
            <w:r w:rsidR="003D1C84">
              <w:t xml:space="preserve">Schmerz </w:t>
            </w:r>
            <w:proofErr w:type="spellEnd"/>
            <w:proofErr w:type="gramStart"/>
            <w:r w:rsidR="003D1C84" w:rsidRPr="00B370BC">
              <w:t xml:space="preserve">beim Husten </w:t>
            </w:r>
            <w:r w:rsidR="003D1C84">
              <w:t>und</w:t>
            </w:r>
            <w:r w:rsidR="003D1C84" w:rsidRPr="00B370BC">
              <w:t xml:space="preserve"> </w:t>
            </w:r>
            <w:r w:rsidR="003D1C84">
              <w:t>b</w:t>
            </w:r>
            <w:r w:rsidR="003D1C84" w:rsidRPr="00B370BC">
              <w:t>eruhigen</w:t>
            </w:r>
            <w:proofErr w:type="gramEnd"/>
            <w:r w:rsidR="003D1C84">
              <w:t xml:space="preserve"> </w:t>
            </w:r>
            <w:r w:rsidR="003D1C84" w:rsidRPr="00B370BC">
              <w:t>gereizte</w:t>
            </w:r>
            <w:r w:rsidR="003D1C84">
              <w:t xml:space="preserve"> Atemwege. Dank des festigenden Effekts der enthaltenen Gerbstoffe kann verhindert werden, dass sich die krankmachenden Bakterien weiter ausbreiten und die betroffenen Schleimhäute können schneller wieder regenerieren. Anders als bei einem herkömmlichen Antibiotikum zeigen die keimtöteten Wirkstoffe des Spitzwegerichs keinerlei negativen Effekt auf die Darmflora.</w:t>
            </w:r>
          </w:p>
          <w:p w14:paraId="605A2273" w14:textId="2E293AD0" w:rsidR="003D1C84" w:rsidRDefault="003D1C84" w:rsidP="009505B3">
            <w:r>
              <w:t xml:space="preserve">Der </w:t>
            </w:r>
            <w:r w:rsidR="009505B3" w:rsidRPr="00B92229">
              <w:t>Spitzwegerich Hustensaft V</w:t>
            </w:r>
            <w:r>
              <w:t xml:space="preserve"> nutzt die Wirkstoffkomposition der bekannten Heilpflanze: Er </w:t>
            </w:r>
            <w:r w:rsidR="009505B3" w:rsidRPr="00B92229">
              <w:t>wirkt antibakteriell und lindert den Hustenreiz</w:t>
            </w:r>
            <w:r>
              <w:t xml:space="preserve"> spürbar</w:t>
            </w:r>
            <w:r w:rsidR="009505B3" w:rsidRPr="00B92229">
              <w:t>.</w:t>
            </w:r>
            <w:r>
              <w:t xml:space="preserve"> </w:t>
            </w:r>
            <w:r w:rsidR="00B92229" w:rsidRPr="00B92229">
              <w:t>Als moderne Aufbereitung eines altbewährten Mittels der Volksmedizin ist Spitzwegerich Hustensaft V einfach in der Anwendung und für Erwachsene und Kinder geeignet. Er ist alkoholfrei und besonders wohlschmeckend – daher auch für Kinder ab 1 Jahr sehr zu empfehlen.</w:t>
            </w:r>
          </w:p>
          <w:p w14:paraId="04CA0731" w14:textId="77777777" w:rsidR="009C23DB" w:rsidRPr="000E4CAA" w:rsidRDefault="009C23DB" w:rsidP="000E4CAA">
            <w:r>
              <w:rPr>
                <w:b/>
              </w:rPr>
              <w:t>&lt;h3&gt;</w:t>
            </w:r>
            <w:r w:rsidRPr="009C23DB">
              <w:t xml:space="preserve"> </w:t>
            </w:r>
            <w:proofErr w:type="spellStart"/>
            <w:r w:rsidR="00B24128">
              <w:rPr>
                <w:b/>
              </w:rPr>
              <w:t>ascopharm</w:t>
            </w:r>
            <w:proofErr w:type="spellEnd"/>
            <w:r w:rsidR="00B24128">
              <w:rPr>
                <w:b/>
              </w:rPr>
              <w:t xml:space="preserve"> – der Partner für meine Gesundheit</w:t>
            </w:r>
            <w:r w:rsidR="009505B3">
              <w:rPr>
                <w:b/>
              </w:rPr>
              <w:t xml:space="preserve"> </w:t>
            </w:r>
            <w:r>
              <w:rPr>
                <w:b/>
              </w:rPr>
              <w:t>&lt;/h3&gt;</w:t>
            </w:r>
          </w:p>
          <w:p w14:paraId="55829860" w14:textId="77777777" w:rsidR="00B24128" w:rsidRPr="00B24128" w:rsidRDefault="00B24128" w:rsidP="00B24128">
            <w:pPr>
              <w:pStyle w:val="KeinLeerraum"/>
            </w:pPr>
            <w:r w:rsidRPr="00B24128">
              <w:t>Das Motto „Der Partner für meine Gesundheit!“ steht für uns an erster Stelle. Für unsere Produkte beziehen wir ausschließlich ausgewählte Rohstoffe von qualifizierten Lieferanten. Von der Rezepturerstellung und sorgfältigen Auswahl der Rohstoffe, über die Herstellung und Verpackung der Produkte, bis hin zum Versand – jeder Arbeitsschritt erfolgt auf höchstem Niveau.</w:t>
            </w:r>
          </w:p>
          <w:p w14:paraId="0E1C6FD9" w14:textId="77777777" w:rsidR="009C23DB" w:rsidRDefault="009C23DB" w:rsidP="009C23DB">
            <w:pPr>
              <w:pStyle w:val="KeinLeerraum"/>
            </w:pPr>
          </w:p>
          <w:p w14:paraId="73FB8A8E"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7EAA3DE3" w14:textId="299F0221" w:rsidR="00501750" w:rsidRDefault="004B3D1C" w:rsidP="00501750">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r w:rsidR="00501750">
              <w:br/>
            </w:r>
            <w:r w:rsidR="00501750">
              <w:rPr>
                <w:rFonts w:eastAsia="Times New Roman"/>
                <w:color w:val="000000"/>
                <w:lang w:eastAsia="de-DE"/>
              </w:rPr>
              <w:t xml:space="preserve">&lt;li&gt; </w:t>
            </w:r>
            <w:r w:rsidR="00501750">
              <w:t>Einfache Anwendung</w:t>
            </w:r>
          </w:p>
          <w:p w14:paraId="64152E1D" w14:textId="10DEAE5A" w:rsidR="00501750" w:rsidRDefault="00501750" w:rsidP="00501750">
            <w:pPr>
              <w:pStyle w:val="KeinLeerraum"/>
            </w:pPr>
            <w:r>
              <w:rPr>
                <w:rFonts w:eastAsia="Times New Roman"/>
                <w:color w:val="000000"/>
                <w:lang w:eastAsia="de-DE"/>
              </w:rPr>
              <w:t xml:space="preserve">&lt;li&gt; </w:t>
            </w:r>
            <w:r>
              <w:t>Für die ganze Familie geeignet</w:t>
            </w:r>
          </w:p>
          <w:p w14:paraId="485F1DFF" w14:textId="20D4A74F" w:rsidR="00B92229" w:rsidRPr="009C23DB" w:rsidRDefault="009505B3" w:rsidP="009505B3">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040E8A1F" w14:textId="77777777" w:rsidR="00B92229" w:rsidRPr="00B92229" w:rsidRDefault="00B92229" w:rsidP="00B92229">
            <w:pPr>
              <w:pStyle w:val="KeinLeerraum"/>
              <w:rPr>
                <w:rFonts w:eastAsia="Times New Roman"/>
                <w:color w:val="000000"/>
                <w:lang w:eastAsia="de-DE"/>
              </w:rPr>
            </w:pPr>
            <w:r w:rsidRPr="00B92229">
              <w:rPr>
                <w:rFonts w:eastAsia="Times New Roman"/>
                <w:color w:val="000000"/>
                <w:lang w:eastAsia="de-DE"/>
              </w:rPr>
              <w:t>Arzneimittel sorgfältig und für Kinder unzugänglich aufbewahren. Zu Risiken und Nebenwirkungen lesen Sie die Packungsbeilage und fragen Sie Ihren Arzt oder Apotheker.</w:t>
            </w:r>
          </w:p>
          <w:p w14:paraId="3CD56981" w14:textId="77777777" w:rsidR="00B92229" w:rsidRPr="00B92229" w:rsidRDefault="00B92229" w:rsidP="00B92229">
            <w:pPr>
              <w:pStyle w:val="KeinLeerraum"/>
              <w:rPr>
                <w:rFonts w:eastAsia="Times New Roman"/>
                <w:color w:val="000000"/>
                <w:lang w:eastAsia="de-DE"/>
              </w:rPr>
            </w:pPr>
            <w:r w:rsidRPr="00B92229">
              <w:rPr>
                <w:rFonts w:eastAsia="Times New Roman"/>
                <w:color w:val="000000"/>
                <w:lang w:eastAsia="de-DE"/>
              </w:rPr>
              <w:t>Diabetiker müssen den Zuckergehalt von 0,7 BE (Broteinheiten) je 10 ml und 0,4 BE je 5 ml beachten. Spitzwegerich Hustensirup ist nach Anbruch 5 Monate haltbar.</w:t>
            </w:r>
          </w:p>
          <w:p w14:paraId="623D5413" w14:textId="77777777" w:rsidR="009505B3" w:rsidRDefault="009505B3" w:rsidP="00B92229">
            <w:pPr>
              <w:pStyle w:val="KeinLeerraum"/>
              <w:rPr>
                <w:rFonts w:eastAsia="Times New Roman"/>
                <w:color w:val="000000"/>
                <w:lang w:eastAsia="de-DE"/>
              </w:rPr>
            </w:pPr>
          </w:p>
          <w:p w14:paraId="65CF516A" w14:textId="77777777" w:rsidR="00B92229" w:rsidRPr="00B92229" w:rsidRDefault="00B92229" w:rsidP="00B92229">
            <w:pPr>
              <w:pStyle w:val="KeinLeerraum"/>
              <w:rPr>
                <w:rFonts w:eastAsia="Times New Roman"/>
                <w:color w:val="000000"/>
                <w:lang w:eastAsia="de-DE"/>
              </w:rPr>
            </w:pPr>
            <w:r w:rsidRPr="00B92229">
              <w:rPr>
                <w:rFonts w:eastAsia="Times New Roman"/>
                <w:color w:val="000000"/>
                <w:lang w:eastAsia="de-DE"/>
              </w:rPr>
              <w:t>Kühl, trocken und gut verschlossen lagern.</w:t>
            </w:r>
          </w:p>
          <w:p w14:paraId="5D733AA7" w14:textId="77777777" w:rsidR="00440F23" w:rsidRDefault="00440F23" w:rsidP="009C23DB">
            <w:pPr>
              <w:pStyle w:val="KeinLeerraum"/>
            </w:pPr>
          </w:p>
          <w:p w14:paraId="289E0F22"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2B7457F" w14:textId="23127EF8" w:rsidR="000E4CAA" w:rsidRDefault="00B92229" w:rsidP="00440F23">
            <w:r>
              <w:t>Füllmenge</w:t>
            </w:r>
            <w:r w:rsidR="00501750">
              <w:t xml:space="preserve"> </w:t>
            </w:r>
            <w:r>
              <w:t>= 250 ml</w:t>
            </w:r>
          </w:p>
          <w:p w14:paraId="5BF1F12D" w14:textId="77777777" w:rsidR="00440F23" w:rsidRDefault="00440F23" w:rsidP="00440F23">
            <w:pPr>
              <w:rPr>
                <w:b/>
              </w:rPr>
            </w:pPr>
            <w:r>
              <w:rPr>
                <w:b/>
              </w:rPr>
              <w:t>&lt;h6&gt;</w:t>
            </w:r>
            <w:r w:rsidRPr="009C23DB">
              <w:t xml:space="preserve"> </w:t>
            </w:r>
            <w:r>
              <w:rPr>
                <w:b/>
              </w:rPr>
              <w:t>Z</w:t>
            </w:r>
            <w:r w:rsidR="00B92229">
              <w:rPr>
                <w:b/>
              </w:rPr>
              <w:t>usammensetzung</w:t>
            </w:r>
            <w:r>
              <w:rPr>
                <w:b/>
              </w:rPr>
              <w:t xml:space="preserve"> &lt;/h6&gt;</w:t>
            </w:r>
          </w:p>
          <w:p w14:paraId="6BBE3598" w14:textId="77777777" w:rsidR="00B92229" w:rsidRPr="00B92229" w:rsidRDefault="00B92229" w:rsidP="00B92229">
            <w:r w:rsidRPr="00B92229">
              <w:lastRenderedPageBreak/>
              <w:t xml:space="preserve">100 ml Sirup enthalten als Wirkstoff: Dickextrakt aus </w:t>
            </w:r>
            <w:proofErr w:type="spellStart"/>
            <w:r w:rsidRPr="00B92229">
              <w:t>Spitzwegerichkraut</w:t>
            </w:r>
            <w:proofErr w:type="spellEnd"/>
            <w:r w:rsidRPr="00B92229">
              <w:t xml:space="preserve"> (1,5-1,7:1), Auszugsmittel Ethanol 20 % (m/m) 8,04 g.</w:t>
            </w:r>
          </w:p>
          <w:p w14:paraId="7B1AF7C9" w14:textId="77777777" w:rsidR="00440F23" w:rsidRDefault="00440F23" w:rsidP="00440F23">
            <w:pPr>
              <w:rPr>
                <w:b/>
              </w:rPr>
            </w:pPr>
            <w:r>
              <w:rPr>
                <w:b/>
              </w:rPr>
              <w:t>&lt;h7&gt;</w:t>
            </w:r>
            <w:r w:rsidRPr="009C23DB">
              <w:t xml:space="preserve"> </w:t>
            </w:r>
            <w:r w:rsidR="00B92229">
              <w:rPr>
                <w:b/>
              </w:rPr>
              <w:t>Sonstige Bestandteile</w:t>
            </w:r>
            <w:r>
              <w:rPr>
                <w:b/>
              </w:rPr>
              <w:t>&lt;/h7&gt;</w:t>
            </w:r>
          </w:p>
          <w:p w14:paraId="54A0C5B1" w14:textId="179DB003" w:rsidR="000E4CAA" w:rsidRDefault="00B92229" w:rsidP="00440F23">
            <w:r w:rsidRPr="00B92229">
              <w:t xml:space="preserve">Enthält </w:t>
            </w:r>
            <w:proofErr w:type="spellStart"/>
            <w:r w:rsidRPr="00B92229">
              <w:t>Sucrose</w:t>
            </w:r>
            <w:proofErr w:type="spellEnd"/>
            <w:r w:rsidRPr="00B92229">
              <w:t xml:space="preserve"> (Saccharose/Zucker), Glucose und Pfefferminzöl.</w:t>
            </w:r>
            <w:r w:rsidR="000E4CAA" w:rsidRPr="000E4CAA">
              <w:t xml:space="preserve"> </w:t>
            </w:r>
          </w:p>
          <w:p w14:paraId="1761990D" w14:textId="316D3B25" w:rsidR="00440F23" w:rsidRDefault="00440F23" w:rsidP="00440F23">
            <w:pPr>
              <w:rPr>
                <w:b/>
              </w:rPr>
            </w:pPr>
            <w:r>
              <w:rPr>
                <w:b/>
              </w:rPr>
              <w:t>&lt;h</w:t>
            </w:r>
            <w:r w:rsidR="00501750">
              <w:rPr>
                <w:b/>
              </w:rPr>
              <w:t>8</w:t>
            </w:r>
            <w:r>
              <w:rPr>
                <w:b/>
              </w:rPr>
              <w:t>&gt;</w:t>
            </w:r>
            <w:r w:rsidRPr="009C23DB">
              <w:t xml:space="preserve"> </w:t>
            </w:r>
            <w:r w:rsidR="00B92229">
              <w:rPr>
                <w:b/>
              </w:rPr>
              <w:t>Anwendung</w:t>
            </w:r>
            <w:r>
              <w:rPr>
                <w:b/>
              </w:rPr>
              <w:t>&lt;/h</w:t>
            </w:r>
            <w:r w:rsidR="00501750">
              <w:rPr>
                <w:b/>
              </w:rPr>
              <w:t>8</w:t>
            </w:r>
            <w:r>
              <w:rPr>
                <w:b/>
              </w:rPr>
              <w:t>&gt;</w:t>
            </w:r>
          </w:p>
          <w:p w14:paraId="16393369" w14:textId="77777777" w:rsidR="00B92229" w:rsidRPr="00B92229" w:rsidRDefault="00B92229" w:rsidP="00B92229">
            <w:r w:rsidRPr="00B92229">
              <w:t>Nehmen Sie Spitzwegerich Hustensaft V immer genau nach der Anweisung in dieser Packungsbeilage ein. Bitte fragen Sie bei Ihrem Arzt oder Apotheker nach, wenn Sie sich nicht ganz sicher sind.</w:t>
            </w:r>
          </w:p>
          <w:p w14:paraId="2B75F2A7" w14:textId="77777777" w:rsidR="00B92229" w:rsidRPr="00B92229" w:rsidRDefault="00B92229" w:rsidP="00B92229">
            <w:r w:rsidRPr="00B92229">
              <w:t>Soweit nicht anders verordnet:</w:t>
            </w:r>
          </w:p>
          <w:p w14:paraId="66EAAA49" w14:textId="77777777" w:rsidR="00B92229" w:rsidRPr="00B92229" w:rsidRDefault="00B92229" w:rsidP="00B92229">
            <w:pPr>
              <w:numPr>
                <w:ilvl w:val="0"/>
                <w:numId w:val="4"/>
              </w:numPr>
            </w:pPr>
            <w:r w:rsidRPr="00B92229">
              <w:t xml:space="preserve">Erwachsene und Heranwachsende ab 12 Jahren nehmen 4-mal täglich 10 ml (entsprechend 3,84 g </w:t>
            </w:r>
            <w:proofErr w:type="spellStart"/>
            <w:r w:rsidRPr="00B92229">
              <w:t>Spitzwegerichkraut</w:t>
            </w:r>
            <w:proofErr w:type="spellEnd"/>
            <w:r w:rsidRPr="00B92229">
              <w:t>) ein</w:t>
            </w:r>
          </w:p>
          <w:p w14:paraId="5393A682" w14:textId="77777777" w:rsidR="00B92229" w:rsidRPr="00B92229" w:rsidRDefault="00B92229" w:rsidP="00B92229">
            <w:pPr>
              <w:numPr>
                <w:ilvl w:val="0"/>
                <w:numId w:val="4"/>
              </w:numPr>
            </w:pPr>
            <w:r w:rsidRPr="00B92229">
              <w:t>Kinder von 4-12 Jahren nehmen 3-mal täglich 10 ml ein</w:t>
            </w:r>
          </w:p>
          <w:p w14:paraId="6267A9F5" w14:textId="77777777" w:rsidR="00B92229" w:rsidRPr="00B92229" w:rsidRDefault="00B92229" w:rsidP="00B92229">
            <w:pPr>
              <w:numPr>
                <w:ilvl w:val="0"/>
                <w:numId w:val="4"/>
              </w:numPr>
            </w:pPr>
            <w:r w:rsidRPr="00B92229">
              <w:t>Kinder von 1-4 Jahren nehmen 3-mal täglich 5 ml ein</w:t>
            </w:r>
          </w:p>
          <w:p w14:paraId="3DF008F3" w14:textId="77777777" w:rsidR="00B92229" w:rsidRPr="00B92229" w:rsidRDefault="00B92229" w:rsidP="00B92229">
            <w:r w:rsidRPr="00B92229">
              <w:t>Eine einfache Dosierung wird mit dem beigefügten, praktischen Messbecher ermöglicht.</w:t>
            </w:r>
          </w:p>
          <w:p w14:paraId="3C94302A" w14:textId="77777777" w:rsidR="009C23DB" w:rsidRPr="009C23DB" w:rsidRDefault="009C23DB" w:rsidP="000E4CAA"/>
        </w:tc>
      </w:tr>
      <w:tr w:rsidR="009C23DB" w:rsidRPr="00A71A10" w14:paraId="3E5C732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DF9AC87" w14:textId="77777777" w:rsidR="009C23DB" w:rsidRPr="00A71A10" w:rsidRDefault="009C23DB" w:rsidP="009C23DB">
            <w:pPr>
              <w:spacing w:after="0" w:line="240" w:lineRule="auto"/>
              <w:rPr>
                <w:rFonts w:eastAsia="Times New Roman"/>
                <w:b/>
                <w:color w:val="000000"/>
                <w:lang w:eastAsia="de-DE"/>
              </w:rPr>
            </w:pPr>
          </w:p>
        </w:tc>
      </w:tr>
    </w:tbl>
    <w:p w14:paraId="7BB9D31D" w14:textId="77777777" w:rsidR="00151D42" w:rsidRPr="000B663A" w:rsidRDefault="00151D42" w:rsidP="009335FF">
      <w:pPr>
        <w:pStyle w:val="KeinLeerraum"/>
      </w:pPr>
    </w:p>
    <w:p w14:paraId="22E4F1BA" w14:textId="77777777" w:rsidR="00CF625B" w:rsidRDefault="00CF625B" w:rsidP="000B663A">
      <w:pPr>
        <w:pStyle w:val="KeinLeerraum"/>
      </w:pPr>
    </w:p>
    <w:p w14:paraId="441A3F84" w14:textId="77777777" w:rsidR="006678D0" w:rsidRDefault="006678D0" w:rsidP="000B663A">
      <w:pPr>
        <w:pStyle w:val="KeinLeerraum"/>
      </w:pPr>
    </w:p>
    <w:p w14:paraId="3E0387B7" w14:textId="77777777" w:rsidR="006678D0" w:rsidRDefault="006678D0" w:rsidP="000B663A">
      <w:pPr>
        <w:pStyle w:val="KeinLeerraum"/>
      </w:pPr>
    </w:p>
    <w:p w14:paraId="287A4C60" w14:textId="77777777" w:rsidR="006678D0" w:rsidRDefault="006678D0" w:rsidP="000B663A">
      <w:pPr>
        <w:pStyle w:val="KeinLeerraum"/>
      </w:pPr>
    </w:p>
    <w:p w14:paraId="76D0D0FE" w14:textId="77777777" w:rsidR="006678D0" w:rsidRDefault="006678D0" w:rsidP="000B663A">
      <w:pPr>
        <w:pStyle w:val="KeinLeerraum"/>
      </w:pPr>
    </w:p>
    <w:p w14:paraId="43EEA379" w14:textId="77777777" w:rsidR="006678D0" w:rsidRDefault="006678D0" w:rsidP="000B663A">
      <w:pPr>
        <w:pStyle w:val="KeinLeerraum"/>
      </w:pPr>
    </w:p>
    <w:p w14:paraId="350234E5" w14:textId="77777777" w:rsidR="006678D0" w:rsidRDefault="006678D0" w:rsidP="000B663A">
      <w:pPr>
        <w:pStyle w:val="KeinLeerraum"/>
      </w:pPr>
    </w:p>
    <w:p w14:paraId="30B40A29" w14:textId="77777777" w:rsidR="006678D0" w:rsidRDefault="006678D0" w:rsidP="000B663A">
      <w:pPr>
        <w:pStyle w:val="KeinLeerraum"/>
      </w:pPr>
    </w:p>
    <w:p w14:paraId="05F69FFD" w14:textId="77777777" w:rsidR="006678D0" w:rsidRDefault="006678D0" w:rsidP="000B663A">
      <w:pPr>
        <w:pStyle w:val="KeinLeerraum"/>
      </w:pPr>
    </w:p>
    <w:p w14:paraId="61645F43" w14:textId="77777777" w:rsidR="006678D0" w:rsidRDefault="006678D0" w:rsidP="000B663A">
      <w:pPr>
        <w:pStyle w:val="KeinLeerraum"/>
      </w:pPr>
    </w:p>
    <w:p w14:paraId="62A76993" w14:textId="77777777" w:rsidR="006678D0" w:rsidRDefault="006678D0" w:rsidP="000B663A">
      <w:pPr>
        <w:pStyle w:val="KeinLeerraum"/>
      </w:pPr>
    </w:p>
    <w:p w14:paraId="4B8A1D3E" w14:textId="77777777" w:rsidR="006678D0" w:rsidRDefault="006678D0" w:rsidP="000B663A">
      <w:pPr>
        <w:pStyle w:val="KeinLeerraum"/>
      </w:pPr>
    </w:p>
    <w:p w14:paraId="0C90C27F" w14:textId="77777777" w:rsidR="006678D0" w:rsidRDefault="006678D0" w:rsidP="000B663A">
      <w:pPr>
        <w:pStyle w:val="KeinLeerraum"/>
      </w:pPr>
    </w:p>
    <w:p w14:paraId="288235FD" w14:textId="77777777" w:rsidR="006678D0" w:rsidRDefault="006678D0" w:rsidP="000B663A">
      <w:pPr>
        <w:pStyle w:val="KeinLeerraum"/>
      </w:pPr>
    </w:p>
    <w:p w14:paraId="265DF910" w14:textId="77777777" w:rsidR="006678D0" w:rsidRDefault="006678D0" w:rsidP="000B663A">
      <w:pPr>
        <w:pStyle w:val="KeinLeerraum"/>
      </w:pPr>
    </w:p>
    <w:p w14:paraId="7E289F98" w14:textId="77777777" w:rsidR="006678D0" w:rsidRDefault="006678D0" w:rsidP="000B663A">
      <w:pPr>
        <w:pStyle w:val="KeinLeerraum"/>
      </w:pPr>
    </w:p>
    <w:p w14:paraId="777F80AD" w14:textId="77777777" w:rsidR="006678D0" w:rsidRDefault="006678D0" w:rsidP="000B663A">
      <w:pPr>
        <w:pStyle w:val="KeinLeerraum"/>
      </w:pPr>
    </w:p>
    <w:p w14:paraId="717873CA"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5D1E"/>
    <w:multiLevelType w:val="multilevel"/>
    <w:tmpl w:val="49D4D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C73AB"/>
    <w:rsid w:val="001E3E53"/>
    <w:rsid w:val="00256EE2"/>
    <w:rsid w:val="0028422F"/>
    <w:rsid w:val="003D1C84"/>
    <w:rsid w:val="003F3C85"/>
    <w:rsid w:val="00440F23"/>
    <w:rsid w:val="004B3D1C"/>
    <w:rsid w:val="004C583F"/>
    <w:rsid w:val="00501750"/>
    <w:rsid w:val="00523133"/>
    <w:rsid w:val="005D7DCC"/>
    <w:rsid w:val="006110EB"/>
    <w:rsid w:val="006426F5"/>
    <w:rsid w:val="006678D0"/>
    <w:rsid w:val="006A6742"/>
    <w:rsid w:val="006C40C3"/>
    <w:rsid w:val="00734A4C"/>
    <w:rsid w:val="0081168A"/>
    <w:rsid w:val="00896F23"/>
    <w:rsid w:val="009335FF"/>
    <w:rsid w:val="009505B3"/>
    <w:rsid w:val="009A24DE"/>
    <w:rsid w:val="009C23DB"/>
    <w:rsid w:val="00A85D46"/>
    <w:rsid w:val="00B24128"/>
    <w:rsid w:val="00B370BC"/>
    <w:rsid w:val="00B92229"/>
    <w:rsid w:val="00C2795A"/>
    <w:rsid w:val="00C54B46"/>
    <w:rsid w:val="00CE59CF"/>
    <w:rsid w:val="00CF625B"/>
    <w:rsid w:val="00D26DC6"/>
    <w:rsid w:val="00DA12DC"/>
    <w:rsid w:val="00DC31CE"/>
    <w:rsid w:val="00DF0D38"/>
    <w:rsid w:val="00EF7B20"/>
    <w:rsid w:val="00F61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DF3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2824144">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961230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5257997">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592013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9753229">
      <w:bodyDiv w:val="1"/>
      <w:marLeft w:val="0"/>
      <w:marRight w:val="0"/>
      <w:marTop w:val="0"/>
      <w:marBottom w:val="0"/>
      <w:divBdr>
        <w:top w:val="none" w:sz="0" w:space="0" w:color="auto"/>
        <w:left w:val="none" w:sz="0" w:space="0" w:color="auto"/>
        <w:bottom w:val="none" w:sz="0" w:space="0" w:color="auto"/>
        <w:right w:val="none" w:sz="0" w:space="0" w:color="auto"/>
      </w:divBdr>
      <w:divsChild>
        <w:div w:id="1760788194">
          <w:marLeft w:val="0"/>
          <w:marRight w:val="0"/>
          <w:marTop w:val="0"/>
          <w:marBottom w:val="0"/>
          <w:divBdr>
            <w:top w:val="none" w:sz="0" w:space="0" w:color="auto"/>
            <w:left w:val="none" w:sz="0" w:space="0" w:color="auto"/>
            <w:bottom w:val="none" w:sz="0" w:space="0" w:color="auto"/>
            <w:right w:val="none" w:sz="0" w:space="0" w:color="auto"/>
          </w:divBdr>
          <w:divsChild>
            <w:div w:id="1286154212">
              <w:marLeft w:val="0"/>
              <w:marRight w:val="0"/>
              <w:marTop w:val="0"/>
              <w:marBottom w:val="0"/>
              <w:divBdr>
                <w:top w:val="none" w:sz="0" w:space="0" w:color="auto"/>
                <w:left w:val="none" w:sz="0" w:space="0" w:color="auto"/>
                <w:bottom w:val="none" w:sz="0" w:space="0" w:color="auto"/>
                <w:right w:val="none" w:sz="0" w:space="0" w:color="auto"/>
              </w:divBdr>
            </w:div>
          </w:divsChild>
        </w:div>
        <w:div w:id="780609059">
          <w:marLeft w:val="0"/>
          <w:marRight w:val="0"/>
          <w:marTop w:val="0"/>
          <w:marBottom w:val="0"/>
          <w:divBdr>
            <w:top w:val="none" w:sz="0" w:space="0" w:color="auto"/>
            <w:left w:val="none" w:sz="0" w:space="0" w:color="auto"/>
            <w:bottom w:val="none" w:sz="0" w:space="0" w:color="auto"/>
            <w:right w:val="none" w:sz="0" w:space="0" w:color="auto"/>
          </w:divBdr>
          <w:divsChild>
            <w:div w:id="115849752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432407">
      <w:bodyDiv w:val="1"/>
      <w:marLeft w:val="0"/>
      <w:marRight w:val="0"/>
      <w:marTop w:val="0"/>
      <w:marBottom w:val="0"/>
      <w:divBdr>
        <w:top w:val="none" w:sz="0" w:space="0" w:color="auto"/>
        <w:left w:val="none" w:sz="0" w:space="0" w:color="auto"/>
        <w:bottom w:val="none" w:sz="0" w:space="0" w:color="auto"/>
        <w:right w:val="none" w:sz="0" w:space="0" w:color="auto"/>
      </w:divBdr>
      <w:divsChild>
        <w:div w:id="546380366">
          <w:marLeft w:val="0"/>
          <w:marRight w:val="0"/>
          <w:marTop w:val="0"/>
          <w:marBottom w:val="0"/>
          <w:divBdr>
            <w:top w:val="none" w:sz="0" w:space="0" w:color="auto"/>
            <w:left w:val="none" w:sz="0" w:space="0" w:color="auto"/>
            <w:bottom w:val="none" w:sz="0" w:space="0" w:color="auto"/>
            <w:right w:val="none" w:sz="0" w:space="0" w:color="auto"/>
          </w:divBdr>
          <w:divsChild>
            <w:div w:id="809975937">
              <w:marLeft w:val="0"/>
              <w:marRight w:val="0"/>
              <w:marTop w:val="0"/>
              <w:marBottom w:val="0"/>
              <w:divBdr>
                <w:top w:val="none" w:sz="0" w:space="0" w:color="auto"/>
                <w:left w:val="none" w:sz="0" w:space="0" w:color="auto"/>
                <w:bottom w:val="none" w:sz="0" w:space="0" w:color="auto"/>
                <w:right w:val="none" w:sz="0" w:space="0" w:color="auto"/>
              </w:divBdr>
            </w:div>
          </w:divsChild>
        </w:div>
        <w:div w:id="2119526838">
          <w:marLeft w:val="0"/>
          <w:marRight w:val="0"/>
          <w:marTop w:val="0"/>
          <w:marBottom w:val="0"/>
          <w:divBdr>
            <w:top w:val="none" w:sz="0" w:space="0" w:color="auto"/>
            <w:left w:val="none" w:sz="0" w:space="0" w:color="auto"/>
            <w:bottom w:val="none" w:sz="0" w:space="0" w:color="auto"/>
            <w:right w:val="none" w:sz="0" w:space="0" w:color="auto"/>
          </w:divBdr>
          <w:divsChild>
            <w:div w:id="6455525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4023329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048866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5897525">
      <w:bodyDiv w:val="1"/>
      <w:marLeft w:val="0"/>
      <w:marRight w:val="0"/>
      <w:marTop w:val="0"/>
      <w:marBottom w:val="0"/>
      <w:divBdr>
        <w:top w:val="none" w:sz="0" w:space="0" w:color="auto"/>
        <w:left w:val="none" w:sz="0" w:space="0" w:color="auto"/>
        <w:bottom w:val="none" w:sz="0" w:space="0" w:color="auto"/>
        <w:right w:val="none" w:sz="0" w:space="0" w:color="auto"/>
      </w:divBdr>
    </w:div>
    <w:div w:id="898246993">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434080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469644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348979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705399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2946391">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1508772">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6974558">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10</cp:revision>
  <cp:lastPrinted>2018-09-10T12:29:00Z</cp:lastPrinted>
  <dcterms:created xsi:type="dcterms:W3CDTF">2018-11-23T13:24:00Z</dcterms:created>
  <dcterms:modified xsi:type="dcterms:W3CDTF">2021-03-08T13:38:00Z</dcterms:modified>
</cp:coreProperties>
</file>