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C16119">
        <w:trPr>
          <w:trHeight w:val="238"/>
        </w:trPr>
        <w:tc>
          <w:tcPr>
            <w:tcW w:w="9083" w:type="dxa"/>
            <w:tcBorders>
              <w:top w:val="nil"/>
              <w:left w:val="nil"/>
              <w:bottom w:val="nil"/>
              <w:right w:val="nil"/>
            </w:tcBorders>
            <w:shd w:val="clear" w:color="000000" w:fill="FFFFFF"/>
            <w:noWrap/>
            <w:vAlign w:val="bottom"/>
            <w:hideMark/>
          </w:tcPr>
          <w:p w:rsidR="009C23DB" w:rsidRPr="00992A8F" w:rsidRDefault="009C23DB" w:rsidP="009C23DB">
            <w:r>
              <w:rPr>
                <w:b/>
                <w:i/>
              </w:rPr>
              <w:t>PZN:</w:t>
            </w:r>
            <w:r>
              <w:rPr>
                <w:b/>
                <w:i/>
              </w:rPr>
              <w:br/>
            </w:r>
            <w:r w:rsidR="00C16119">
              <w:rPr>
                <w:b/>
                <w:bCs/>
              </w:rPr>
              <w:t>125 576 30</w:t>
            </w:r>
          </w:p>
          <w:p w:rsidR="009C23DB" w:rsidRDefault="009C23DB" w:rsidP="009C23DB">
            <w:pPr>
              <w:rPr>
                <w:b/>
                <w:i/>
              </w:rPr>
            </w:pPr>
            <w:proofErr w:type="spellStart"/>
            <w:r>
              <w:rPr>
                <w:b/>
                <w:i/>
              </w:rPr>
              <w:t>USP’s</w:t>
            </w:r>
            <w:proofErr w:type="spellEnd"/>
            <w:r>
              <w:rPr>
                <w:b/>
                <w:i/>
              </w:rPr>
              <w:t>:</w:t>
            </w:r>
          </w:p>
          <w:p w:rsidR="00992A8F" w:rsidRPr="00992A8F" w:rsidRDefault="009C23DB" w:rsidP="00992A8F">
            <w:pPr>
              <w:pStyle w:val="KeinLeerraum"/>
              <w:rPr>
                <w:b/>
                <w:bCs/>
              </w:rPr>
            </w:pPr>
            <w:r w:rsidRPr="001350AD">
              <w:t xml:space="preserve">- </w:t>
            </w:r>
            <w:r w:rsidR="00C16119" w:rsidRPr="00C16119">
              <w:rPr>
                <w:b/>
                <w:bCs/>
              </w:rPr>
              <w:t>50% pflanzliches Protein mit Calcium: Bio Mandelprotein mit 50% Protein und allen acht essentiellen Aminosäuren ist eine natürliche, vegane Proteinquelle.</w:t>
            </w:r>
          </w:p>
          <w:p w:rsidR="009C23DB" w:rsidRPr="007F13C5" w:rsidRDefault="009C23DB" w:rsidP="007F13C5">
            <w:pPr>
              <w:pStyle w:val="KeinLeerraum"/>
              <w:rPr>
                <w:b/>
                <w:bCs/>
              </w:rPr>
            </w:pPr>
          </w:p>
          <w:p w:rsidR="00C16119" w:rsidRPr="00C16119" w:rsidRDefault="009C23DB" w:rsidP="00C16119">
            <w:r>
              <w:rPr>
                <w:b/>
              </w:rPr>
              <w:t>&lt;h2&gt;</w:t>
            </w:r>
            <w:r w:rsidR="000337D7">
              <w:rPr>
                <w:b/>
              </w:rPr>
              <w:t xml:space="preserve"> </w:t>
            </w:r>
            <w:r w:rsidR="00C16119">
              <w:rPr>
                <w:b/>
              </w:rPr>
              <w:t xml:space="preserve">Mandel Protein </w:t>
            </w:r>
            <w:r>
              <w:rPr>
                <w:b/>
              </w:rPr>
              <w:t xml:space="preserve">von </w:t>
            </w:r>
            <w:r w:rsidR="000337D7">
              <w:rPr>
                <w:b/>
              </w:rPr>
              <w:t>Raab Vitalfood</w:t>
            </w:r>
            <w:r>
              <w:rPr>
                <w:b/>
              </w:rPr>
              <w:t xml:space="preserve"> &lt;/h2&gt;</w:t>
            </w:r>
            <w:r>
              <w:rPr>
                <w:b/>
              </w:rPr>
              <w:br/>
            </w:r>
            <w:r w:rsidR="00C16119" w:rsidRPr="00C16119">
              <w:t>Das Mandelprotein wird aus sizilianischen Mandeln gewonnen und zeichnet sich durch sein feines, typisches Aroma aus.</w:t>
            </w:r>
          </w:p>
          <w:p w:rsidR="00C16119" w:rsidRPr="00C16119" w:rsidRDefault="00C16119" w:rsidP="00C16119">
            <w:r w:rsidRPr="00C16119">
              <w:t>Es hat einen hohen Ballaststoffgehalt und enthält Calcium. Calcium wird für die Erhaltung normaler Knochen und Zähne benötigt. Zudem trägt es zu einer normalen Muskelfunktion und zu einem normalen Energiestoffwechsel bei. Proteine tragen zu einer Zunahme und zur Erhaltung von Muskelmasse bei.</w:t>
            </w:r>
          </w:p>
          <w:p w:rsidR="009C23DB" w:rsidRDefault="009C23DB" w:rsidP="009C23DB">
            <w:pPr>
              <w:rPr>
                <w:b/>
              </w:rPr>
            </w:pPr>
            <w:r>
              <w:rPr>
                <w:b/>
              </w:rPr>
              <w:t>&lt;h3&gt;</w:t>
            </w:r>
            <w:r w:rsidRPr="009C23DB">
              <w:t xml:space="preserve"> </w:t>
            </w:r>
            <w:r w:rsidR="008707D0">
              <w:rPr>
                <w:b/>
              </w:rPr>
              <w:t>Raab Vitalfood – Nahrungsergänzung in Bioqualität seit 1989</w:t>
            </w:r>
            <w:r w:rsidRPr="009C23DB">
              <w:rPr>
                <w:b/>
              </w:rPr>
              <w:t xml:space="preserve"> </w:t>
            </w:r>
            <w:r>
              <w:rPr>
                <w:b/>
              </w:rPr>
              <w:t>&lt;/h3&gt;</w:t>
            </w:r>
          </w:p>
          <w:p w:rsidR="008707D0" w:rsidRPr="008707D0" w:rsidRDefault="008707D0" w:rsidP="008707D0">
            <w:pPr>
              <w:pStyle w:val="KeinLeerraum"/>
            </w:pP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C16119" w:rsidRPr="00C16119" w:rsidRDefault="004B3D1C" w:rsidP="00C16119">
            <w:pPr>
              <w:pStyle w:val="KeinLeerraum"/>
            </w:pPr>
            <w:r>
              <w:rPr>
                <w:rFonts w:eastAsia="Times New Roman"/>
                <w:color w:val="000000"/>
                <w:lang w:eastAsia="de-DE"/>
              </w:rPr>
              <w:t xml:space="preserve">&lt;li&gt; </w:t>
            </w:r>
            <w:proofErr w:type="gramStart"/>
            <w:r w:rsidR="00C16119" w:rsidRPr="00C16119">
              <w:t>Hergestellt</w:t>
            </w:r>
            <w:proofErr w:type="gramEnd"/>
            <w:r w:rsidR="00C16119" w:rsidRPr="00C16119">
              <w:t xml:space="preserve"> in Deutschland</w:t>
            </w:r>
          </w:p>
          <w:p w:rsidR="00C16119" w:rsidRPr="00C16119" w:rsidRDefault="00C16119" w:rsidP="00C16119">
            <w:pPr>
              <w:pStyle w:val="KeinLeerraum"/>
            </w:pPr>
            <w:r>
              <w:rPr>
                <w:rFonts w:eastAsia="Times New Roman"/>
                <w:color w:val="000000"/>
                <w:lang w:eastAsia="de-DE"/>
              </w:rPr>
              <w:t xml:space="preserve">&lt;li&gt; </w:t>
            </w:r>
            <w:r w:rsidRPr="00C16119">
              <w:t>Für Vegetarier und Veganer geeignet</w:t>
            </w:r>
          </w:p>
          <w:p w:rsidR="00C16119" w:rsidRPr="00C16119" w:rsidRDefault="00C16119" w:rsidP="00C16119">
            <w:pPr>
              <w:pStyle w:val="KeinLeerraum"/>
            </w:pPr>
            <w:r>
              <w:rPr>
                <w:rFonts w:eastAsia="Times New Roman"/>
                <w:color w:val="000000"/>
                <w:lang w:eastAsia="de-DE"/>
              </w:rPr>
              <w:t xml:space="preserve">&lt;li&gt; </w:t>
            </w:r>
            <w:r w:rsidRPr="00C16119">
              <w:t xml:space="preserve">Gluten- und </w:t>
            </w:r>
            <w:proofErr w:type="spellStart"/>
            <w:r w:rsidRPr="00C16119">
              <w:t>laktosefrei</w:t>
            </w:r>
            <w:proofErr w:type="spellEnd"/>
          </w:p>
          <w:p w:rsidR="00C16119" w:rsidRPr="00C16119" w:rsidRDefault="00C16119" w:rsidP="00C16119">
            <w:pPr>
              <w:pStyle w:val="KeinLeerraum"/>
            </w:pPr>
            <w:r>
              <w:rPr>
                <w:rFonts w:eastAsia="Times New Roman"/>
                <w:color w:val="000000"/>
                <w:lang w:eastAsia="de-DE"/>
              </w:rPr>
              <w:t xml:space="preserve">&lt;li&gt; </w:t>
            </w:r>
            <w:r w:rsidRPr="00C16119">
              <w:t>Aus kontrolliert biologischem Anbau</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C16119" w:rsidRPr="00C16119" w:rsidRDefault="00C16119" w:rsidP="00C16119">
            <w:pPr>
              <w:pStyle w:val="KeinLeerraum"/>
            </w:pPr>
            <w:r w:rsidRPr="00C16119">
              <w:t>Die oben genannten positiven Wirkungen treten bereits ab einem Verzehr von täglich 20 g Mandelprotein ein. Eine abwechslungsreiche, ausgewogene Ernährung und eine gesunde Lebensweise sind von großer Bedeutung. Farbe und Geschmack können variieren, da es sich um ein Naturprodukt handelt, das jahreszeitlichen Schwankungen unterliegt.</w:t>
            </w:r>
          </w:p>
          <w:p w:rsidR="00C16119" w:rsidRPr="00C16119" w:rsidRDefault="00C16119" w:rsidP="00C16119">
            <w:pPr>
              <w:pStyle w:val="KeinLeerraum"/>
            </w:pPr>
            <w:r w:rsidRPr="00C16119">
              <w:t>Kühl, trocken und gut verschlossen lagern. Füllhöhe technisch bedingt.</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992A8F" w:rsidRPr="00992A8F" w:rsidRDefault="00992A8F" w:rsidP="00992A8F">
            <w:pPr>
              <w:rPr>
                <w:bCs/>
              </w:rPr>
            </w:pPr>
            <w:r w:rsidRPr="00992A8F">
              <w:rPr>
                <w:bCs/>
              </w:rPr>
              <w:t xml:space="preserve">Inhalt = </w:t>
            </w:r>
            <w:r w:rsidR="00C16119">
              <w:rPr>
                <w:bCs/>
              </w:rPr>
              <w:t>200g Pulver</w:t>
            </w:r>
          </w:p>
          <w:p w:rsidR="00440F23" w:rsidRDefault="00440F23" w:rsidP="00440F23">
            <w:pPr>
              <w:rPr>
                <w:b/>
              </w:rPr>
            </w:pPr>
            <w:r>
              <w:rPr>
                <w:b/>
              </w:rPr>
              <w:t>&lt;h6&gt;</w:t>
            </w:r>
            <w:r w:rsidRPr="009C23DB">
              <w:t xml:space="preserve"> </w:t>
            </w:r>
            <w:r>
              <w:rPr>
                <w:b/>
              </w:rPr>
              <w:t>Zutaten &lt;/h6&gt;</w:t>
            </w:r>
          </w:p>
          <w:p w:rsidR="00C16119" w:rsidRPr="00C16119" w:rsidRDefault="00C16119" w:rsidP="00C16119">
            <w:r w:rsidRPr="00C16119">
              <w:t>100 % Mandelmehl, teilentölt (aus kontrolliert biologischem Anbau).</w:t>
            </w:r>
          </w:p>
          <w:p w:rsidR="00440F23" w:rsidRDefault="00440F23" w:rsidP="00440F23">
            <w:pPr>
              <w:rPr>
                <w:b/>
              </w:rPr>
            </w:pPr>
            <w:r>
              <w:rPr>
                <w:b/>
              </w:rPr>
              <w:t>&lt;h7&gt;</w:t>
            </w:r>
            <w:r w:rsidRPr="009C23DB">
              <w:t xml:space="preserve"> </w:t>
            </w:r>
            <w:r w:rsidR="00C16119">
              <w:rPr>
                <w:b/>
              </w:rPr>
              <w:t>Zubereitung</w:t>
            </w:r>
            <w:r>
              <w:rPr>
                <w:b/>
              </w:rPr>
              <w:t xml:space="preserve"> &lt;/h7&gt;</w:t>
            </w:r>
          </w:p>
          <w:p w:rsidR="00C16119" w:rsidRPr="00C16119" w:rsidRDefault="00C16119" w:rsidP="00C16119">
            <w:pPr>
              <w:pStyle w:val="StandardWeb"/>
              <w:spacing w:after="150" w:line="330" w:lineRule="atLeast"/>
              <w:rPr>
                <w:rFonts w:ascii="Calibri" w:hAnsi="Calibri"/>
                <w:sz w:val="22"/>
                <w:szCs w:val="22"/>
              </w:rPr>
            </w:pPr>
            <w:r w:rsidRPr="00C16119">
              <w:rPr>
                <w:rFonts w:ascii="Calibri" w:hAnsi="Calibri"/>
                <w:sz w:val="22"/>
                <w:szCs w:val="22"/>
              </w:rPr>
              <w:t xml:space="preserve">Verleihen Sie </w:t>
            </w:r>
            <w:proofErr w:type="spellStart"/>
            <w:r w:rsidRPr="00C16119">
              <w:rPr>
                <w:rFonts w:ascii="Calibri" w:hAnsi="Calibri"/>
                <w:sz w:val="22"/>
                <w:szCs w:val="22"/>
              </w:rPr>
              <w:t>Smoothies</w:t>
            </w:r>
            <w:proofErr w:type="spellEnd"/>
            <w:r w:rsidRPr="00C16119">
              <w:rPr>
                <w:rFonts w:ascii="Calibri" w:hAnsi="Calibri"/>
                <w:sz w:val="22"/>
                <w:szCs w:val="22"/>
              </w:rPr>
              <w:t xml:space="preserve">, Shakes oder Müslis und Desserts mit Bio Mandelprotein einen leckeren, </w:t>
            </w:r>
            <w:proofErr w:type="spellStart"/>
            <w:r w:rsidRPr="00C16119">
              <w:rPr>
                <w:rFonts w:ascii="Calibri" w:hAnsi="Calibri"/>
                <w:sz w:val="22"/>
                <w:szCs w:val="22"/>
              </w:rPr>
              <w:t>nussigen</w:t>
            </w:r>
            <w:proofErr w:type="spellEnd"/>
            <w:r w:rsidRPr="00C16119">
              <w:rPr>
                <w:rFonts w:ascii="Calibri" w:hAnsi="Calibri"/>
                <w:sz w:val="22"/>
                <w:szCs w:val="22"/>
              </w:rPr>
              <w:t xml:space="preserve"> Geschmack oder mixen Sie Ihre eigene Mandelmilch.</w:t>
            </w:r>
          </w:p>
          <w:p w:rsidR="00C16119" w:rsidRPr="00C16119" w:rsidRDefault="00C16119" w:rsidP="00C16119">
            <w:pPr>
              <w:pStyle w:val="StandardWeb"/>
              <w:spacing w:after="150" w:line="330" w:lineRule="atLeast"/>
              <w:rPr>
                <w:rFonts w:ascii="Calibri" w:hAnsi="Calibri"/>
                <w:sz w:val="22"/>
                <w:szCs w:val="22"/>
              </w:rPr>
            </w:pPr>
            <w:r w:rsidRPr="00C16119">
              <w:rPr>
                <w:rFonts w:ascii="Calibri" w:hAnsi="Calibri"/>
                <w:sz w:val="22"/>
                <w:szCs w:val="22"/>
              </w:rPr>
              <w:t>Dazu mischen Sie ca. 2 EL (20 g) Mandelprotein mit 100 ml Wasser in einem Mixer. Beim Backen können Sie einen Teil des herkömmlichen Mehls durch Mandelprotein ersetzen.</w:t>
            </w:r>
          </w:p>
          <w:p w:rsidR="009C23DB" w:rsidRPr="009C23DB" w:rsidRDefault="009C23DB" w:rsidP="00992A8F"/>
        </w:tc>
      </w:tr>
    </w:tbl>
    <w:p w:rsidR="00C16119" w:rsidRDefault="00C16119" w:rsidP="00C16119">
      <w:pPr>
        <w:rPr>
          <w:b/>
        </w:rPr>
      </w:pPr>
      <w:r>
        <w:rPr>
          <w:b/>
        </w:rPr>
        <w:lastRenderedPageBreak/>
        <w:t>&lt;h8&gt;</w:t>
      </w:r>
      <w:r w:rsidRPr="009C23DB">
        <w:t xml:space="preserve"> </w:t>
      </w:r>
      <w:r>
        <w:rPr>
          <w:b/>
        </w:rPr>
        <w:t>Nährwerte &lt;/h8&gt;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708"/>
        <w:gridCol w:w="1496"/>
        <w:gridCol w:w="1346"/>
      </w:tblGrid>
      <w:tr w:rsidR="00C16119" w:rsidRPr="00C16119" w:rsidTr="00C16119">
        <w:trPr>
          <w:gridAfter w:val="2"/>
        </w:trPr>
        <w:tc>
          <w:tcPr>
            <w:tcW w:w="0" w:type="auto"/>
            <w:shd w:val="clear" w:color="auto" w:fill="EEEEEE"/>
            <w:vAlign w:val="center"/>
            <w:hideMark/>
          </w:tcPr>
          <w:p w:rsidR="00C16119" w:rsidRPr="00C16119" w:rsidRDefault="00C16119" w:rsidP="003C5533">
            <w:pPr>
              <w:framePr w:w="10307" w:hSpace="141" w:wrap="around" w:vAnchor="text" w:hAnchor="page" w:x="1090" w:y="10"/>
              <w:spacing w:after="0" w:line="240" w:lineRule="auto"/>
              <w:rPr>
                <w:rFonts w:ascii="Times New Roman" w:eastAsia="Times New Roman" w:hAnsi="Times New Roman"/>
                <w:sz w:val="20"/>
                <w:szCs w:val="20"/>
                <w:lang w:eastAsia="de-DE"/>
              </w:rPr>
            </w:pPr>
          </w:p>
        </w:tc>
      </w:tr>
      <w:tr w:rsidR="00C16119"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480" w:lineRule="auto"/>
            </w:pPr>
            <w:r w:rsidRPr="00C16119">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480" w:lineRule="auto"/>
            </w:pPr>
            <w:r w:rsidRPr="00C16119">
              <w:t>pro 100 g (NRV)</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480" w:lineRule="auto"/>
            </w:pPr>
            <w:r w:rsidRPr="00C16119">
              <w:t>pro 20 g (NRV)*</w:t>
            </w:r>
          </w:p>
        </w:tc>
      </w:tr>
      <w:tr w:rsidR="00C16119"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Energie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1537 kJ / 367 kcal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307 kJ / 73 kcal</w:t>
            </w:r>
          </w:p>
        </w:tc>
      </w:tr>
      <w:tr w:rsidR="00C16119"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Fett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11 g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2,2 g</w:t>
            </w:r>
          </w:p>
        </w:tc>
      </w:tr>
      <w:tr w:rsidR="00C16119"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3C5533" w:rsidP="003C5533">
            <w:pPr>
              <w:framePr w:w="10307" w:hSpace="141" w:wrap="around" w:vAnchor="text" w:hAnchor="page" w:x="1090" w:y="10"/>
              <w:spacing w:after="300" w:line="240" w:lineRule="auto"/>
            </w:pPr>
            <w:r>
              <w:t>0</w:t>
            </w:r>
            <w:r w:rsidR="00C16119" w:rsidRPr="00C16119">
              <w:t>,</w:t>
            </w:r>
            <w:r>
              <w:t>9</w:t>
            </w:r>
            <w:r w:rsidR="00C16119" w:rsidRPr="00C16119">
              <w:t xml:space="preserve"> g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0,2 g</w:t>
            </w:r>
          </w:p>
        </w:tc>
      </w:tr>
      <w:tr w:rsidR="00C16119"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Kohlenhydrate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9,</w:t>
            </w:r>
            <w:r w:rsidR="003C5533">
              <w:t>0</w:t>
            </w:r>
            <w:r w:rsidRPr="00C16119">
              <w:t xml:space="preserve"> g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1,9 g</w:t>
            </w:r>
          </w:p>
        </w:tc>
      </w:tr>
      <w:tr w:rsidR="00C16119"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 davon Zucker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3C5533" w:rsidP="003C5533">
            <w:pPr>
              <w:framePr w:w="10307" w:hSpace="141" w:wrap="around" w:vAnchor="text" w:hAnchor="page" w:x="1090" w:y="10"/>
              <w:spacing w:after="300" w:line="240" w:lineRule="auto"/>
            </w:pPr>
            <w:r>
              <w:t>9</w:t>
            </w:r>
            <w:r w:rsidR="00C16119" w:rsidRPr="00C16119">
              <w:t>,</w:t>
            </w:r>
            <w:r>
              <w:t>0</w:t>
            </w:r>
            <w:r w:rsidR="00C16119" w:rsidRPr="00C16119">
              <w:t xml:space="preserve"> g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1,</w:t>
            </w:r>
            <w:r w:rsidR="003C5533">
              <w:t>8</w:t>
            </w:r>
            <w:r w:rsidRPr="00C16119">
              <w:t xml:space="preserve"> g</w:t>
            </w:r>
          </w:p>
        </w:tc>
      </w:tr>
      <w:tr w:rsidR="00C16119"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Ballaststoffe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1</w:t>
            </w:r>
            <w:r w:rsidR="003C5533">
              <w:t>7</w:t>
            </w:r>
            <w:r w:rsidRPr="00C16119">
              <w:t xml:space="preserve"> g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3,</w:t>
            </w:r>
            <w:r w:rsidR="003C5533">
              <w:t xml:space="preserve">4 </w:t>
            </w:r>
            <w:r w:rsidRPr="00C16119">
              <w:t>g</w:t>
            </w:r>
          </w:p>
        </w:tc>
      </w:tr>
      <w:tr w:rsidR="00C16119"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Eiweiß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50 g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10 g</w:t>
            </w:r>
          </w:p>
        </w:tc>
      </w:tr>
      <w:tr w:rsidR="00C16119"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Salz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0,01 g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&lt; 0,01 g</w:t>
            </w:r>
          </w:p>
        </w:tc>
      </w:tr>
      <w:tr w:rsidR="00C16119"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Calcium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600 mg (75%)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120 mg (15%)</w:t>
            </w:r>
          </w:p>
        </w:tc>
      </w:tr>
      <w:tr w:rsidR="00C16119"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 entspricht einer Portion / NRV: Prozent der Nährstoffbezugswerte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r>
      <w:tr w:rsidR="00C16119"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r>
      <w:tr w:rsidR="00C16119"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r>
      <w:tr w:rsidR="00C16119"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Essentielle Aminosäuren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pro 100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r>
      <w:tr w:rsidR="00C16119"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roofErr w:type="spellStart"/>
            <w:r w:rsidRPr="00C16119">
              <w:t>Isoleucin</w:t>
            </w:r>
            <w:proofErr w:type="spellEnd"/>
            <w:r w:rsidRPr="00C16119">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1,92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r>
      <w:tr w:rsidR="00C16119"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roofErr w:type="spellStart"/>
            <w:r w:rsidRPr="00C16119">
              <w:t>Leucin</w:t>
            </w:r>
            <w:proofErr w:type="spellEnd"/>
            <w:r w:rsidRPr="00C16119">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2,92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r>
      <w:tr w:rsidR="00C16119"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Lysin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1,47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r>
      <w:tr w:rsidR="00C16119"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 xml:space="preserve">Methionin (+ </w:t>
            </w:r>
            <w:proofErr w:type="spellStart"/>
            <w:r w:rsidRPr="00C16119">
              <w:t>Cystein</w:t>
            </w:r>
            <w:proofErr w:type="spellEnd"/>
            <w:r w:rsidRPr="00C16119">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0,97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r>
      <w:tr w:rsidR="00C16119"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Phenylalanin (+ Tyrosin)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3,76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r>
      <w:tr w:rsidR="00C16119"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roofErr w:type="spellStart"/>
            <w:r w:rsidRPr="00C16119">
              <w:t>Threonin</w:t>
            </w:r>
            <w:proofErr w:type="spellEnd"/>
            <w:r w:rsidRPr="00C16119">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1,19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r>
      <w:tr w:rsidR="00C16119"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Tryptophan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r w:rsidRPr="00C16119">
              <w:t>0,41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240" w:lineRule="auto"/>
            </w:pPr>
          </w:p>
        </w:tc>
      </w:tr>
      <w:tr w:rsidR="00C16119" w:rsidRPr="00C16119" w:rsidTr="00C1611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480" w:lineRule="auto"/>
            </w:pPr>
            <w:proofErr w:type="spellStart"/>
            <w:r w:rsidRPr="00C16119">
              <w:t>Valin</w:t>
            </w:r>
            <w:proofErr w:type="spellEnd"/>
            <w:r w:rsidRPr="00C16119">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16119" w:rsidRPr="00C16119" w:rsidRDefault="00C16119" w:rsidP="003C5533">
            <w:pPr>
              <w:framePr w:w="10307" w:hSpace="141" w:wrap="around" w:vAnchor="text" w:hAnchor="page" w:x="1090" w:y="10"/>
              <w:spacing w:after="300" w:line="480" w:lineRule="auto"/>
            </w:pPr>
            <w:r w:rsidRPr="00C16119">
              <w:t>2,27 g</w:t>
            </w:r>
          </w:p>
        </w:tc>
        <w:tc>
          <w:tcPr>
            <w:tcW w:w="0" w:type="auto"/>
            <w:tcBorders>
              <w:top w:val="nil"/>
              <w:bottom w:val="nil"/>
              <w:right w:val="nil"/>
            </w:tcBorders>
            <w:shd w:val="clear" w:color="auto" w:fill="auto"/>
            <w:vAlign w:val="center"/>
            <w:hideMark/>
          </w:tcPr>
          <w:p w:rsidR="00C16119" w:rsidRPr="00C16119" w:rsidRDefault="00C16119" w:rsidP="003C5533">
            <w:pPr>
              <w:framePr w:w="10307" w:hSpace="141" w:wrap="around" w:vAnchor="text" w:hAnchor="page" w:x="1090" w:y="10"/>
              <w:spacing w:after="300" w:line="480" w:lineRule="auto"/>
            </w:pPr>
          </w:p>
        </w:tc>
      </w:tr>
    </w:tbl>
    <w:p w:rsidR="00C16119" w:rsidRPr="00C16119" w:rsidRDefault="00C16119" w:rsidP="003C5533">
      <w:pPr>
        <w:framePr w:w="10307" w:hSpace="141" w:wrap="around" w:vAnchor="text" w:hAnchor="page" w:x="1090" w:y="10"/>
        <w:spacing w:after="0" w:line="240" w:lineRule="auto"/>
        <w:rPr>
          <w:rFonts w:ascii="Times New Roman" w:eastAsia="Times New Roman" w:hAnsi="Times New Roman"/>
          <w:sz w:val="24"/>
          <w:szCs w:val="24"/>
          <w:lang w:eastAsia="de-DE"/>
        </w:rPr>
      </w:pPr>
    </w:p>
    <w:p w:rsidR="006678D0" w:rsidRDefault="006678D0" w:rsidP="000B663A">
      <w:pPr>
        <w:pStyle w:val="KeinLeerraum"/>
      </w:pPr>
      <w:bookmarkStart w:id="0" w:name="_GoBack"/>
      <w:bookmarkEnd w:id="0"/>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8611A"/>
    <w:rsid w:val="001E3E53"/>
    <w:rsid w:val="0028422F"/>
    <w:rsid w:val="003C5533"/>
    <w:rsid w:val="003F3C85"/>
    <w:rsid w:val="0041265B"/>
    <w:rsid w:val="00440F23"/>
    <w:rsid w:val="004B3D1C"/>
    <w:rsid w:val="00523133"/>
    <w:rsid w:val="005F589A"/>
    <w:rsid w:val="006110EB"/>
    <w:rsid w:val="006678D0"/>
    <w:rsid w:val="006A6742"/>
    <w:rsid w:val="006C40C3"/>
    <w:rsid w:val="00734A4C"/>
    <w:rsid w:val="007F13C5"/>
    <w:rsid w:val="008707D0"/>
    <w:rsid w:val="009335FF"/>
    <w:rsid w:val="00992A8F"/>
    <w:rsid w:val="009A24DE"/>
    <w:rsid w:val="009C23DB"/>
    <w:rsid w:val="00A85D46"/>
    <w:rsid w:val="00C16119"/>
    <w:rsid w:val="00C2795A"/>
    <w:rsid w:val="00C54B46"/>
    <w:rsid w:val="00CE59CF"/>
    <w:rsid w:val="00CF625B"/>
    <w:rsid w:val="00D26DC6"/>
    <w:rsid w:val="00DC31CE"/>
    <w:rsid w:val="00DC7427"/>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33F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Absatz-Standardschriftart"/>
    <w:rsid w:val="00C16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5732">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77335567">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55464962">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2015347">
      <w:bodyDiv w:val="1"/>
      <w:marLeft w:val="0"/>
      <w:marRight w:val="0"/>
      <w:marTop w:val="0"/>
      <w:marBottom w:val="0"/>
      <w:divBdr>
        <w:top w:val="none" w:sz="0" w:space="0" w:color="auto"/>
        <w:left w:val="none" w:sz="0" w:space="0" w:color="auto"/>
        <w:bottom w:val="none" w:sz="0" w:space="0" w:color="auto"/>
        <w:right w:val="none" w:sz="0" w:space="0" w:color="auto"/>
      </w:divBdr>
      <w:divsChild>
        <w:div w:id="82410285">
          <w:marLeft w:val="0"/>
          <w:marRight w:val="0"/>
          <w:marTop w:val="0"/>
          <w:marBottom w:val="0"/>
          <w:divBdr>
            <w:top w:val="none" w:sz="0" w:space="0" w:color="auto"/>
            <w:left w:val="none" w:sz="0" w:space="0" w:color="auto"/>
            <w:bottom w:val="none" w:sz="0" w:space="0" w:color="auto"/>
            <w:right w:val="none" w:sz="0" w:space="0" w:color="auto"/>
          </w:divBdr>
          <w:divsChild>
            <w:div w:id="13728363">
              <w:marLeft w:val="0"/>
              <w:marRight w:val="0"/>
              <w:marTop w:val="0"/>
              <w:marBottom w:val="0"/>
              <w:divBdr>
                <w:top w:val="none" w:sz="0" w:space="0" w:color="auto"/>
                <w:left w:val="none" w:sz="0" w:space="0" w:color="auto"/>
                <w:bottom w:val="none" w:sz="0" w:space="0" w:color="auto"/>
                <w:right w:val="none" w:sz="0" w:space="0" w:color="auto"/>
              </w:divBdr>
            </w:div>
          </w:divsChild>
        </w:div>
        <w:div w:id="1642152721">
          <w:marLeft w:val="0"/>
          <w:marRight w:val="0"/>
          <w:marTop w:val="0"/>
          <w:marBottom w:val="0"/>
          <w:divBdr>
            <w:top w:val="none" w:sz="0" w:space="0" w:color="auto"/>
            <w:left w:val="none" w:sz="0" w:space="0" w:color="auto"/>
            <w:bottom w:val="none" w:sz="0" w:space="0" w:color="auto"/>
            <w:right w:val="none" w:sz="0" w:space="0" w:color="auto"/>
          </w:divBdr>
          <w:divsChild>
            <w:div w:id="6700635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336880">
      <w:bodyDiv w:val="1"/>
      <w:marLeft w:val="0"/>
      <w:marRight w:val="0"/>
      <w:marTop w:val="0"/>
      <w:marBottom w:val="0"/>
      <w:divBdr>
        <w:top w:val="none" w:sz="0" w:space="0" w:color="auto"/>
        <w:left w:val="none" w:sz="0" w:space="0" w:color="auto"/>
        <w:bottom w:val="none" w:sz="0" w:space="0" w:color="auto"/>
        <w:right w:val="none" w:sz="0" w:space="0" w:color="auto"/>
      </w:divBdr>
      <w:divsChild>
        <w:div w:id="659038890">
          <w:marLeft w:val="0"/>
          <w:marRight w:val="0"/>
          <w:marTop w:val="0"/>
          <w:marBottom w:val="0"/>
          <w:divBdr>
            <w:top w:val="none" w:sz="0" w:space="0" w:color="auto"/>
            <w:left w:val="none" w:sz="0" w:space="0" w:color="auto"/>
            <w:bottom w:val="none" w:sz="0" w:space="0" w:color="auto"/>
            <w:right w:val="none" w:sz="0" w:space="0" w:color="auto"/>
          </w:divBdr>
          <w:divsChild>
            <w:div w:id="691033548">
              <w:marLeft w:val="0"/>
              <w:marRight w:val="0"/>
              <w:marTop w:val="0"/>
              <w:marBottom w:val="0"/>
              <w:divBdr>
                <w:top w:val="none" w:sz="0" w:space="0" w:color="auto"/>
                <w:left w:val="none" w:sz="0" w:space="0" w:color="auto"/>
                <w:bottom w:val="none" w:sz="0" w:space="0" w:color="auto"/>
                <w:right w:val="none" w:sz="0" w:space="0" w:color="auto"/>
              </w:divBdr>
            </w:div>
          </w:divsChild>
        </w:div>
        <w:div w:id="519515973">
          <w:marLeft w:val="0"/>
          <w:marRight w:val="0"/>
          <w:marTop w:val="0"/>
          <w:marBottom w:val="0"/>
          <w:divBdr>
            <w:top w:val="none" w:sz="0" w:space="0" w:color="auto"/>
            <w:left w:val="none" w:sz="0" w:space="0" w:color="auto"/>
            <w:bottom w:val="none" w:sz="0" w:space="0" w:color="auto"/>
            <w:right w:val="none" w:sz="0" w:space="0" w:color="auto"/>
          </w:divBdr>
          <w:divsChild>
            <w:div w:id="195972627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4205166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509028060">
      <w:bodyDiv w:val="1"/>
      <w:marLeft w:val="0"/>
      <w:marRight w:val="0"/>
      <w:marTop w:val="0"/>
      <w:marBottom w:val="0"/>
      <w:divBdr>
        <w:top w:val="none" w:sz="0" w:space="0" w:color="auto"/>
        <w:left w:val="none" w:sz="0" w:space="0" w:color="auto"/>
        <w:bottom w:val="none" w:sz="0" w:space="0" w:color="auto"/>
        <w:right w:val="none" w:sz="0" w:space="0" w:color="auto"/>
      </w:divBdr>
    </w:div>
    <w:div w:id="51296183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1128552">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709073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20609183">
      <w:bodyDiv w:val="1"/>
      <w:marLeft w:val="0"/>
      <w:marRight w:val="0"/>
      <w:marTop w:val="0"/>
      <w:marBottom w:val="0"/>
      <w:divBdr>
        <w:top w:val="none" w:sz="0" w:space="0" w:color="auto"/>
        <w:left w:val="none" w:sz="0" w:space="0" w:color="auto"/>
        <w:bottom w:val="none" w:sz="0" w:space="0" w:color="auto"/>
        <w:right w:val="none" w:sz="0" w:space="0" w:color="auto"/>
      </w:divBdr>
    </w:div>
    <w:div w:id="1133787187">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66439883">
      <w:bodyDiv w:val="1"/>
      <w:marLeft w:val="0"/>
      <w:marRight w:val="0"/>
      <w:marTop w:val="0"/>
      <w:marBottom w:val="0"/>
      <w:divBdr>
        <w:top w:val="none" w:sz="0" w:space="0" w:color="auto"/>
        <w:left w:val="none" w:sz="0" w:space="0" w:color="auto"/>
        <w:bottom w:val="none" w:sz="0" w:space="0" w:color="auto"/>
        <w:right w:val="none" w:sz="0" w:space="0" w:color="auto"/>
      </w:divBdr>
    </w:div>
    <w:div w:id="1178077122">
      <w:bodyDiv w:val="1"/>
      <w:marLeft w:val="0"/>
      <w:marRight w:val="0"/>
      <w:marTop w:val="0"/>
      <w:marBottom w:val="0"/>
      <w:divBdr>
        <w:top w:val="none" w:sz="0" w:space="0" w:color="auto"/>
        <w:left w:val="none" w:sz="0" w:space="0" w:color="auto"/>
        <w:bottom w:val="none" w:sz="0" w:space="0" w:color="auto"/>
        <w:right w:val="none" w:sz="0" w:space="0" w:color="auto"/>
      </w:divBdr>
    </w:div>
    <w:div w:id="1197160586">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8332153">
      <w:bodyDiv w:val="1"/>
      <w:marLeft w:val="0"/>
      <w:marRight w:val="0"/>
      <w:marTop w:val="0"/>
      <w:marBottom w:val="0"/>
      <w:divBdr>
        <w:top w:val="none" w:sz="0" w:space="0" w:color="auto"/>
        <w:left w:val="none" w:sz="0" w:space="0" w:color="auto"/>
        <w:bottom w:val="none" w:sz="0" w:space="0" w:color="auto"/>
        <w:right w:val="none" w:sz="0" w:space="0" w:color="auto"/>
      </w:divBdr>
    </w:div>
    <w:div w:id="1415316941">
      <w:bodyDiv w:val="1"/>
      <w:marLeft w:val="0"/>
      <w:marRight w:val="0"/>
      <w:marTop w:val="0"/>
      <w:marBottom w:val="0"/>
      <w:divBdr>
        <w:top w:val="none" w:sz="0" w:space="0" w:color="auto"/>
        <w:left w:val="none" w:sz="0" w:space="0" w:color="auto"/>
        <w:bottom w:val="none" w:sz="0" w:space="0" w:color="auto"/>
        <w:right w:val="none" w:sz="0" w:space="0" w:color="auto"/>
      </w:divBdr>
    </w:div>
    <w:div w:id="1430083444">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737404">
      <w:bodyDiv w:val="1"/>
      <w:marLeft w:val="0"/>
      <w:marRight w:val="0"/>
      <w:marTop w:val="0"/>
      <w:marBottom w:val="0"/>
      <w:divBdr>
        <w:top w:val="none" w:sz="0" w:space="0" w:color="auto"/>
        <w:left w:val="none" w:sz="0" w:space="0" w:color="auto"/>
        <w:bottom w:val="none" w:sz="0" w:space="0" w:color="auto"/>
        <w:right w:val="none" w:sz="0" w:space="0" w:color="auto"/>
      </w:divBdr>
    </w:div>
    <w:div w:id="181891248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0703155">
      <w:bodyDiv w:val="1"/>
      <w:marLeft w:val="0"/>
      <w:marRight w:val="0"/>
      <w:marTop w:val="0"/>
      <w:marBottom w:val="0"/>
      <w:divBdr>
        <w:top w:val="none" w:sz="0" w:space="0" w:color="auto"/>
        <w:left w:val="none" w:sz="0" w:space="0" w:color="auto"/>
        <w:bottom w:val="none" w:sz="0" w:space="0" w:color="auto"/>
        <w:right w:val="none" w:sz="0" w:space="0" w:color="auto"/>
      </w:divBdr>
    </w:div>
    <w:div w:id="189897632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874686">
      <w:bodyDiv w:val="1"/>
      <w:marLeft w:val="0"/>
      <w:marRight w:val="0"/>
      <w:marTop w:val="0"/>
      <w:marBottom w:val="0"/>
      <w:divBdr>
        <w:top w:val="none" w:sz="0" w:space="0" w:color="auto"/>
        <w:left w:val="none" w:sz="0" w:space="0" w:color="auto"/>
        <w:bottom w:val="none" w:sz="0" w:space="0" w:color="auto"/>
        <w:right w:val="none" w:sz="0" w:space="0" w:color="auto"/>
      </w:divBdr>
    </w:div>
    <w:div w:id="2084334638">
      <w:bodyDiv w:val="1"/>
      <w:marLeft w:val="0"/>
      <w:marRight w:val="0"/>
      <w:marTop w:val="0"/>
      <w:marBottom w:val="0"/>
      <w:divBdr>
        <w:top w:val="none" w:sz="0" w:space="0" w:color="auto"/>
        <w:left w:val="none" w:sz="0" w:space="0" w:color="auto"/>
        <w:bottom w:val="none" w:sz="0" w:space="0" w:color="auto"/>
        <w:right w:val="none" w:sz="0" w:space="0" w:color="auto"/>
      </w:divBdr>
    </w:div>
    <w:div w:id="213898499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5</cp:revision>
  <cp:lastPrinted>2018-09-10T12:29:00Z</cp:lastPrinted>
  <dcterms:created xsi:type="dcterms:W3CDTF">2018-11-22T16:24:00Z</dcterms:created>
  <dcterms:modified xsi:type="dcterms:W3CDTF">2019-05-24T10:37:00Z</dcterms:modified>
</cp:coreProperties>
</file>