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4538C4" w:rsidRPr="00A2644B">
              <w:rPr>
                <w:b/>
                <w:bCs/>
              </w:rPr>
              <w:t>125 576 01</w:t>
            </w:r>
          </w:p>
          <w:p w:rsidR="009C23DB" w:rsidRDefault="009C23DB" w:rsidP="009C23DB">
            <w:pPr>
              <w:rPr>
                <w:b/>
                <w:i/>
              </w:rPr>
            </w:pPr>
            <w:proofErr w:type="spellStart"/>
            <w:r>
              <w:rPr>
                <w:b/>
                <w:i/>
              </w:rPr>
              <w:t>USP’s</w:t>
            </w:r>
            <w:proofErr w:type="spellEnd"/>
            <w:r>
              <w:rPr>
                <w:b/>
                <w:i/>
              </w:rPr>
              <w:t>:</w:t>
            </w:r>
          </w:p>
          <w:p w:rsidR="009C23DB" w:rsidRPr="007F13C5" w:rsidRDefault="009C23DB" w:rsidP="007F13C5">
            <w:pPr>
              <w:pStyle w:val="KeinLeerraum"/>
              <w:rPr>
                <w:b/>
                <w:bCs/>
              </w:rPr>
            </w:pPr>
            <w:r w:rsidRPr="00A2644B">
              <w:rPr>
                <w:b/>
                <w:bCs/>
              </w:rPr>
              <w:t>-</w:t>
            </w:r>
            <w:r w:rsidRPr="001350AD">
              <w:t xml:space="preserve"> </w:t>
            </w:r>
            <w:r w:rsidR="004538C4" w:rsidRPr="004538C4">
              <w:rPr>
                <w:b/>
                <w:bCs/>
              </w:rPr>
              <w:t xml:space="preserve">Das Raab Vitalfood Curcuma-Pulver besteht aus einer Mischung aus Curcuma und Pfeffer und eignet sich besonders gut für die Zubereitung von für </w:t>
            </w:r>
            <w:proofErr w:type="spellStart"/>
            <w:r w:rsidR="004538C4" w:rsidRPr="004538C4">
              <w:rPr>
                <w:b/>
                <w:bCs/>
              </w:rPr>
              <w:t>Smoothies</w:t>
            </w:r>
            <w:proofErr w:type="spellEnd"/>
            <w:r w:rsidR="004538C4" w:rsidRPr="004538C4">
              <w:rPr>
                <w:b/>
                <w:bCs/>
              </w:rPr>
              <w:t>. Die Gelbwurz, auch Curcuma genannt, ist eine tropische Gebirgspflanze und gehört zur Familie der Ingwergewächse. Ihre Heimat ist Indien und Südostasien.</w:t>
            </w:r>
            <w:r w:rsidR="007F13C5">
              <w:rPr>
                <w:b/>
                <w:bCs/>
              </w:rPr>
              <w:br/>
            </w:r>
          </w:p>
          <w:p w:rsidR="00DC7427" w:rsidRPr="00DC7427" w:rsidRDefault="009C23DB" w:rsidP="00DC7427">
            <w:r>
              <w:rPr>
                <w:b/>
              </w:rPr>
              <w:t>&lt;h2&gt;</w:t>
            </w:r>
            <w:r w:rsidR="000337D7">
              <w:rPr>
                <w:b/>
              </w:rPr>
              <w:t xml:space="preserve"> </w:t>
            </w:r>
            <w:r w:rsidR="004538C4">
              <w:rPr>
                <w:b/>
              </w:rPr>
              <w:t>Curcuma</w:t>
            </w:r>
            <w:r w:rsidR="000337D7">
              <w:rPr>
                <w:b/>
              </w:rPr>
              <w:t xml:space="preserve"> </w:t>
            </w:r>
            <w:r>
              <w:rPr>
                <w:b/>
              </w:rPr>
              <w:t xml:space="preserve">von </w:t>
            </w:r>
            <w:r w:rsidR="000337D7">
              <w:rPr>
                <w:b/>
              </w:rPr>
              <w:t xml:space="preserve">Raab </w:t>
            </w:r>
            <w:bookmarkStart w:id="0" w:name="_GoBack"/>
            <w:bookmarkEnd w:id="0"/>
            <w:r w:rsidR="000337D7">
              <w:rPr>
                <w:b/>
              </w:rPr>
              <w:t>Vitalfood</w:t>
            </w:r>
            <w:r>
              <w:rPr>
                <w:b/>
              </w:rPr>
              <w:t xml:space="preserve"> &lt;/h2&gt;</w:t>
            </w:r>
            <w:r>
              <w:rPr>
                <w:b/>
              </w:rPr>
              <w:br/>
            </w:r>
            <w:r w:rsidR="004538C4" w:rsidRPr="004538C4">
              <w:t xml:space="preserve">Curcuma enthält natürlicherweise den sekundären Pflanzenstoff </w:t>
            </w:r>
            <w:proofErr w:type="spellStart"/>
            <w:r w:rsidR="004538C4" w:rsidRPr="004538C4">
              <w:t>Curcumin</w:t>
            </w:r>
            <w:proofErr w:type="spellEnd"/>
            <w:r w:rsidR="004538C4" w:rsidRPr="004538C4">
              <w:t xml:space="preserve">, welcher der Pflanze die gelborange Färbung verleiht. Curcuma Pulver ist eine Mischung aus Curcuma mit standardisiertem </w:t>
            </w:r>
            <w:proofErr w:type="spellStart"/>
            <w:r w:rsidR="004538C4" w:rsidRPr="004538C4">
              <w:t>Curcumin</w:t>
            </w:r>
            <w:proofErr w:type="spellEnd"/>
            <w:r w:rsidR="004538C4" w:rsidRPr="004538C4">
              <w:t xml:space="preserve">-Gehalt und gemahlenem Pfeffer mit </w:t>
            </w:r>
            <w:proofErr w:type="spellStart"/>
            <w:r w:rsidR="004538C4" w:rsidRPr="004538C4">
              <w:t>Piperin</w:t>
            </w:r>
            <w:proofErr w:type="spellEnd"/>
            <w:r w:rsidR="004538C4" w:rsidRPr="004538C4">
              <w:t xml:space="preserve">. Die Mischung enthält, neben </w:t>
            </w:r>
            <w:proofErr w:type="spellStart"/>
            <w:r w:rsidR="004538C4" w:rsidRPr="004538C4">
              <w:t>Curcumin</w:t>
            </w:r>
            <w:proofErr w:type="spellEnd"/>
            <w:r w:rsidR="004538C4" w:rsidRPr="004538C4">
              <w:t xml:space="preserve"> und </w:t>
            </w:r>
            <w:proofErr w:type="spellStart"/>
            <w:r w:rsidR="004538C4" w:rsidRPr="004538C4">
              <w:t>Piperin</w:t>
            </w:r>
            <w:proofErr w:type="spellEnd"/>
            <w:r w:rsidR="004538C4" w:rsidRPr="004538C4">
              <w:t>, Eisen und das Spurenelement Mangan. Mangan trägt dazu bei, die Zellen vor oxidativem Stress zu schützen. Eisen trägt zu einem normalen Energiestoffwechsel bei.</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4538C4" w:rsidRDefault="004B3D1C" w:rsidP="009C23DB">
            <w:pPr>
              <w:pStyle w:val="KeinLeerraum"/>
              <w:rPr>
                <w:rFonts w:eastAsia="Times New Roman"/>
                <w:color w:val="000000"/>
                <w:lang w:eastAsia="de-DE"/>
              </w:rPr>
            </w:pPr>
            <w:r>
              <w:rPr>
                <w:rFonts w:eastAsia="Times New Roman"/>
                <w:color w:val="000000"/>
                <w:lang w:eastAsia="de-DE"/>
              </w:rPr>
              <w:t xml:space="preserve">&lt;li&gt; </w:t>
            </w:r>
            <w:proofErr w:type="gramStart"/>
            <w:r w:rsidR="004538C4">
              <w:rPr>
                <w:rFonts w:eastAsia="Times New Roman"/>
                <w:color w:val="000000"/>
                <w:lang w:eastAsia="de-DE"/>
              </w:rPr>
              <w:t>Hergestellt</w:t>
            </w:r>
            <w:proofErr w:type="gramEnd"/>
            <w:r w:rsidR="004538C4">
              <w:rPr>
                <w:rFonts w:eastAsia="Times New Roman"/>
                <w:color w:val="000000"/>
                <w:lang w:eastAsia="de-DE"/>
              </w:rPr>
              <w:t xml:space="preserve"> in Deutschland</w:t>
            </w:r>
          </w:p>
          <w:p w:rsidR="009C23DB" w:rsidRPr="009C23DB" w:rsidRDefault="004538C4" w:rsidP="009C23DB">
            <w:pPr>
              <w:pStyle w:val="KeinLeerraum"/>
            </w:pPr>
            <w: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4538C4">
              <w:rPr>
                <w:rFonts w:eastAsia="Times New Roman"/>
                <w:color w:val="000000"/>
                <w:lang w:eastAsia="de-DE"/>
              </w:rPr>
              <w:t xml:space="preserve">Gluten- und </w:t>
            </w:r>
            <w:proofErr w:type="spellStart"/>
            <w:r w:rsidR="004538C4">
              <w:rPr>
                <w:rFonts w:eastAsia="Times New Roman"/>
                <w:color w:val="000000"/>
                <w:lang w:eastAsia="de-DE"/>
              </w:rPr>
              <w:t>l</w:t>
            </w:r>
            <w:r w:rsidR="009C23DB" w:rsidRPr="009C23DB">
              <w:t>aktosefrei</w:t>
            </w:r>
            <w:proofErr w:type="spellEnd"/>
          </w:p>
          <w:p w:rsidR="004538C4" w:rsidRDefault="004538C4" w:rsidP="009C23DB">
            <w:pPr>
              <w:pStyle w:val="KeinLeerraum"/>
            </w:pPr>
            <w:r>
              <w:t xml:space="preserve">&lt;li&gt; </w:t>
            </w:r>
            <w:r w:rsidRPr="004538C4">
              <w:t>Aus kontrolliert biologischem Anbau</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538C4" w:rsidRDefault="004538C4" w:rsidP="009C23DB">
            <w:pPr>
              <w:pStyle w:val="KeinLeerraum"/>
            </w:pPr>
            <w:r w:rsidRPr="004538C4">
              <w:t xml:space="preserve">Die genannten positiven Wirkungen treten bereits ab einem Verzehr von täglich 5 g der Mischung ein. Eine abwechslungsreiche, ausgewogene Ernährung und eine gesunde Lebensweise sind von großer Bedeutung. Farbe und Geschmack können variieren, da es sich um ein Naturprodukt handelt, das jahreszeitlichen Schwankungen unterliegt. </w:t>
            </w:r>
          </w:p>
          <w:p w:rsidR="004538C4" w:rsidRDefault="004538C4" w:rsidP="009C23DB">
            <w:pPr>
              <w:pStyle w:val="KeinLeerraum"/>
            </w:pPr>
          </w:p>
          <w:p w:rsidR="00440F23" w:rsidRDefault="004538C4" w:rsidP="009C23DB">
            <w:pPr>
              <w:pStyle w:val="KeinLeerraum"/>
            </w:pPr>
            <w:r w:rsidRPr="004538C4">
              <w:t>Kühl, trocken und gut verschlossen lagern. Füllhöhe technisch bedingt.</w:t>
            </w:r>
            <w:r w:rsidR="009C23DB">
              <w:br/>
            </w:r>
          </w:p>
          <w:p w:rsidR="00440F23" w:rsidRDefault="00440F23" w:rsidP="00440F23">
            <w:pPr>
              <w:rPr>
                <w:b/>
              </w:rPr>
            </w:pPr>
            <w:r>
              <w:rPr>
                <w:b/>
              </w:rPr>
              <w:t>&lt;h5&gt;</w:t>
            </w:r>
            <w:r w:rsidRPr="009C23DB">
              <w:t xml:space="preserve"> </w:t>
            </w:r>
            <w:r w:rsidRPr="00440F23">
              <w:rPr>
                <w:b/>
              </w:rPr>
              <w:t>Netto-Füllmenge</w:t>
            </w:r>
            <w:r>
              <w:rPr>
                <w:b/>
              </w:rPr>
              <w:t xml:space="preserve"> &lt;/h5&gt;</w:t>
            </w:r>
          </w:p>
          <w:p w:rsidR="004538C4" w:rsidRPr="004538C4" w:rsidRDefault="004538C4" w:rsidP="004538C4">
            <w:pPr>
              <w:rPr>
                <w:bCs/>
              </w:rPr>
            </w:pPr>
            <w:r w:rsidRPr="004538C4">
              <w:rPr>
                <w:bCs/>
              </w:rPr>
              <w:t>Füllmenge = 100 g</w:t>
            </w:r>
          </w:p>
          <w:p w:rsidR="00440F23" w:rsidRDefault="00440F23" w:rsidP="00440F23">
            <w:pPr>
              <w:rPr>
                <w:b/>
              </w:rPr>
            </w:pPr>
            <w:r>
              <w:rPr>
                <w:b/>
              </w:rPr>
              <w:t>&lt;h6&gt;</w:t>
            </w:r>
            <w:r w:rsidRPr="009C23DB">
              <w:t xml:space="preserve"> </w:t>
            </w:r>
            <w:r>
              <w:rPr>
                <w:b/>
              </w:rPr>
              <w:t>Zutaten &lt;/h6&gt;</w:t>
            </w:r>
          </w:p>
          <w:p w:rsidR="004538C4" w:rsidRDefault="004538C4" w:rsidP="00440F23">
            <w:r w:rsidRPr="004538C4">
              <w:t xml:space="preserve">97% </w:t>
            </w:r>
            <w:proofErr w:type="spellStart"/>
            <w:r w:rsidRPr="004538C4">
              <w:t>Curcumapulver</w:t>
            </w:r>
            <w:proofErr w:type="spellEnd"/>
            <w:r w:rsidRPr="004538C4">
              <w:t>, 3% Pfeffer gemahlen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B2517" w:rsidRDefault="004538C4" w:rsidP="00FB2517">
            <w:r w:rsidRPr="004538C4">
              <w:t xml:space="preserve">Geben Sie täglich 1 gehäuften TL (à 5 g) </w:t>
            </w:r>
            <w:proofErr w:type="spellStart"/>
            <w:r w:rsidRPr="004538C4">
              <w:t>Curcumapulver</w:t>
            </w:r>
            <w:proofErr w:type="spellEnd"/>
            <w:r w:rsidRPr="004538C4">
              <w:t xml:space="preserve"> in 250ml Flüssigkeit, z.B. Fruchtsäfte, Gemüsesäfte, </w:t>
            </w:r>
            <w:proofErr w:type="spellStart"/>
            <w:r w:rsidRPr="004538C4">
              <w:t>Smoothies</w:t>
            </w:r>
            <w:proofErr w:type="spellEnd"/>
            <w:r w:rsidRPr="004538C4">
              <w:t>, Shakes oder warme Suppe. Das Pulver ist auch gut zum Färben und Verfeinern von Gerichten geeignet.</w:t>
            </w:r>
          </w:p>
          <w:p w:rsidR="00FB2517" w:rsidRDefault="00FB2517" w:rsidP="00FB2517">
            <w:pPr>
              <w:rPr>
                <w:b/>
              </w:rPr>
            </w:pPr>
            <w:r>
              <w:rPr>
                <w:b/>
              </w:rPr>
              <w:t>&lt;h8&gt;</w:t>
            </w:r>
            <w:r w:rsidRPr="009C23DB">
              <w:t xml:space="preserve"> </w:t>
            </w:r>
            <w:r>
              <w:rPr>
                <w:b/>
              </w:rPr>
              <w:t>Nährwerte &lt;/h8&gt;</w:t>
            </w:r>
          </w:p>
          <w:p w:rsidR="009C23DB" w:rsidRPr="009C23DB" w:rsidRDefault="009C23DB" w:rsidP="004538C4"/>
        </w:tc>
      </w:tr>
    </w:tbl>
    <w:p w:rsidR="006678D0" w:rsidRDefault="006678D0" w:rsidP="000B663A">
      <w:pPr>
        <w:pStyle w:val="KeinLeerraum"/>
      </w:pPr>
    </w:p>
    <w:p w:rsidR="006678D0" w:rsidRDefault="006678D0"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842"/>
        <w:gridCol w:w="1430"/>
        <w:gridCol w:w="1278"/>
      </w:tblGrid>
      <w:tr w:rsidR="00FB2517" w:rsidRPr="00FB2517" w:rsidTr="00FB2517">
        <w:trPr>
          <w:gridAfter w:val="2"/>
        </w:trPr>
        <w:tc>
          <w:tcPr>
            <w:tcW w:w="0" w:type="auto"/>
            <w:shd w:val="clear" w:color="auto" w:fill="EEEEEE"/>
            <w:vAlign w:val="center"/>
            <w:hideMark/>
          </w:tcPr>
          <w:p w:rsidR="00FB2517" w:rsidRPr="00FB2517" w:rsidRDefault="00FB2517" w:rsidP="00FB2517">
            <w:pPr>
              <w:spacing w:after="0" w:line="240" w:lineRule="auto"/>
              <w:rPr>
                <w:rFonts w:ascii="Times New Roman" w:eastAsia="Times New Roman" w:hAnsi="Times New Roman"/>
                <w:sz w:val="20"/>
                <w:szCs w:val="20"/>
                <w:lang w:eastAsia="de-DE"/>
              </w:rPr>
            </w:pP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pro 5 g (NRV)*</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xml:space="preserve">1528 kJ /365 </w:t>
            </w:r>
            <w:proofErr w:type="spellStart"/>
            <w:r w:rsidRPr="00FB2517">
              <w:rPr>
                <w:rFonts w:asciiTheme="minorHAnsi" w:eastAsia="Times New Roman" w:hAnsiTheme="minorHAnsi" w:cstheme="minorHAnsi"/>
                <w:color w:val="000000" w:themeColor="text1"/>
                <w:sz w:val="21"/>
                <w:szCs w:val="21"/>
                <w:lang w:eastAsia="de-DE"/>
              </w:rPr>
              <w:t>kca</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76 kJ/ 18 kcal</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9,7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0,1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58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2,9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57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2,9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6,9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7,9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0,10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&lt;0,01 g</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7,2mg (361%)</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0,36mg (18%)</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Eisen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53mg (380%)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2,6mg (19%)</w:t>
            </w: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r>
      <w:tr w:rsidR="00FB2517" w:rsidRPr="00FB251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shd w:val="clear" w:color="auto" w:fill="auto"/>
            <w:vAlign w:val="center"/>
            <w:hideMark/>
          </w:tcPr>
          <w:p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r>
    </w:tbl>
    <w:p w:rsidR="00FB2517" w:rsidRPr="00FB2517" w:rsidRDefault="00FB2517" w:rsidP="00FB2517">
      <w:pPr>
        <w:spacing w:after="0" w:line="240" w:lineRule="auto"/>
        <w:rPr>
          <w:rFonts w:ascii="Times New Roman" w:eastAsia="Times New Roman" w:hAnsi="Times New Roman"/>
          <w:sz w:val="24"/>
          <w:szCs w:val="24"/>
          <w:lang w:eastAsia="de-DE"/>
        </w:rPr>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538C4"/>
    <w:rsid w:val="004B3D1C"/>
    <w:rsid w:val="00523133"/>
    <w:rsid w:val="006110EB"/>
    <w:rsid w:val="006678D0"/>
    <w:rsid w:val="006A6742"/>
    <w:rsid w:val="006C40C3"/>
    <w:rsid w:val="00734A4C"/>
    <w:rsid w:val="007F13C5"/>
    <w:rsid w:val="008707D0"/>
    <w:rsid w:val="009335FF"/>
    <w:rsid w:val="009A24DE"/>
    <w:rsid w:val="009C23DB"/>
    <w:rsid w:val="00A2644B"/>
    <w:rsid w:val="00A85D46"/>
    <w:rsid w:val="00C2795A"/>
    <w:rsid w:val="00C54B46"/>
    <w:rsid w:val="00CE59CF"/>
    <w:rsid w:val="00CF625B"/>
    <w:rsid w:val="00D26DC6"/>
    <w:rsid w:val="00DC31CE"/>
    <w:rsid w:val="00DC7427"/>
    <w:rsid w:val="00DF0D38"/>
    <w:rsid w:val="00EF7B20"/>
    <w:rsid w:val="00FB2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FB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04584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496121">
      <w:bodyDiv w:val="1"/>
      <w:marLeft w:val="0"/>
      <w:marRight w:val="0"/>
      <w:marTop w:val="0"/>
      <w:marBottom w:val="0"/>
      <w:divBdr>
        <w:top w:val="none" w:sz="0" w:space="0" w:color="auto"/>
        <w:left w:val="none" w:sz="0" w:space="0" w:color="auto"/>
        <w:bottom w:val="none" w:sz="0" w:space="0" w:color="auto"/>
        <w:right w:val="none" w:sz="0" w:space="0" w:color="auto"/>
      </w:divBdr>
      <w:divsChild>
        <w:div w:id="1141538286">
          <w:marLeft w:val="0"/>
          <w:marRight w:val="0"/>
          <w:marTop w:val="0"/>
          <w:marBottom w:val="0"/>
          <w:divBdr>
            <w:top w:val="none" w:sz="0" w:space="0" w:color="auto"/>
            <w:left w:val="none" w:sz="0" w:space="0" w:color="auto"/>
            <w:bottom w:val="none" w:sz="0" w:space="0" w:color="auto"/>
            <w:right w:val="none" w:sz="0" w:space="0" w:color="auto"/>
          </w:divBdr>
          <w:divsChild>
            <w:div w:id="1765344168">
              <w:marLeft w:val="0"/>
              <w:marRight w:val="0"/>
              <w:marTop w:val="0"/>
              <w:marBottom w:val="0"/>
              <w:divBdr>
                <w:top w:val="none" w:sz="0" w:space="0" w:color="auto"/>
                <w:left w:val="none" w:sz="0" w:space="0" w:color="auto"/>
                <w:bottom w:val="none" w:sz="0" w:space="0" w:color="auto"/>
                <w:right w:val="none" w:sz="0" w:space="0" w:color="auto"/>
              </w:divBdr>
            </w:div>
          </w:divsChild>
        </w:div>
        <w:div w:id="1995908156">
          <w:marLeft w:val="0"/>
          <w:marRight w:val="0"/>
          <w:marTop w:val="0"/>
          <w:marBottom w:val="0"/>
          <w:divBdr>
            <w:top w:val="none" w:sz="0" w:space="0" w:color="auto"/>
            <w:left w:val="none" w:sz="0" w:space="0" w:color="auto"/>
            <w:bottom w:val="none" w:sz="0" w:space="0" w:color="auto"/>
            <w:right w:val="none" w:sz="0" w:space="0" w:color="auto"/>
          </w:divBdr>
          <w:divsChild>
            <w:div w:id="10556204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978779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70320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73612595">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376601">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0710931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331650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30863328">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2018-12-03T13:42:00Z</dcterms:created>
  <dcterms:modified xsi:type="dcterms:W3CDTF">2019-11-01T13:59:00Z</dcterms:modified>
</cp:coreProperties>
</file>