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E01A9">
        <w:trPr>
          <w:trHeight w:val="238"/>
        </w:trPr>
        <w:tc>
          <w:tcPr>
            <w:tcW w:w="8747" w:type="dxa"/>
            <w:tcBorders>
              <w:top w:val="nil"/>
              <w:left w:val="nil"/>
              <w:bottom w:val="nil"/>
              <w:right w:val="nil"/>
            </w:tcBorders>
            <w:shd w:val="clear" w:color="auto" w:fill="auto"/>
            <w:noWrap/>
            <w:vAlign w:val="bottom"/>
            <w:hideMark/>
          </w:tcPr>
          <w:p w:rsidR="009C23DB" w:rsidRDefault="009C23DB" w:rsidP="009E01A9">
            <w:pPr>
              <w:spacing w:line="240" w:lineRule="auto"/>
              <w:rPr>
                <w:b/>
                <w:i/>
              </w:rPr>
            </w:pPr>
            <w:r>
              <w:rPr>
                <w:b/>
                <w:i/>
              </w:rPr>
              <w:t>PZN:</w:t>
            </w:r>
            <w:r>
              <w:rPr>
                <w:b/>
                <w:i/>
              </w:rPr>
              <w:br/>
            </w:r>
            <w:r w:rsidR="00355339" w:rsidRPr="00355339">
              <w:t>124 799 18</w:t>
            </w:r>
          </w:p>
          <w:p w:rsidR="009C23DB" w:rsidRDefault="009C23DB" w:rsidP="009E01A9">
            <w:pPr>
              <w:spacing w:line="240" w:lineRule="auto"/>
              <w:rPr>
                <w:b/>
                <w:i/>
              </w:rPr>
            </w:pPr>
            <w:proofErr w:type="spellStart"/>
            <w:r>
              <w:rPr>
                <w:b/>
                <w:i/>
              </w:rPr>
              <w:t>USP’s</w:t>
            </w:r>
            <w:proofErr w:type="spellEnd"/>
            <w:r>
              <w:rPr>
                <w:b/>
                <w:i/>
              </w:rPr>
              <w:t>:</w:t>
            </w:r>
          </w:p>
          <w:p w:rsidR="009C23DB" w:rsidRPr="007F13C5" w:rsidRDefault="009C23DB" w:rsidP="009E01A9">
            <w:pPr>
              <w:pStyle w:val="KeinLeerraum"/>
              <w:rPr>
                <w:b/>
                <w:bCs/>
              </w:rPr>
            </w:pPr>
            <w:r w:rsidRPr="001350AD">
              <w:t xml:space="preserve">- </w:t>
            </w:r>
            <w:r w:rsidR="00355339" w:rsidRPr="00355339">
              <w:rPr>
                <w:b/>
                <w:bCs/>
              </w:rPr>
              <w:t>55 % pflanzliches Protein mit Eisen, Magnesium, Kalium, Mangan und Phosphor.</w:t>
            </w:r>
            <w:r w:rsidR="007F13C5">
              <w:rPr>
                <w:b/>
                <w:bCs/>
              </w:rPr>
              <w:br/>
            </w:r>
          </w:p>
          <w:p w:rsidR="00DC7427" w:rsidRPr="00DC7427" w:rsidRDefault="009C23DB" w:rsidP="009E01A9">
            <w:pPr>
              <w:spacing w:line="240" w:lineRule="auto"/>
            </w:pPr>
            <w:r>
              <w:rPr>
                <w:b/>
              </w:rPr>
              <w:t>&lt;h2&gt;</w:t>
            </w:r>
            <w:r w:rsidR="000337D7">
              <w:rPr>
                <w:b/>
              </w:rPr>
              <w:t xml:space="preserve"> </w:t>
            </w:r>
            <w:r w:rsidR="00355339">
              <w:rPr>
                <w:b/>
              </w:rPr>
              <w:t>Kürbiskern Protein</w:t>
            </w:r>
            <w:r w:rsidR="000337D7">
              <w:rPr>
                <w:b/>
              </w:rPr>
              <w:t xml:space="preserve"> </w:t>
            </w:r>
            <w:r>
              <w:rPr>
                <w:b/>
              </w:rPr>
              <w:t xml:space="preserve">von </w:t>
            </w:r>
            <w:r w:rsidR="000337D7">
              <w:rPr>
                <w:b/>
              </w:rPr>
              <w:t>Raab Vitalfood</w:t>
            </w:r>
            <w:r>
              <w:rPr>
                <w:b/>
              </w:rPr>
              <w:t xml:space="preserve"> &lt;/h2&gt;</w:t>
            </w:r>
            <w:r>
              <w:rPr>
                <w:b/>
              </w:rPr>
              <w:br/>
            </w:r>
            <w:r w:rsidR="00355339" w:rsidRPr="00355339">
              <w:t xml:space="preserve">Bio Kürbiskernprotein wird durch schonende Entölung und Vermahlung gewonnen und besticht durch sein typisches, feines Aroma. Es eignet sich hervorragend zur Anreicherung von süßen und herzhaften Gerichten und Getränken sowie als Ergänzung für </w:t>
            </w:r>
            <w:proofErr w:type="spellStart"/>
            <w:r w:rsidR="00355339" w:rsidRPr="00355339">
              <w:t>Smoothies</w:t>
            </w:r>
            <w:proofErr w:type="spellEnd"/>
            <w:r w:rsidR="00355339" w:rsidRPr="00355339">
              <w:t xml:space="preserve">, Müslis, Desserts und Backwaren. Das Kürbiskernprotein hat einen hohen Gehalt an ungesättigten Fettsäuren. Außerdem ist es reich an Ballaststoffen, Magnesium und Phosphor, enthält 55 % hochwertiges Eiweiß, alle acht essentiellen Aminosäuren sowie Eisen, Kalium und Mangan. Eisen trägt zu einer normalen kognitiven Funktion und zu einem normalen Sauerstofftransport im Körper bei. </w:t>
            </w:r>
            <w:proofErr w:type="spellStart"/>
            <w:r w:rsidR="00355339" w:rsidRPr="00355339">
              <w:t>Kalium</w:t>
            </w:r>
            <w:proofErr w:type="spellEnd"/>
            <w:r w:rsidR="00355339" w:rsidRPr="00355339">
              <w:t xml:space="preserve"> und Magnesium unterstützen eine normale Funktion des Nervensystems und der Muskeln. Magnesium und Phosphor tragen zur Erhaltung normaler Knochen und Zähne bei. Mangan trägt zur Erhaltung normaler Knochen und zur normalen Bindegewebebildung bei.</w:t>
            </w:r>
          </w:p>
          <w:p w:rsidR="009C23DB" w:rsidRDefault="009C23DB" w:rsidP="009E01A9">
            <w:pPr>
              <w:spacing w:line="240" w:lineRule="auto"/>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9E01A9">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E01A9">
            <w:pPr>
              <w:pStyle w:val="KeinLeerraum"/>
            </w:pPr>
          </w:p>
          <w:p w:rsidR="009C23DB" w:rsidRDefault="009C23DB" w:rsidP="009E01A9">
            <w:pPr>
              <w:spacing w:line="240" w:lineRule="auto"/>
              <w:rPr>
                <w:b/>
              </w:rPr>
            </w:pPr>
            <w:r>
              <w:rPr>
                <w:b/>
              </w:rPr>
              <w:t>&lt;h4&gt;</w:t>
            </w:r>
            <w:r w:rsidRPr="009C23DB">
              <w:t xml:space="preserve"> </w:t>
            </w:r>
            <w:r w:rsidRPr="009C23DB">
              <w:rPr>
                <w:b/>
              </w:rPr>
              <w:t xml:space="preserve">Produktmerkmale &amp; Hinweise </w:t>
            </w:r>
            <w:r>
              <w:rPr>
                <w:b/>
              </w:rPr>
              <w:t>&lt;/h4&gt;</w:t>
            </w:r>
          </w:p>
          <w:p w:rsidR="00355339" w:rsidRDefault="004B3D1C" w:rsidP="009E01A9">
            <w:pPr>
              <w:pStyle w:val="KeinLeerraum"/>
            </w:pPr>
            <w:r>
              <w:rPr>
                <w:rFonts w:eastAsia="Times New Roman"/>
                <w:color w:val="000000"/>
                <w:lang w:eastAsia="de-DE"/>
              </w:rPr>
              <w:t xml:space="preserve">&lt;li&gt; </w:t>
            </w:r>
            <w:proofErr w:type="gramStart"/>
            <w:r w:rsidR="00355339">
              <w:t>Hergestellt</w:t>
            </w:r>
            <w:proofErr w:type="gramEnd"/>
            <w:r w:rsidR="00355339">
              <w:t xml:space="preserve"> in Deutschland</w:t>
            </w:r>
          </w:p>
          <w:p w:rsidR="00355339" w:rsidRDefault="00355339" w:rsidP="009E01A9">
            <w:pPr>
              <w:pStyle w:val="KeinLeerraum"/>
            </w:pPr>
            <w:r>
              <w:t>&lt;li&gt; Für Vegetarier und Veganer geeignet</w:t>
            </w:r>
          </w:p>
          <w:p w:rsidR="00355339" w:rsidRDefault="00355339" w:rsidP="009E01A9">
            <w:pPr>
              <w:pStyle w:val="KeinLeerraum"/>
              <w:rPr>
                <w:rFonts w:eastAsia="Times New Roman"/>
                <w:color w:val="000000"/>
                <w:lang w:eastAsia="de-DE"/>
              </w:rPr>
            </w:pPr>
            <w:r>
              <w:t xml:space="preserve">&lt;li&gt; Gluten- und </w:t>
            </w:r>
            <w:proofErr w:type="spellStart"/>
            <w:r>
              <w:t>laktosefrei</w:t>
            </w:r>
            <w:proofErr w:type="spellEnd"/>
            <w:r>
              <w:rPr>
                <w:rFonts w:eastAsia="Times New Roman"/>
                <w:color w:val="000000"/>
                <w:lang w:eastAsia="de-DE"/>
              </w:rPr>
              <w:t xml:space="preserve"> </w:t>
            </w:r>
          </w:p>
          <w:p w:rsidR="0028422F" w:rsidRPr="009C23DB" w:rsidRDefault="0028422F" w:rsidP="009E01A9">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355339" w:rsidRDefault="00355339" w:rsidP="009E01A9">
            <w:pPr>
              <w:pStyle w:val="KeinLeerraum"/>
            </w:pPr>
            <w:r>
              <w:t>Die genannten positiven Wirkungen treten bereits ab einem Verzehr von täglich 20 g Kürbiskernproteinpulver ein. Farbe und Geschmack können variieren, da es sich um ein Naturprodukt handelt, das jahreszeitlichen Schwankungen unterliegt.</w:t>
            </w:r>
          </w:p>
          <w:p w:rsidR="00355339" w:rsidRDefault="00355339" w:rsidP="009E01A9">
            <w:pPr>
              <w:pStyle w:val="KeinLeerraum"/>
            </w:pPr>
          </w:p>
          <w:p w:rsidR="00355339" w:rsidRDefault="00355339" w:rsidP="009E01A9">
            <w:pPr>
              <w:pStyle w:val="KeinLeerraum"/>
            </w:pPr>
            <w:r>
              <w:t xml:space="preserve">Kühl, trocken und gut verschlossen lagern. </w:t>
            </w:r>
          </w:p>
          <w:p w:rsidR="00355339" w:rsidRDefault="00355339" w:rsidP="009E01A9">
            <w:pPr>
              <w:pStyle w:val="KeinLeerraum"/>
              <w:rPr>
                <w:b/>
              </w:rPr>
            </w:pPr>
          </w:p>
          <w:p w:rsidR="00355339" w:rsidRDefault="00440F23" w:rsidP="009E01A9">
            <w:pPr>
              <w:pStyle w:val="KeinLeerraum"/>
              <w:rPr>
                <w:b/>
              </w:rPr>
            </w:pPr>
            <w:r>
              <w:rPr>
                <w:b/>
              </w:rPr>
              <w:t>&lt;h5&gt;</w:t>
            </w:r>
            <w:r w:rsidRPr="009C23DB">
              <w:t xml:space="preserve"> </w:t>
            </w:r>
            <w:r w:rsidRPr="00440F23">
              <w:rPr>
                <w:b/>
              </w:rPr>
              <w:t>Netto-Füllmenge</w:t>
            </w:r>
            <w:r>
              <w:rPr>
                <w:b/>
              </w:rPr>
              <w:t xml:space="preserve"> &lt;/h5&gt;</w:t>
            </w:r>
          </w:p>
          <w:p w:rsidR="00355339" w:rsidRDefault="00355339" w:rsidP="009E01A9">
            <w:pPr>
              <w:pStyle w:val="KeinLeerraum"/>
              <w:rPr>
                <w:bCs/>
              </w:rPr>
            </w:pPr>
          </w:p>
          <w:p w:rsidR="00355339" w:rsidRDefault="00355339" w:rsidP="009E01A9">
            <w:pPr>
              <w:pStyle w:val="KeinLeerraum"/>
              <w:rPr>
                <w:bCs/>
              </w:rPr>
            </w:pPr>
            <w:r w:rsidRPr="00355339">
              <w:rPr>
                <w:bCs/>
              </w:rPr>
              <w:t>Füllmenge = 500 g</w:t>
            </w:r>
          </w:p>
          <w:p w:rsidR="00355339" w:rsidRPr="00355339" w:rsidRDefault="00355339" w:rsidP="009E01A9">
            <w:pPr>
              <w:pStyle w:val="KeinLeerraum"/>
            </w:pPr>
          </w:p>
          <w:p w:rsidR="00440F23" w:rsidRDefault="00355339" w:rsidP="009E01A9">
            <w:pPr>
              <w:spacing w:line="240" w:lineRule="auto"/>
              <w:rPr>
                <w:b/>
              </w:rPr>
            </w:pPr>
            <w:r w:rsidRPr="00355339">
              <w:rPr>
                <w:b/>
                <w:bCs/>
              </w:rPr>
              <w:t xml:space="preserve"> </w:t>
            </w:r>
            <w:r w:rsidR="00440F23">
              <w:rPr>
                <w:b/>
              </w:rPr>
              <w:t>&lt;h6&gt;</w:t>
            </w:r>
            <w:r w:rsidR="00440F23" w:rsidRPr="009C23DB">
              <w:t xml:space="preserve"> </w:t>
            </w:r>
            <w:r w:rsidR="00440F23">
              <w:rPr>
                <w:b/>
              </w:rPr>
              <w:t>Zutaten &lt;/h6&gt;</w:t>
            </w:r>
          </w:p>
          <w:p w:rsidR="00355339" w:rsidRDefault="00355339" w:rsidP="009E01A9">
            <w:pPr>
              <w:spacing w:line="240" w:lineRule="auto"/>
            </w:pPr>
            <w:r w:rsidRPr="00355339">
              <w:t xml:space="preserve">100 % Kürbiskern Mehl, teilentölt (aus kontrolliert biologischem Anbau). </w:t>
            </w:r>
          </w:p>
          <w:p w:rsidR="00440F23" w:rsidRDefault="00440F23" w:rsidP="009E01A9">
            <w:pPr>
              <w:spacing w:line="240" w:lineRule="auto"/>
              <w:rPr>
                <w:b/>
              </w:rPr>
            </w:pPr>
            <w:r>
              <w:rPr>
                <w:b/>
              </w:rPr>
              <w:t>&lt;h7&gt;</w:t>
            </w:r>
            <w:r w:rsidRPr="009C23DB">
              <w:t xml:space="preserve"> </w:t>
            </w:r>
            <w:r w:rsidRPr="00440F23">
              <w:rPr>
                <w:b/>
              </w:rPr>
              <w:t>Verzehrempfehlung</w:t>
            </w:r>
            <w:r>
              <w:rPr>
                <w:b/>
              </w:rPr>
              <w:t xml:space="preserve"> &lt;/h7&gt;</w:t>
            </w:r>
          </w:p>
          <w:p w:rsidR="00355339" w:rsidRDefault="00355339" w:rsidP="009E01A9">
            <w:pPr>
              <w:spacing w:line="240" w:lineRule="auto"/>
            </w:pPr>
            <w:r>
              <w:t xml:space="preserve">Geben Sie ca. 2 EL (20 g) Pulver in 250 ml Flüssigkeit, z.B. Soja-, Hafer-, Mandel-, Reis- und Kokosmilch oder ersetzen Sie beim Backen einen Teil des herkömmlichen Mehls durch Kürbiskernprotein. Das Kürbiskernprotein ist eine köstliche Ergänzung für </w:t>
            </w:r>
            <w:proofErr w:type="spellStart"/>
            <w:r>
              <w:t>Smoothies</w:t>
            </w:r>
            <w:proofErr w:type="spellEnd"/>
            <w:r>
              <w:t>, Müslis, Desserts und Backwaren.</w:t>
            </w:r>
          </w:p>
          <w:p w:rsidR="00355339" w:rsidRPr="00355339" w:rsidRDefault="00355339" w:rsidP="009E01A9">
            <w:pPr>
              <w:spacing w:line="240" w:lineRule="auto"/>
              <w:rPr>
                <w:b/>
              </w:rPr>
            </w:pPr>
            <w:r w:rsidRPr="00440F23">
              <w:t xml:space="preserve"> </w:t>
            </w:r>
            <w:r>
              <w:rPr>
                <w:b/>
              </w:rPr>
              <w:t>&lt;h8&gt;</w:t>
            </w:r>
            <w:r w:rsidRPr="009C23DB">
              <w:t xml:space="preserve"> </w:t>
            </w:r>
            <w:r>
              <w:rPr>
                <w:b/>
              </w:rPr>
              <w:t>Nährwerte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5694"/>
              <w:gridCol w:w="1490"/>
              <w:gridCol w:w="1366"/>
            </w:tblGrid>
            <w:tr w:rsidR="00355339" w:rsidRPr="00355339" w:rsidTr="009E01A9">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rPr>
                      <w:b/>
                      <w:bCs/>
                    </w:rPr>
                  </w:pPr>
                  <w:r w:rsidRPr="00355339">
                    <w:rPr>
                      <w:b/>
                      <w:bCs/>
                    </w:rPr>
                    <w:lastRenderedPageBreak/>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rPr>
                      <w:b/>
                      <w:bCs/>
                    </w:rPr>
                  </w:pPr>
                  <w:r w:rsidRPr="00355339">
                    <w:rPr>
                      <w:b/>
                      <w:bCs/>
                    </w:rPr>
                    <w:t>pro 100 g (NRV)</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rPr>
                      <w:b/>
                      <w:bCs/>
                    </w:rPr>
                  </w:pPr>
                  <w:r w:rsidRPr="00355339">
                    <w:rPr>
                      <w:b/>
                      <w:bCs/>
                    </w:rPr>
                    <w:t>pro 20 g (NRV)*</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Energie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1546 kJ / 369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309 kJ / 74 kcal</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w:t>
                  </w:r>
                  <w:r w:rsidR="009F6767">
                    <w:t>3</w:t>
                  </w:r>
                  <w:r w:rsidRPr="00355339">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2,</w:t>
                  </w:r>
                  <w:r w:rsidR="009F6767">
                    <w:t>6</w:t>
                  </w:r>
                  <w:r w:rsidRPr="00355339">
                    <w:t xml:space="preserve"> g</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2,</w:t>
                  </w:r>
                  <w:r w:rsidR="009F6767">
                    <w:t>6</w:t>
                  </w:r>
                  <w:r w:rsidRPr="00355339">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0,</w:t>
                  </w:r>
                  <w:r w:rsidR="009F6767">
                    <w:t>5</w:t>
                  </w:r>
                  <w:r w:rsidRPr="00355339">
                    <w:t xml:space="preserve"> g</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 davon einf. ungesättigte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9F6767" w:rsidP="009F6767">
                  <w:pPr>
                    <w:framePr w:hSpace="141" w:wrap="around" w:vAnchor="text" w:hAnchor="margin" w:y="-767"/>
                    <w:spacing w:line="240" w:lineRule="auto"/>
                  </w:pPr>
                  <w:r>
                    <w:t>3</w:t>
                  </w:r>
                  <w:r w:rsidR="00355339" w:rsidRPr="00355339">
                    <w:t>,</w:t>
                  </w:r>
                  <w:r>
                    <w:t>6</w:t>
                  </w:r>
                  <w:r w:rsidR="00355339" w:rsidRPr="00355339">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0,</w:t>
                  </w:r>
                  <w:r w:rsidR="009F6767">
                    <w:t>7</w:t>
                  </w:r>
                  <w:r w:rsidRPr="00355339">
                    <w:t xml:space="preserve"> g</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 xml:space="preserve">- davon </w:t>
                  </w:r>
                  <w:proofErr w:type="spellStart"/>
                  <w:r w:rsidRPr="00355339">
                    <w:t>mehrf</w:t>
                  </w:r>
                  <w:proofErr w:type="spellEnd"/>
                  <w:r w:rsidRPr="00355339">
                    <w:t>. ungesättigte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9F6767" w:rsidP="009F6767">
                  <w:pPr>
                    <w:framePr w:hSpace="141" w:wrap="around" w:vAnchor="text" w:hAnchor="margin" w:y="-767"/>
                    <w:spacing w:line="240" w:lineRule="auto"/>
                  </w:pPr>
                  <w:r>
                    <w:t>6</w:t>
                  </w:r>
                  <w:r w:rsidR="00355339" w:rsidRPr="00355339">
                    <w:t>,</w:t>
                  </w:r>
                  <w:r>
                    <w:t>4</w:t>
                  </w:r>
                  <w:r w:rsidR="00355339" w:rsidRPr="00355339">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w:t>
                  </w:r>
                  <w:r w:rsidR="009F6767">
                    <w:t>3</w:t>
                  </w:r>
                  <w:r w:rsidRPr="00355339">
                    <w:t xml:space="preserve"> g</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9F6767" w:rsidP="009F6767">
                  <w:pPr>
                    <w:framePr w:hSpace="141" w:wrap="around" w:vAnchor="text" w:hAnchor="margin" w:y="-767"/>
                    <w:spacing w:line="240" w:lineRule="auto"/>
                  </w:pPr>
                  <w:r>
                    <w:t>2</w:t>
                  </w:r>
                  <w:r w:rsidR="00355339" w:rsidRPr="00355339">
                    <w:t>,</w:t>
                  </w:r>
                  <w:r>
                    <w:t>7</w:t>
                  </w:r>
                  <w:r w:rsidR="00355339" w:rsidRPr="00355339">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9F6767" w:rsidP="009F6767">
                  <w:pPr>
                    <w:framePr w:hSpace="141" w:wrap="around" w:vAnchor="text" w:hAnchor="margin" w:y="-767"/>
                    <w:spacing w:line="240" w:lineRule="auto"/>
                  </w:pPr>
                  <w:r>
                    <w:t>0</w:t>
                  </w:r>
                  <w:r w:rsidR="00355339" w:rsidRPr="00355339">
                    <w:t>,</w:t>
                  </w:r>
                  <w:r>
                    <w:t>5</w:t>
                  </w:r>
                  <w:r w:rsidR="00355339" w:rsidRPr="00355339">
                    <w:t xml:space="preserve"> g</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9F6767" w:rsidP="009F6767">
                  <w:pPr>
                    <w:framePr w:hSpace="141" w:wrap="around" w:vAnchor="text" w:hAnchor="margin" w:y="-767"/>
                    <w:spacing w:line="240" w:lineRule="auto"/>
                  </w:pPr>
                  <w:r>
                    <w:t>1</w:t>
                  </w:r>
                  <w:r w:rsidR="00355339" w:rsidRPr="00355339">
                    <w:t>,</w:t>
                  </w:r>
                  <w:r>
                    <w:t>6</w:t>
                  </w:r>
                  <w:r w:rsidR="00355339" w:rsidRPr="00355339">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0,</w:t>
                  </w:r>
                  <w:r w:rsidR="009F6767">
                    <w:t>5</w:t>
                  </w:r>
                  <w:r w:rsidRPr="00355339">
                    <w:t xml:space="preserve"> g</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Ballaststoffe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w:t>
                  </w:r>
                  <w:r w:rsidR="009F6767">
                    <w:t>0</w:t>
                  </w:r>
                  <w:r w:rsidRPr="00355339">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9F6767" w:rsidP="009F6767">
                  <w:pPr>
                    <w:framePr w:hSpace="141" w:wrap="around" w:vAnchor="text" w:hAnchor="margin" w:y="-767"/>
                    <w:spacing w:line="240" w:lineRule="auto"/>
                  </w:pPr>
                  <w:r>
                    <w:t>2</w:t>
                  </w:r>
                  <w:r w:rsidR="00355339" w:rsidRPr="00355339">
                    <w:t>,0 g</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5</w:t>
                  </w:r>
                  <w:r w:rsidR="009F6767">
                    <w:t>9</w:t>
                  </w:r>
                  <w:r w:rsidRPr="00355339">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w:t>
                  </w:r>
                  <w:r w:rsidR="009F6767">
                    <w:t>2</w:t>
                  </w:r>
                  <w:r w:rsidRPr="00355339">
                    <w:t xml:space="preserve"> g</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9F6767" w:rsidP="009F6767">
                  <w:pPr>
                    <w:framePr w:hSpace="141" w:wrap="around" w:vAnchor="text" w:hAnchor="margin" w:y="-767"/>
                    <w:spacing w:line="240" w:lineRule="auto"/>
                  </w:pPr>
                  <w:r>
                    <w:t>0</w:t>
                  </w:r>
                  <w:r w:rsidR="00355339" w:rsidRPr="00355339">
                    <w:t>,</w:t>
                  </w:r>
                  <w:r>
                    <w:t>24</w:t>
                  </w:r>
                  <w:r w:rsidR="00355339" w:rsidRPr="00355339">
                    <w:t xml:space="preserve">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0,</w:t>
                  </w:r>
                  <w:r w:rsidR="009F6767">
                    <w:t>05</w:t>
                  </w:r>
                  <w:r w:rsidRPr="00355339">
                    <w:t xml:space="preserve"> g</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Eisen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w:t>
                  </w:r>
                  <w:r w:rsidR="009F6767">
                    <w:t>4,0</w:t>
                  </w:r>
                  <w:r w:rsidRPr="00355339">
                    <w:t xml:space="preserve"> mg (1</w:t>
                  </w:r>
                  <w:r w:rsidR="009F6767">
                    <w:t>00</w:t>
                  </w:r>
                  <w:r w:rsidRPr="00355339">
                    <w:t xml:space="preserv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9F6767" w:rsidP="009F6767">
                  <w:pPr>
                    <w:framePr w:hSpace="141" w:wrap="around" w:vAnchor="text" w:hAnchor="margin" w:y="-767"/>
                    <w:spacing w:line="240" w:lineRule="auto"/>
                  </w:pPr>
                  <w:r>
                    <w:t>2</w:t>
                  </w:r>
                  <w:r w:rsidR="00355339" w:rsidRPr="00355339">
                    <w:t>,</w:t>
                  </w:r>
                  <w:r>
                    <w:t>8</w:t>
                  </w:r>
                  <w:r w:rsidR="00355339" w:rsidRPr="00355339">
                    <w:t xml:space="preserve"> mg (2</w:t>
                  </w:r>
                  <w:r>
                    <w:t>0</w:t>
                  </w:r>
                  <w:r w:rsidR="00355339" w:rsidRPr="00355339">
                    <w:t xml:space="preserve"> %)</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Mangan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6,</w:t>
                  </w:r>
                  <w:r w:rsidR="009F6767">
                    <w:t>3</w:t>
                  </w:r>
                  <w:r w:rsidRPr="00355339">
                    <w:t xml:space="preserve"> mg (3</w:t>
                  </w:r>
                  <w:r w:rsidR="009F6767">
                    <w:t>1</w:t>
                  </w:r>
                  <w:r w:rsidRPr="00355339">
                    <w:t>5 %)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1,3 mg (65 %)</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Kalium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1780 mg (89 %)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3</w:t>
                  </w:r>
                  <w:r w:rsidR="009F6767">
                    <w:t>80</w:t>
                  </w:r>
                  <w:r w:rsidRPr="00355339">
                    <w:t xml:space="preserve"> </w:t>
                  </w:r>
                  <w:bookmarkStart w:id="0" w:name="_GoBack"/>
                  <w:bookmarkEnd w:id="0"/>
                  <w:r w:rsidRPr="00355339">
                    <w:t>mg (18 %)</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Magnesium</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940 mg (251 %)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188 mg (50 %)</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Phosphor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2000 mg (286 %)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400 mg (57 %)</w:t>
                  </w: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 entspricht einer Portion / NRV: Prozent der Nährstoffbezugswerte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Essentielle Aminosäuren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roofErr w:type="spellStart"/>
                  <w:r w:rsidRPr="00355339">
                    <w:t>Isoleucin</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2,6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roofErr w:type="spellStart"/>
                  <w:r w:rsidRPr="00355339">
                    <w:t>Leucin</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4,8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Lysin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2,3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 xml:space="preserve">Methionin + </w:t>
                  </w:r>
                  <w:proofErr w:type="spellStart"/>
                  <w:r w:rsidRPr="00355339">
                    <w:t>Cystein</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1,5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Phenylalanin + Tyrosin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4,6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roofErr w:type="spellStart"/>
                  <w:r w:rsidRPr="00355339">
                    <w:t>Threonin</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2,0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Tryptophan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0,94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
              </w:tc>
            </w:tr>
            <w:tr w:rsidR="00355339" w:rsidRPr="00355339" w:rsidTr="009E01A9">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proofErr w:type="spellStart"/>
                  <w:r w:rsidRPr="00355339">
                    <w:t>Valin</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55339" w:rsidRPr="00355339" w:rsidRDefault="00355339" w:rsidP="009F6767">
                  <w:pPr>
                    <w:framePr w:hSpace="141" w:wrap="around" w:vAnchor="text" w:hAnchor="margin" w:y="-767"/>
                    <w:spacing w:line="240" w:lineRule="auto"/>
                  </w:pPr>
                  <w:r w:rsidRPr="00355339">
                    <w:t>3,3 g</w:t>
                  </w:r>
                </w:p>
              </w:tc>
              <w:tc>
                <w:tcPr>
                  <w:tcW w:w="0" w:type="auto"/>
                  <w:shd w:val="clear" w:color="auto" w:fill="auto"/>
                  <w:vAlign w:val="center"/>
                  <w:hideMark/>
                </w:tcPr>
                <w:p w:rsidR="00355339" w:rsidRPr="00355339" w:rsidRDefault="00355339" w:rsidP="009F6767">
                  <w:pPr>
                    <w:framePr w:hSpace="141" w:wrap="around" w:vAnchor="text" w:hAnchor="margin" w:y="-767"/>
                    <w:spacing w:line="240" w:lineRule="auto"/>
                  </w:pPr>
                </w:p>
              </w:tc>
            </w:tr>
          </w:tbl>
          <w:p w:rsidR="00440F23" w:rsidRPr="00440F23" w:rsidRDefault="00440F23" w:rsidP="009E01A9">
            <w:pPr>
              <w:spacing w:line="240" w:lineRule="auto"/>
            </w:pPr>
          </w:p>
          <w:p w:rsidR="008707D0" w:rsidRDefault="008707D0" w:rsidP="009E01A9">
            <w:pPr>
              <w:pStyle w:val="KeinLeerraum"/>
            </w:pPr>
          </w:p>
          <w:p w:rsidR="008707D0" w:rsidRDefault="008707D0" w:rsidP="009E01A9">
            <w:pPr>
              <w:pStyle w:val="KeinLeerraum"/>
            </w:pPr>
          </w:p>
          <w:p w:rsidR="008707D0" w:rsidRDefault="008707D0" w:rsidP="009E01A9">
            <w:pPr>
              <w:pStyle w:val="KeinLeerraum"/>
            </w:pPr>
          </w:p>
          <w:p w:rsidR="008707D0" w:rsidRDefault="008707D0" w:rsidP="009E01A9">
            <w:pPr>
              <w:pStyle w:val="KeinLeerraum"/>
            </w:pPr>
          </w:p>
          <w:p w:rsidR="00440F23" w:rsidRPr="00440F23" w:rsidRDefault="00440F23" w:rsidP="009E01A9">
            <w:pPr>
              <w:spacing w:line="240" w:lineRule="auto"/>
            </w:pPr>
          </w:p>
          <w:p w:rsidR="00440F23" w:rsidRPr="00440F23" w:rsidRDefault="00440F23" w:rsidP="009E01A9">
            <w:pPr>
              <w:spacing w:line="240" w:lineRule="auto"/>
            </w:pPr>
          </w:p>
          <w:p w:rsidR="00440F23" w:rsidRPr="00440F23" w:rsidRDefault="00440F23" w:rsidP="009E01A9">
            <w:pPr>
              <w:spacing w:line="240" w:lineRule="auto"/>
            </w:pPr>
          </w:p>
          <w:p w:rsidR="00440F23" w:rsidRDefault="00440F23" w:rsidP="009E01A9">
            <w:pPr>
              <w:spacing w:line="240" w:lineRule="auto"/>
              <w:rPr>
                <w:b/>
              </w:rPr>
            </w:pPr>
          </w:p>
          <w:p w:rsidR="00440F23" w:rsidRPr="009C23DB" w:rsidRDefault="00440F23" w:rsidP="009E01A9">
            <w:pPr>
              <w:pStyle w:val="KeinLeerraum"/>
            </w:pPr>
          </w:p>
          <w:p w:rsidR="009C23DB" w:rsidRPr="009C23DB" w:rsidRDefault="009C23DB" w:rsidP="009E01A9">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55339"/>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9E01A9"/>
    <w:rsid w:val="009F6767"/>
    <w:rsid w:val="00A85D46"/>
    <w:rsid w:val="00C2795A"/>
    <w:rsid w:val="00C54B46"/>
    <w:rsid w:val="00CE59CF"/>
    <w:rsid w:val="00CF625B"/>
    <w:rsid w:val="00D26DC6"/>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C5A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853">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5679862">
      <w:bodyDiv w:val="1"/>
      <w:marLeft w:val="0"/>
      <w:marRight w:val="0"/>
      <w:marTop w:val="0"/>
      <w:marBottom w:val="0"/>
      <w:divBdr>
        <w:top w:val="none" w:sz="0" w:space="0" w:color="auto"/>
        <w:left w:val="none" w:sz="0" w:space="0" w:color="auto"/>
        <w:bottom w:val="none" w:sz="0" w:space="0" w:color="auto"/>
        <w:right w:val="none" w:sz="0" w:space="0" w:color="auto"/>
      </w:divBdr>
    </w:div>
    <w:div w:id="51774431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089950">
      <w:bodyDiv w:val="1"/>
      <w:marLeft w:val="0"/>
      <w:marRight w:val="0"/>
      <w:marTop w:val="0"/>
      <w:marBottom w:val="0"/>
      <w:divBdr>
        <w:top w:val="none" w:sz="0" w:space="0" w:color="auto"/>
        <w:left w:val="none" w:sz="0" w:space="0" w:color="auto"/>
        <w:bottom w:val="none" w:sz="0" w:space="0" w:color="auto"/>
        <w:right w:val="none" w:sz="0" w:space="0" w:color="auto"/>
      </w:divBdr>
      <w:divsChild>
        <w:div w:id="2040277980">
          <w:marLeft w:val="0"/>
          <w:marRight w:val="0"/>
          <w:marTop w:val="0"/>
          <w:marBottom w:val="0"/>
          <w:divBdr>
            <w:top w:val="none" w:sz="0" w:space="0" w:color="auto"/>
            <w:left w:val="none" w:sz="0" w:space="0" w:color="auto"/>
            <w:bottom w:val="none" w:sz="0" w:space="0" w:color="auto"/>
            <w:right w:val="none" w:sz="0" w:space="0" w:color="auto"/>
          </w:divBdr>
          <w:divsChild>
            <w:div w:id="430316632">
              <w:marLeft w:val="0"/>
              <w:marRight w:val="0"/>
              <w:marTop w:val="0"/>
              <w:marBottom w:val="0"/>
              <w:divBdr>
                <w:top w:val="none" w:sz="0" w:space="0" w:color="auto"/>
                <w:left w:val="none" w:sz="0" w:space="0" w:color="auto"/>
                <w:bottom w:val="none" w:sz="0" w:space="0" w:color="auto"/>
                <w:right w:val="none" w:sz="0" w:space="0" w:color="auto"/>
              </w:divBdr>
            </w:div>
          </w:divsChild>
        </w:div>
        <w:div w:id="1008602835">
          <w:marLeft w:val="0"/>
          <w:marRight w:val="0"/>
          <w:marTop w:val="0"/>
          <w:marBottom w:val="0"/>
          <w:divBdr>
            <w:top w:val="none" w:sz="0" w:space="0" w:color="auto"/>
            <w:left w:val="none" w:sz="0" w:space="0" w:color="auto"/>
            <w:bottom w:val="none" w:sz="0" w:space="0" w:color="auto"/>
            <w:right w:val="none" w:sz="0" w:space="0" w:color="auto"/>
          </w:divBdr>
          <w:divsChild>
            <w:div w:id="75301444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6714650">
      <w:bodyDiv w:val="1"/>
      <w:marLeft w:val="0"/>
      <w:marRight w:val="0"/>
      <w:marTop w:val="0"/>
      <w:marBottom w:val="0"/>
      <w:divBdr>
        <w:top w:val="none" w:sz="0" w:space="0" w:color="auto"/>
        <w:left w:val="none" w:sz="0" w:space="0" w:color="auto"/>
        <w:bottom w:val="none" w:sz="0" w:space="0" w:color="auto"/>
        <w:right w:val="none" w:sz="0" w:space="0" w:color="auto"/>
      </w:divBdr>
      <w:divsChild>
        <w:div w:id="457063673">
          <w:marLeft w:val="0"/>
          <w:marRight w:val="0"/>
          <w:marTop w:val="0"/>
          <w:marBottom w:val="0"/>
          <w:divBdr>
            <w:top w:val="none" w:sz="0" w:space="0" w:color="auto"/>
            <w:left w:val="none" w:sz="0" w:space="0" w:color="auto"/>
            <w:bottom w:val="none" w:sz="0" w:space="0" w:color="auto"/>
            <w:right w:val="none" w:sz="0" w:space="0" w:color="auto"/>
          </w:divBdr>
          <w:divsChild>
            <w:div w:id="704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8045">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3232630">
      <w:bodyDiv w:val="1"/>
      <w:marLeft w:val="0"/>
      <w:marRight w:val="0"/>
      <w:marTop w:val="0"/>
      <w:marBottom w:val="0"/>
      <w:divBdr>
        <w:top w:val="none" w:sz="0" w:space="0" w:color="auto"/>
        <w:left w:val="none" w:sz="0" w:space="0" w:color="auto"/>
        <w:bottom w:val="none" w:sz="0" w:space="0" w:color="auto"/>
        <w:right w:val="none" w:sz="0" w:space="0" w:color="auto"/>
      </w:divBdr>
      <w:divsChild>
        <w:div w:id="729304045">
          <w:marLeft w:val="0"/>
          <w:marRight w:val="0"/>
          <w:marTop w:val="0"/>
          <w:marBottom w:val="0"/>
          <w:divBdr>
            <w:top w:val="none" w:sz="0" w:space="0" w:color="auto"/>
            <w:left w:val="none" w:sz="0" w:space="0" w:color="auto"/>
            <w:bottom w:val="none" w:sz="0" w:space="0" w:color="auto"/>
            <w:right w:val="none" w:sz="0" w:space="0" w:color="auto"/>
          </w:divBdr>
        </w:div>
      </w:divsChild>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173108">
      <w:bodyDiv w:val="1"/>
      <w:marLeft w:val="0"/>
      <w:marRight w:val="0"/>
      <w:marTop w:val="0"/>
      <w:marBottom w:val="0"/>
      <w:divBdr>
        <w:top w:val="none" w:sz="0" w:space="0" w:color="auto"/>
        <w:left w:val="none" w:sz="0" w:space="0" w:color="auto"/>
        <w:bottom w:val="none" w:sz="0" w:space="0" w:color="auto"/>
        <w:right w:val="none" w:sz="0" w:space="0" w:color="auto"/>
      </w:divBdr>
    </w:div>
    <w:div w:id="156987854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379142">
      <w:bodyDiv w:val="1"/>
      <w:marLeft w:val="0"/>
      <w:marRight w:val="0"/>
      <w:marTop w:val="0"/>
      <w:marBottom w:val="0"/>
      <w:divBdr>
        <w:top w:val="none" w:sz="0" w:space="0" w:color="auto"/>
        <w:left w:val="none" w:sz="0" w:space="0" w:color="auto"/>
        <w:bottom w:val="none" w:sz="0" w:space="0" w:color="auto"/>
        <w:right w:val="none" w:sz="0" w:space="0" w:color="auto"/>
      </w:divBdr>
      <w:divsChild>
        <w:div w:id="670640397">
          <w:marLeft w:val="0"/>
          <w:marRight w:val="0"/>
          <w:marTop w:val="0"/>
          <w:marBottom w:val="0"/>
          <w:divBdr>
            <w:top w:val="none" w:sz="0" w:space="0" w:color="auto"/>
            <w:left w:val="none" w:sz="0" w:space="0" w:color="auto"/>
            <w:bottom w:val="none" w:sz="0" w:space="0" w:color="auto"/>
            <w:right w:val="none" w:sz="0" w:space="0" w:color="auto"/>
          </w:divBdr>
          <w:divsChild>
            <w:div w:id="1805347808">
              <w:marLeft w:val="0"/>
              <w:marRight w:val="0"/>
              <w:marTop w:val="0"/>
              <w:marBottom w:val="0"/>
              <w:divBdr>
                <w:top w:val="none" w:sz="0" w:space="0" w:color="auto"/>
                <w:left w:val="none" w:sz="0" w:space="0" w:color="auto"/>
                <w:bottom w:val="none" w:sz="0" w:space="0" w:color="auto"/>
                <w:right w:val="none" w:sz="0" w:space="0" w:color="auto"/>
              </w:divBdr>
            </w:div>
          </w:divsChild>
        </w:div>
        <w:div w:id="1717897583">
          <w:marLeft w:val="0"/>
          <w:marRight w:val="0"/>
          <w:marTop w:val="0"/>
          <w:marBottom w:val="0"/>
          <w:divBdr>
            <w:top w:val="none" w:sz="0" w:space="0" w:color="auto"/>
            <w:left w:val="none" w:sz="0" w:space="0" w:color="auto"/>
            <w:bottom w:val="none" w:sz="0" w:space="0" w:color="auto"/>
            <w:right w:val="none" w:sz="0" w:space="0" w:color="auto"/>
          </w:divBdr>
          <w:divsChild>
            <w:div w:id="17358081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578470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4</cp:revision>
  <cp:lastPrinted>2018-09-10T12:29:00Z</cp:lastPrinted>
  <dcterms:created xsi:type="dcterms:W3CDTF">2018-12-03T14:52:00Z</dcterms:created>
  <dcterms:modified xsi:type="dcterms:W3CDTF">2019-05-24T09:50:00Z</dcterms:modified>
</cp:coreProperties>
</file>