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14:paraId="40CBF63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7E68011" w14:textId="77777777"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14:paraId="4D26136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B0DD30" w14:textId="77777777"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F6073F" w:rsidRPr="00F6073F">
              <w:rPr>
                <w:rFonts w:asciiTheme="minorHAnsi" w:hAnsiTheme="minorHAnsi" w:cstheme="minorHAnsi"/>
                <w:b/>
                <w:bCs/>
                <w:color w:val="000000" w:themeColor="text1"/>
                <w:shd w:val="clear" w:color="auto" w:fill="FFFFFF"/>
              </w:rPr>
              <w:t>10550167</w:t>
            </w:r>
          </w:p>
          <w:p w14:paraId="7B227265" w14:textId="77777777" w:rsidR="004C6E71" w:rsidRPr="004C6E71" w:rsidRDefault="004C6E71" w:rsidP="004C6E71">
            <w:pPr>
              <w:spacing w:after="0"/>
              <w:rPr>
                <w:rFonts w:asciiTheme="minorHAnsi" w:hAnsiTheme="minorHAnsi" w:cstheme="minorHAnsi"/>
                <w:color w:val="000000" w:themeColor="text1"/>
                <w:lang w:eastAsia="de-DE"/>
              </w:rPr>
            </w:pPr>
          </w:p>
          <w:p w14:paraId="738B858C" w14:textId="77777777"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14:paraId="4A8F4B9D" w14:textId="77777777"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F6073F" w:rsidRPr="00F6073F">
              <w:rPr>
                <w:rFonts w:asciiTheme="minorHAnsi" w:hAnsiTheme="minorHAnsi" w:cstheme="minorHAnsi"/>
                <w:b/>
                <w:color w:val="000000" w:themeColor="text1"/>
              </w:rPr>
              <w:t>Vitamin E, auch Tocopherol genannt, kommt in der Natur hauptsächlich in Getreidekeimlingen und in pflanzlichen Ölen vor.</w:t>
            </w:r>
          </w:p>
          <w:p w14:paraId="76549455" w14:textId="337AB713"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r w:rsidR="00F6073F" w:rsidRPr="00F6073F">
              <w:rPr>
                <w:rFonts w:asciiTheme="minorHAnsi" w:hAnsiTheme="minorHAnsi" w:cstheme="minorHAnsi"/>
                <w:b/>
                <w:color w:val="000000" w:themeColor="text1"/>
              </w:rPr>
              <w:t xml:space="preserve">Vitamin E Forte </w:t>
            </w:r>
            <w:r w:rsidRPr="004C6E71">
              <w:rPr>
                <w:rFonts w:asciiTheme="minorHAnsi" w:hAnsiTheme="minorHAnsi" w:cstheme="minorHAnsi"/>
                <w:b/>
                <w:color w:val="000000" w:themeColor="text1"/>
              </w:rPr>
              <w:t>&lt;/h2&gt;</w:t>
            </w:r>
            <w:r w:rsidR="00F6073F">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Auch Blattgemüse (Salat, Spinat, Kohl, Lauch) und tierische Organe (Leber, Nieren) enthalten schwankende Mengen dieses Vitamins. Für den Körper stellt es einen wichtigen Vitalstoff dar, der in der Nahrung, wie auch die anderen Vitamine, nicht fehlen darf. Doch moderne Ernährungsgewohnheiten (z. B. unausgewogene Kost), der Kochprozess, die Denaturierung von Lebensmitteln (Herstellung von Weißmehl, Raffinierung von Pflanzenölen) und andere Störfaktoren (Vitamin E wird z. B. durch Sauerstoff verbraucht) können dazu führen, dass der Organismus nicht ausreichend mit diesem Vitalstoff versorgt wird. So kann es zu einem verborgenen Defizit kommen, das die körperliche Leistungsfähigkeit allmählich beeinträchtigen kann. Dagegen hilft eine ausreichend hohe Vitamin-E-Zufuhr.</w:t>
            </w:r>
          </w:p>
          <w:p w14:paraId="25CB79F7" w14:textId="0C9A3DEF" w:rsidR="00F6073F" w:rsidRPr="00D361B3" w:rsidRDefault="00F6073F" w:rsidP="00D361B3">
            <w:pPr>
              <w:pStyle w:val="berschrift2"/>
              <w:spacing w:before="0"/>
              <w:textAlignment w:val="baseline"/>
              <w:rPr>
                <w:rFonts w:ascii="Asap" w:hAnsi="Asap"/>
                <w:color w:val="F57925"/>
                <w:sz w:val="21"/>
                <w:szCs w:val="21"/>
                <w:lang w:eastAsia="de-DE"/>
              </w:rPr>
            </w:pP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sidRPr="004C6E71">
              <w:rPr>
                <w:rFonts w:asciiTheme="minorHAnsi" w:hAnsiTheme="minorHAnsi" w:cstheme="minorHAnsi"/>
                <w:color w:val="000000" w:themeColor="text1"/>
              </w:rPr>
              <w:t xml:space="preserve"> </w:t>
            </w:r>
            <w:r w:rsidR="00D361B3" w:rsidRPr="00D361B3">
              <w:rPr>
                <w:rFonts w:asciiTheme="minorHAnsi" w:hAnsiTheme="minorHAnsi" w:cstheme="minorHAnsi"/>
                <w:b/>
                <w:bCs/>
                <w:color w:val="000000" w:themeColor="text1"/>
                <w:sz w:val="28"/>
                <w:szCs w:val="28"/>
              </w:rPr>
              <w:t>Marke:</w:t>
            </w: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Pr>
                <w:rFonts w:asciiTheme="minorHAnsi" w:hAnsiTheme="minorHAnsi" w:cstheme="minorHAnsi"/>
                <w:b/>
                <w:color w:val="000000" w:themeColor="text1"/>
              </w:rPr>
              <w:br/>
            </w:r>
            <w:r w:rsidR="00D361B3" w:rsidRPr="00D361B3">
              <w:rPr>
                <w:rFonts w:asciiTheme="minorHAnsi" w:hAnsiTheme="minorHAnsi" w:cstheme="minorHAnsi"/>
                <w:color w:val="000000" w:themeColor="text1"/>
                <w:sz w:val="22"/>
                <w:szCs w:val="22"/>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A12C097" w14:textId="68D4C40A" w:rsidR="00440F23" w:rsidRPr="00D361B3" w:rsidRDefault="009C23DB" w:rsidP="00D361B3">
            <w:pPr>
              <w:pStyle w:val="StandardWeb"/>
              <w:spacing w:after="150"/>
              <w:textAlignment w:val="baseline"/>
              <w:rPr>
                <w:color w:val="999999"/>
                <w:sz w:val="21"/>
                <w:szCs w:val="21"/>
                <w:lang w:eastAsia="de-DE"/>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D361B3">
              <w:rPr>
                <w:rFonts w:asciiTheme="minorHAnsi" w:eastAsia="Times New Roman" w:hAnsiTheme="minorHAnsi" w:cstheme="minorHAnsi"/>
                <w:color w:val="000000" w:themeColor="text1"/>
                <w:sz w:val="22"/>
                <w:szCs w:val="22"/>
                <w:lang w:eastAsia="de-DE"/>
              </w:rPr>
              <w:t>&lt;li&gt;</w:t>
            </w:r>
            <w:r w:rsidR="004C6E71" w:rsidRPr="00D361B3">
              <w:rPr>
                <w:rFonts w:asciiTheme="minorHAnsi" w:eastAsia="Times New Roman" w:hAnsiTheme="minorHAnsi" w:cstheme="minorHAnsi"/>
                <w:color w:val="000000" w:themeColor="text1"/>
                <w:sz w:val="22"/>
                <w:szCs w:val="22"/>
                <w:lang w:eastAsia="de-DE"/>
              </w:rPr>
              <w:t xml:space="preserve"> </w:t>
            </w:r>
            <w:proofErr w:type="gramStart"/>
            <w:r w:rsidR="00D361B3" w:rsidRPr="00D361B3">
              <w:rPr>
                <w:rFonts w:asciiTheme="minorHAnsi" w:hAnsiTheme="minorHAnsi" w:cstheme="minorHAnsi"/>
                <w:color w:val="000000" w:themeColor="text1"/>
                <w:sz w:val="22"/>
                <w:szCs w:val="22"/>
              </w:rPr>
              <w:t>Vegetarisch</w:t>
            </w:r>
            <w:proofErr w:type="gramEnd"/>
            <w:r w:rsidR="00D361B3" w:rsidRPr="00D361B3">
              <w:rPr>
                <w:rFonts w:asciiTheme="minorHAnsi" w:hAnsiTheme="minorHAnsi" w:cstheme="minorHAnsi"/>
                <w:color w:val="000000" w:themeColor="text1"/>
                <w:sz w:val="22"/>
                <w:szCs w:val="22"/>
              </w:rPr>
              <w:t xml:space="preserve"> &amp; Vegan</w:t>
            </w:r>
            <w:r w:rsidR="00D361B3" w:rsidRPr="00D361B3">
              <w:rPr>
                <w:rFonts w:asciiTheme="minorHAnsi" w:hAnsiTheme="minorHAnsi" w:cstheme="minorHAnsi"/>
                <w:color w:val="000000" w:themeColor="text1"/>
                <w:sz w:val="22"/>
                <w:szCs w:val="22"/>
              </w:rPr>
              <w:br/>
            </w:r>
            <w:r w:rsidR="00D361B3" w:rsidRPr="00D361B3">
              <w:rPr>
                <w:rFonts w:asciiTheme="minorHAnsi" w:eastAsia="Times New Roman" w:hAnsiTheme="minorHAnsi" w:cstheme="minorHAnsi"/>
                <w:color w:val="000000" w:themeColor="text1"/>
                <w:sz w:val="22"/>
                <w:szCs w:val="22"/>
                <w:lang w:eastAsia="de-DE"/>
              </w:rPr>
              <w:t xml:space="preserve">&lt;li&gt; </w:t>
            </w:r>
            <w:r w:rsidR="00D361B3" w:rsidRPr="00D361B3">
              <w:rPr>
                <w:rFonts w:asciiTheme="minorHAnsi" w:hAnsiTheme="minorHAnsi" w:cstheme="minorHAnsi"/>
                <w:color w:val="000000" w:themeColor="text1"/>
                <w:sz w:val="22"/>
                <w:szCs w:val="22"/>
              </w:rPr>
              <w:t>Gluten &amp; Laktose frei</w:t>
            </w:r>
            <w:r w:rsidR="00D361B3" w:rsidRPr="00D361B3">
              <w:rPr>
                <w:rFonts w:asciiTheme="minorHAnsi" w:hAnsiTheme="minorHAnsi" w:cstheme="minorHAnsi"/>
                <w:color w:val="000000" w:themeColor="text1"/>
              </w:rPr>
              <w:t xml:space="preserve"> </w:t>
            </w:r>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D361B3" w:rsidRPr="00D361B3">
              <w:rPr>
                <w:rFonts w:asciiTheme="minorHAnsi" w:hAnsiTheme="minorHAnsi" w:cstheme="minorHAnsi"/>
                <w:color w:val="000000" w:themeColor="text1"/>
                <w:sz w:val="22"/>
                <w:szCs w:val="22"/>
              </w:rPr>
              <w:t xml:space="preserve">Nahrungsergänzungsmittel sollten nicht als Ersatz </w:t>
            </w:r>
            <w:proofErr w:type="spellStart"/>
            <w:r w:rsidR="00D361B3" w:rsidRPr="00D361B3">
              <w:rPr>
                <w:rFonts w:asciiTheme="minorHAnsi" w:hAnsiTheme="minorHAnsi" w:cstheme="minorHAnsi"/>
                <w:color w:val="000000" w:themeColor="text1"/>
                <w:sz w:val="22"/>
                <w:szCs w:val="22"/>
              </w:rPr>
              <w:t>für</w:t>
            </w:r>
            <w:proofErr w:type="spellEnd"/>
            <w:r w:rsidR="00D361B3" w:rsidRPr="00D361B3">
              <w:rPr>
                <w:rFonts w:asciiTheme="minorHAnsi" w:hAnsiTheme="minorHAnsi" w:cstheme="minorHAnsi"/>
                <w:color w:val="000000" w:themeColor="text1"/>
                <w:sz w:val="22"/>
                <w:szCs w:val="22"/>
              </w:rPr>
              <w:t xml:space="preserve"> eine ausgewogene und abwechslungsreiche Ernährung und eine gesunde Lebensweise verwendet werden. Die angegebene empfohlene Tagesdosis darf nicht </w:t>
            </w:r>
            <w:proofErr w:type="spellStart"/>
            <w:r w:rsidR="00D361B3" w:rsidRPr="00D361B3">
              <w:rPr>
                <w:rFonts w:asciiTheme="minorHAnsi" w:hAnsiTheme="minorHAnsi" w:cstheme="minorHAnsi"/>
                <w:color w:val="000000" w:themeColor="text1"/>
                <w:sz w:val="22"/>
                <w:szCs w:val="22"/>
              </w:rPr>
              <w:t>überschritten</w:t>
            </w:r>
            <w:proofErr w:type="spellEnd"/>
            <w:r w:rsidR="00D361B3" w:rsidRPr="00D361B3">
              <w:rPr>
                <w:rFonts w:asciiTheme="minorHAnsi" w:hAnsiTheme="minorHAnsi" w:cstheme="minorHAnsi"/>
                <w:color w:val="000000" w:themeColor="text1"/>
                <w:sz w:val="22"/>
                <w:szCs w:val="22"/>
              </w:rPr>
              <w:t xml:space="preserve"> werden. Außerhalb der Reichweite kleiner Kinder aufbewahren.</w:t>
            </w:r>
          </w:p>
          <w:p w14:paraId="0C731BC1" w14:textId="2ED533CD"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D361B3" w:rsidRPr="00D361B3">
              <w:rPr>
                <w:rFonts w:asciiTheme="minorHAnsi" w:hAnsiTheme="minorHAnsi" w:cstheme="minorHAnsi"/>
                <w:color w:val="000000" w:themeColor="text1"/>
              </w:rPr>
              <w:t>120 Kapseln = 57,2g</w:t>
            </w:r>
          </w:p>
          <w:p w14:paraId="36FC65C0" w14:textId="31EDBA05" w:rsidR="004C6E71" w:rsidRPr="00D361B3" w:rsidRDefault="00440F23" w:rsidP="00D361B3">
            <w:pPr>
              <w:pStyle w:val="StandardWeb"/>
              <w:spacing w:after="150"/>
              <w:textAlignment w:val="baseline"/>
              <w:rPr>
                <w:color w:val="999999"/>
                <w:sz w:val="21"/>
                <w:szCs w:val="21"/>
                <w:lang w:eastAsia="de-DE"/>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F6073F">
              <w:rPr>
                <w:rFonts w:asciiTheme="minorHAnsi" w:hAnsiTheme="minorHAnsi" w:cstheme="minorHAnsi"/>
                <w:b/>
                <w:color w:val="000000" w:themeColor="text1"/>
              </w:rPr>
              <w:br/>
            </w:r>
            <w:r w:rsidR="00D361B3" w:rsidRPr="00D361B3">
              <w:rPr>
                <w:rFonts w:asciiTheme="minorHAnsi" w:hAnsiTheme="minorHAnsi" w:cstheme="minorHAnsi"/>
                <w:color w:val="000000" w:themeColor="text1"/>
                <w:sz w:val="22"/>
                <w:szCs w:val="22"/>
              </w:rPr>
              <w:t>D-alpha-Tocopherol, Hydroxypropylmethylcellulose (vegane </w:t>
            </w:r>
            <w:proofErr w:type="spellStart"/>
            <w:r w:rsidR="00D361B3" w:rsidRPr="00D361B3">
              <w:rPr>
                <w:rFonts w:asciiTheme="minorHAnsi" w:hAnsiTheme="minorHAnsi" w:cstheme="minorHAnsi"/>
                <w:color w:val="000000" w:themeColor="text1"/>
                <w:sz w:val="22"/>
                <w:szCs w:val="22"/>
              </w:rPr>
              <w:t>Kapselhülle</w:t>
            </w:r>
            <w:proofErr w:type="spellEnd"/>
            <w:r w:rsidR="00D361B3" w:rsidRPr="00D361B3">
              <w:rPr>
                <w:rFonts w:asciiTheme="minorHAnsi" w:hAnsiTheme="minorHAnsi" w:cstheme="minorHAnsi"/>
                <w:color w:val="000000" w:themeColor="text1"/>
                <w:sz w:val="22"/>
                <w:szCs w:val="22"/>
              </w:rPr>
              <w:t>), Trennmittel Siliciumdioxid.</w:t>
            </w:r>
          </w:p>
          <w:p w14:paraId="0BD837CB" w14:textId="7217D014" w:rsidR="00F6073F" w:rsidRPr="00F6073F" w:rsidRDefault="00440F23" w:rsidP="00F6073F">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D361B3" w:rsidRPr="00D361B3">
              <w:rPr>
                <w:rFonts w:asciiTheme="minorHAnsi" w:hAnsiTheme="minorHAnsi" w:cstheme="minorHAnsi"/>
                <w:color w:val="000000" w:themeColor="text1"/>
              </w:rPr>
              <w:t xml:space="preserve">Täglich1 Kapsel mit etwas </w:t>
            </w:r>
            <w:proofErr w:type="spellStart"/>
            <w:r w:rsidR="00D361B3" w:rsidRPr="00D361B3">
              <w:rPr>
                <w:rFonts w:asciiTheme="minorHAnsi" w:hAnsiTheme="minorHAnsi" w:cstheme="minorHAnsi"/>
                <w:color w:val="000000" w:themeColor="text1"/>
              </w:rPr>
              <w:t>Flüssigkeit</w:t>
            </w:r>
            <w:proofErr w:type="spellEnd"/>
            <w:r w:rsidR="00D361B3" w:rsidRPr="00D361B3">
              <w:rPr>
                <w:rFonts w:asciiTheme="minorHAnsi" w:hAnsiTheme="minorHAnsi" w:cstheme="minorHAnsi"/>
                <w:color w:val="000000" w:themeColor="text1"/>
              </w:rPr>
              <w:t> einnehmen.</w:t>
            </w:r>
          </w:p>
          <w:p w14:paraId="00E10D57" w14:textId="1184644E" w:rsidR="004C6E71" w:rsidRPr="00D361B3" w:rsidRDefault="00440F23" w:rsidP="00D361B3">
            <w:pPr>
              <w:pStyle w:val="berschrift2"/>
              <w:spacing w:before="0"/>
              <w:textAlignment w:val="baseline"/>
              <w:rPr>
                <w:rFonts w:ascii="Asap" w:hAnsi="Asap"/>
                <w:color w:val="F57925"/>
                <w:sz w:val="21"/>
                <w:szCs w:val="21"/>
                <w:lang w:eastAsia="de-DE"/>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D361B3" w:rsidRPr="00D361B3">
              <w:rPr>
                <w:rFonts w:asciiTheme="minorHAnsi" w:hAnsiTheme="minorHAnsi" w:cstheme="minorHAnsi"/>
                <w:b/>
                <w:bCs/>
                <w:color w:val="000000" w:themeColor="text1"/>
                <w:sz w:val="24"/>
                <w:szCs w:val="24"/>
              </w:rPr>
              <w:t>Tagesverzehrmenge (1 Kapsel) enthält:</w:t>
            </w:r>
            <w:r w:rsidRPr="00D361B3">
              <w:rPr>
                <w:rFonts w:asciiTheme="minorHAnsi" w:hAnsiTheme="minorHAnsi" w:cstheme="minorHAnsi"/>
                <w:b/>
                <w:color w:val="000000" w:themeColor="text1"/>
                <w:sz w:val="24"/>
                <w:szCs w:val="24"/>
              </w:rPr>
              <w:t>&lt;/</w:t>
            </w:r>
            <w:r w:rsidRPr="004C6E71">
              <w:rPr>
                <w:rFonts w:asciiTheme="minorHAnsi" w:hAnsiTheme="minorHAnsi" w:cstheme="minorHAnsi"/>
                <w:b/>
                <w:color w:val="000000" w:themeColor="text1"/>
              </w:rPr>
              <w:t>h8&gt;</w:t>
            </w:r>
            <w:r w:rsidR="004C6E71" w:rsidRPr="004C6E71">
              <w:rPr>
                <w:rFonts w:asciiTheme="minorHAnsi" w:hAnsiTheme="minorHAnsi" w:cstheme="minorHAnsi"/>
                <w:b/>
                <w:color w:val="000000" w:themeColor="text1"/>
              </w:rPr>
              <w:br/>
            </w:r>
            <w:proofErr w:type="spellStart"/>
            <w:r w:rsidR="00D361B3" w:rsidRPr="00D361B3">
              <w:rPr>
                <w:rFonts w:asciiTheme="minorHAnsi" w:hAnsiTheme="minorHAnsi" w:cstheme="minorHAnsi"/>
                <w:color w:val="000000" w:themeColor="text1"/>
                <w:sz w:val="22"/>
                <w:szCs w:val="22"/>
              </w:rPr>
              <w:t>natürliches</w:t>
            </w:r>
            <w:proofErr w:type="spellEnd"/>
            <w:r w:rsidR="00D361B3" w:rsidRPr="00D361B3">
              <w:rPr>
                <w:rFonts w:asciiTheme="minorHAnsi" w:hAnsiTheme="minorHAnsi" w:cstheme="minorHAnsi"/>
                <w:color w:val="000000" w:themeColor="text1"/>
                <w:sz w:val="22"/>
                <w:szCs w:val="22"/>
              </w:rPr>
              <w:t xml:space="preserve"> Vitamin E 134mg</w:t>
            </w:r>
            <w:r w:rsidR="00D361B3">
              <w:rPr>
                <w:rFonts w:asciiTheme="minorHAnsi" w:hAnsiTheme="minorHAnsi" w:cstheme="minorHAnsi"/>
                <w:color w:val="000000" w:themeColor="text1"/>
                <w:sz w:val="22"/>
                <w:szCs w:val="22"/>
              </w:rPr>
              <w:t xml:space="preserve"> </w:t>
            </w:r>
            <w:r w:rsidR="00D361B3" w:rsidRPr="00D361B3">
              <w:rPr>
                <w:rFonts w:asciiTheme="minorHAnsi" w:hAnsiTheme="minorHAnsi" w:cstheme="minorHAnsi"/>
                <w:color w:val="000000" w:themeColor="text1"/>
                <w:sz w:val="22"/>
                <w:szCs w:val="22"/>
              </w:rPr>
              <w:t>(1117%*).</w:t>
            </w:r>
            <w:r w:rsidR="00D361B3" w:rsidRPr="00D361B3">
              <w:rPr>
                <w:rFonts w:asciiTheme="minorHAnsi" w:hAnsiTheme="minorHAnsi" w:cstheme="minorHAnsi"/>
                <w:color w:val="000000" w:themeColor="text1"/>
                <w:sz w:val="22"/>
                <w:szCs w:val="22"/>
              </w:rPr>
              <w:br/>
              <w:t xml:space="preserve">*der empfohlenen Referenzmenge gemäß Lebens- </w:t>
            </w:r>
            <w:proofErr w:type="spellStart"/>
            <w:r w:rsidR="00D361B3" w:rsidRPr="00D361B3">
              <w:rPr>
                <w:rFonts w:asciiTheme="minorHAnsi" w:hAnsiTheme="minorHAnsi" w:cstheme="minorHAnsi"/>
                <w:color w:val="000000" w:themeColor="text1"/>
                <w:sz w:val="22"/>
                <w:szCs w:val="22"/>
              </w:rPr>
              <w:t>mittelinformationsverordnung</w:t>
            </w:r>
            <w:proofErr w:type="spellEnd"/>
            <w:r w:rsidR="00D361B3" w:rsidRPr="00D361B3">
              <w:rPr>
                <w:rFonts w:asciiTheme="minorHAnsi" w:hAnsiTheme="minorHAnsi" w:cstheme="minorHAnsi"/>
                <w:color w:val="000000" w:themeColor="text1"/>
                <w:sz w:val="22"/>
                <w:szCs w:val="22"/>
              </w:rPr>
              <w:t xml:space="preserve"> (LMIV).</w:t>
            </w:r>
          </w:p>
          <w:p w14:paraId="54C9649F" w14:textId="77777777" w:rsidR="009C23DB" w:rsidRPr="004C6E71" w:rsidRDefault="009C23DB" w:rsidP="004C6E71">
            <w:pPr>
              <w:rPr>
                <w:rFonts w:asciiTheme="minorHAnsi" w:hAnsiTheme="minorHAnsi" w:cstheme="minorHAnsi"/>
                <w:color w:val="000000" w:themeColor="text1"/>
              </w:rPr>
            </w:pPr>
          </w:p>
        </w:tc>
      </w:tr>
      <w:tr w:rsidR="004C6E71" w:rsidRPr="004C6E71" w14:paraId="32EEBE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8C46F4D" w14:textId="77777777"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14:paraId="0C216D24" w14:textId="77777777" w:rsidR="006678D0" w:rsidRDefault="006678D0" w:rsidP="000B663A">
      <w:pPr>
        <w:pStyle w:val="KeinLeerraum"/>
      </w:pPr>
    </w:p>
    <w:p w14:paraId="7964BC44" w14:textId="77777777" w:rsidR="006678D0" w:rsidRDefault="006678D0" w:rsidP="000B663A">
      <w:pPr>
        <w:pStyle w:val="KeinLeerraum"/>
      </w:pPr>
    </w:p>
    <w:p w14:paraId="289773C4" w14:textId="77777777" w:rsidR="006678D0" w:rsidRDefault="006678D0" w:rsidP="000B663A">
      <w:pPr>
        <w:pStyle w:val="KeinLeerraum"/>
      </w:pPr>
    </w:p>
    <w:p w14:paraId="5540F1C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49636696">
    <w:abstractNumId w:val="2"/>
  </w:num>
  <w:num w:numId="2" w16cid:durableId="1922178716">
    <w:abstractNumId w:val="0"/>
  </w:num>
  <w:num w:numId="3" w16cid:durableId="1847360079">
    <w:abstractNumId w:val="0"/>
  </w:num>
  <w:num w:numId="4" w16cid:durableId="14077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B789E"/>
    <w:rsid w:val="009C23DB"/>
    <w:rsid w:val="00A85D46"/>
    <w:rsid w:val="00AB6E5F"/>
    <w:rsid w:val="00C2795A"/>
    <w:rsid w:val="00C54B46"/>
    <w:rsid w:val="00CE59CF"/>
    <w:rsid w:val="00CF625B"/>
    <w:rsid w:val="00D26DC6"/>
    <w:rsid w:val="00D361B3"/>
    <w:rsid w:val="00DC31CE"/>
    <w:rsid w:val="00DF0D38"/>
    <w:rsid w:val="00EF7B20"/>
    <w:rsid w:val="00F607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1D4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842686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29709322">
      <w:bodyDiv w:val="1"/>
      <w:marLeft w:val="0"/>
      <w:marRight w:val="0"/>
      <w:marTop w:val="0"/>
      <w:marBottom w:val="0"/>
      <w:divBdr>
        <w:top w:val="none" w:sz="0" w:space="0" w:color="auto"/>
        <w:left w:val="none" w:sz="0" w:space="0" w:color="auto"/>
        <w:bottom w:val="none" w:sz="0" w:space="0" w:color="auto"/>
        <w:right w:val="none" w:sz="0" w:space="0" w:color="auto"/>
      </w:divBdr>
    </w:div>
    <w:div w:id="13507483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47986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391775176">
      <w:bodyDiv w:val="1"/>
      <w:marLeft w:val="0"/>
      <w:marRight w:val="0"/>
      <w:marTop w:val="0"/>
      <w:marBottom w:val="0"/>
      <w:divBdr>
        <w:top w:val="none" w:sz="0" w:space="0" w:color="auto"/>
        <w:left w:val="none" w:sz="0" w:space="0" w:color="auto"/>
        <w:bottom w:val="none" w:sz="0" w:space="0" w:color="auto"/>
        <w:right w:val="none" w:sz="0" w:space="0" w:color="auto"/>
      </w:divBdr>
    </w:div>
    <w:div w:id="40549669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968736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7064122">
      <w:bodyDiv w:val="1"/>
      <w:marLeft w:val="0"/>
      <w:marRight w:val="0"/>
      <w:marTop w:val="0"/>
      <w:marBottom w:val="0"/>
      <w:divBdr>
        <w:top w:val="none" w:sz="0" w:space="0" w:color="auto"/>
        <w:left w:val="none" w:sz="0" w:space="0" w:color="auto"/>
        <w:bottom w:val="none" w:sz="0" w:space="0" w:color="auto"/>
        <w:right w:val="none" w:sz="0" w:space="0" w:color="auto"/>
      </w:divBdr>
    </w:div>
    <w:div w:id="5487354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39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409231">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336171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63009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6361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853368">
      <w:bodyDiv w:val="1"/>
      <w:marLeft w:val="0"/>
      <w:marRight w:val="0"/>
      <w:marTop w:val="0"/>
      <w:marBottom w:val="0"/>
      <w:divBdr>
        <w:top w:val="none" w:sz="0" w:space="0" w:color="auto"/>
        <w:left w:val="none" w:sz="0" w:space="0" w:color="auto"/>
        <w:bottom w:val="none" w:sz="0" w:space="0" w:color="auto"/>
        <w:right w:val="none" w:sz="0" w:space="0" w:color="auto"/>
      </w:divBdr>
    </w:div>
    <w:div w:id="14026314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30785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24085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44635878">
      <w:bodyDiv w:val="1"/>
      <w:marLeft w:val="0"/>
      <w:marRight w:val="0"/>
      <w:marTop w:val="0"/>
      <w:marBottom w:val="0"/>
      <w:divBdr>
        <w:top w:val="none" w:sz="0" w:space="0" w:color="auto"/>
        <w:left w:val="none" w:sz="0" w:space="0" w:color="auto"/>
        <w:bottom w:val="none" w:sz="0" w:space="0" w:color="auto"/>
        <w:right w:val="none" w:sz="0" w:space="0" w:color="auto"/>
      </w:divBdr>
      <w:divsChild>
        <w:div w:id="428552772">
          <w:marLeft w:val="0"/>
          <w:marRight w:val="0"/>
          <w:marTop w:val="0"/>
          <w:marBottom w:val="0"/>
          <w:divBdr>
            <w:top w:val="none" w:sz="0" w:space="0" w:color="auto"/>
            <w:left w:val="none" w:sz="0" w:space="0" w:color="auto"/>
            <w:bottom w:val="none" w:sz="0" w:space="0" w:color="auto"/>
            <w:right w:val="none" w:sz="0" w:space="0" w:color="auto"/>
          </w:divBdr>
          <w:divsChild>
            <w:div w:id="1797211288">
              <w:marLeft w:val="0"/>
              <w:marRight w:val="0"/>
              <w:marTop w:val="0"/>
              <w:marBottom w:val="0"/>
              <w:divBdr>
                <w:top w:val="none" w:sz="0" w:space="0" w:color="auto"/>
                <w:left w:val="none" w:sz="0" w:space="0" w:color="auto"/>
                <w:bottom w:val="none" w:sz="0" w:space="0" w:color="auto"/>
                <w:right w:val="none" w:sz="0" w:space="0" w:color="auto"/>
              </w:divBdr>
            </w:div>
          </w:divsChild>
        </w:div>
        <w:div w:id="1764375412">
          <w:marLeft w:val="0"/>
          <w:marRight w:val="0"/>
          <w:marTop w:val="0"/>
          <w:marBottom w:val="0"/>
          <w:divBdr>
            <w:top w:val="none" w:sz="0" w:space="0" w:color="auto"/>
            <w:left w:val="none" w:sz="0" w:space="0" w:color="auto"/>
            <w:bottom w:val="none" w:sz="0" w:space="0" w:color="auto"/>
            <w:right w:val="none" w:sz="0" w:space="0" w:color="auto"/>
          </w:divBdr>
        </w:div>
      </w:divsChild>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87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6831946">
      <w:bodyDiv w:val="1"/>
      <w:marLeft w:val="0"/>
      <w:marRight w:val="0"/>
      <w:marTop w:val="0"/>
      <w:marBottom w:val="0"/>
      <w:divBdr>
        <w:top w:val="none" w:sz="0" w:space="0" w:color="auto"/>
        <w:left w:val="none" w:sz="0" w:space="0" w:color="auto"/>
        <w:bottom w:val="none" w:sz="0" w:space="0" w:color="auto"/>
        <w:right w:val="none" w:sz="0" w:space="0" w:color="auto"/>
      </w:divBdr>
      <w:divsChild>
        <w:div w:id="1680618955">
          <w:marLeft w:val="0"/>
          <w:marRight w:val="0"/>
          <w:marTop w:val="0"/>
          <w:marBottom w:val="0"/>
          <w:divBdr>
            <w:top w:val="none" w:sz="0" w:space="0" w:color="auto"/>
            <w:left w:val="none" w:sz="0" w:space="0" w:color="auto"/>
            <w:bottom w:val="none" w:sz="0" w:space="0" w:color="auto"/>
            <w:right w:val="none" w:sz="0" w:space="0" w:color="auto"/>
          </w:divBdr>
          <w:divsChild>
            <w:div w:id="1743016578">
              <w:marLeft w:val="0"/>
              <w:marRight w:val="0"/>
              <w:marTop w:val="0"/>
              <w:marBottom w:val="0"/>
              <w:divBdr>
                <w:top w:val="none" w:sz="0" w:space="0" w:color="auto"/>
                <w:left w:val="none" w:sz="0" w:space="0" w:color="auto"/>
                <w:bottom w:val="none" w:sz="0" w:space="0" w:color="auto"/>
                <w:right w:val="none" w:sz="0" w:space="0" w:color="auto"/>
              </w:divBdr>
            </w:div>
          </w:divsChild>
        </w:div>
        <w:div w:id="1006245915">
          <w:marLeft w:val="0"/>
          <w:marRight w:val="0"/>
          <w:marTop w:val="0"/>
          <w:marBottom w:val="0"/>
          <w:divBdr>
            <w:top w:val="none" w:sz="0" w:space="0" w:color="auto"/>
            <w:left w:val="none" w:sz="0" w:space="0" w:color="auto"/>
            <w:bottom w:val="none" w:sz="0" w:space="0" w:color="auto"/>
            <w:right w:val="none" w:sz="0" w:space="0" w:color="auto"/>
          </w:divBdr>
        </w:div>
      </w:divsChild>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3740544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2023-10-26T08:09:00Z</dcterms:created>
  <dcterms:modified xsi:type="dcterms:W3CDTF">2023-10-26T08:09:00Z</dcterms:modified>
</cp:coreProperties>
</file>