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8091B" w:rsidRDefault="00C8091B" w:rsidP="009C23DB">
            <w:pPr>
              <w:rPr>
                <w:b/>
                <w:i/>
              </w:rPr>
            </w:pPr>
            <w:r w:rsidRPr="00C8091B">
              <w:rPr>
                <w:b/>
                <w:i/>
              </w:rPr>
              <w:t xml:space="preserve">EAN </w:t>
            </w:r>
            <w:r>
              <w:rPr>
                <w:b/>
                <w:i/>
              </w:rPr>
              <w:br/>
            </w:r>
            <w:r w:rsidR="00034BD0" w:rsidRPr="00034BD0">
              <w:rPr>
                <w:b/>
                <w:i/>
              </w:rPr>
              <w:t>79400197139</w:t>
            </w:r>
          </w:p>
          <w:p w:rsidR="009C23DB" w:rsidRDefault="009C23DB" w:rsidP="009C23DB">
            <w:pPr>
              <w:rPr>
                <w:b/>
                <w:i/>
              </w:rPr>
            </w:pPr>
            <w:proofErr w:type="spellStart"/>
            <w:r>
              <w:rPr>
                <w:b/>
                <w:i/>
              </w:rPr>
              <w:t>USP’s</w:t>
            </w:r>
            <w:proofErr w:type="spellEnd"/>
            <w:r>
              <w:rPr>
                <w:b/>
                <w:i/>
              </w:rPr>
              <w:t>:</w:t>
            </w:r>
          </w:p>
          <w:p w:rsidR="009C23DB" w:rsidRPr="002932B6" w:rsidRDefault="009C23DB" w:rsidP="009C23DB">
            <w:pPr>
              <w:rPr>
                <w:b/>
              </w:rPr>
            </w:pPr>
            <w:r w:rsidRPr="002932B6">
              <w:rPr>
                <w:b/>
              </w:rPr>
              <w:t xml:space="preserve">- </w:t>
            </w:r>
            <w:r w:rsidR="00034BD0" w:rsidRPr="00034BD0">
              <w:rPr>
                <w:b/>
              </w:rPr>
              <w:t xml:space="preserve">Unsere </w:t>
            </w:r>
            <w:proofErr w:type="spellStart"/>
            <w:r w:rsidR="00034BD0" w:rsidRPr="00034BD0">
              <w:rPr>
                <w:b/>
              </w:rPr>
              <w:t>Cleanse</w:t>
            </w:r>
            <w:proofErr w:type="spellEnd"/>
            <w:r w:rsidR="00034BD0" w:rsidRPr="00034BD0">
              <w:rPr>
                <w:b/>
              </w:rPr>
              <w:t xml:space="preserve"> &amp;</w:t>
            </w:r>
            <w:bookmarkStart w:id="0" w:name="_GoBack"/>
            <w:bookmarkEnd w:id="0"/>
            <w:r w:rsidR="00034BD0" w:rsidRPr="00034BD0">
              <w:rPr>
                <w:b/>
              </w:rPr>
              <w:t xml:space="preserve"> </w:t>
            </w:r>
            <w:proofErr w:type="spellStart"/>
            <w:r w:rsidR="00034BD0" w:rsidRPr="00034BD0">
              <w:rPr>
                <w:b/>
              </w:rPr>
              <w:t>Nourish</w:t>
            </w:r>
            <w:proofErr w:type="spellEnd"/>
            <w:r w:rsidR="00034BD0" w:rsidRPr="00034BD0">
              <w:rPr>
                <w:b/>
              </w:rPr>
              <w:t xml:space="preserve">-Produkte sind ein Muss für eine zielgerichtete Tiefenpflege. Sie reichen von der Reparatur kaputter Haare bis hin zur Pflege von </w:t>
            </w:r>
            <w:proofErr w:type="spellStart"/>
            <w:r w:rsidR="00034BD0" w:rsidRPr="00034BD0">
              <w:rPr>
                <w:b/>
              </w:rPr>
              <w:t>coloriertem</w:t>
            </w:r>
            <w:proofErr w:type="spellEnd"/>
            <w:r w:rsidR="00034BD0" w:rsidRPr="00034BD0">
              <w:rPr>
                <w:b/>
              </w:rPr>
              <w:t xml:space="preserve"> Haar.</w:t>
            </w:r>
          </w:p>
          <w:p w:rsidR="000E4CAA" w:rsidRDefault="009C23DB" w:rsidP="00C8091B">
            <w:pPr>
              <w:rPr>
                <w:b/>
              </w:rPr>
            </w:pPr>
            <w:r>
              <w:rPr>
                <w:b/>
              </w:rPr>
              <w:t>&lt;h2&gt;</w:t>
            </w:r>
            <w:r w:rsidR="000E4CAA">
              <w:t xml:space="preserve"> </w:t>
            </w:r>
            <w:r w:rsidR="00C8091B" w:rsidRPr="00C8091B">
              <w:rPr>
                <w:b/>
              </w:rPr>
              <w:t xml:space="preserve">TONI&amp;GUY </w:t>
            </w:r>
            <w:proofErr w:type="spellStart"/>
            <w:r w:rsidR="00C8091B" w:rsidRPr="00C8091B">
              <w:rPr>
                <w:b/>
              </w:rPr>
              <w:t>Damage</w:t>
            </w:r>
            <w:proofErr w:type="spellEnd"/>
            <w:r w:rsidR="00C8091B" w:rsidRPr="00C8091B">
              <w:rPr>
                <w:b/>
              </w:rPr>
              <w:t xml:space="preserve"> </w:t>
            </w:r>
            <w:proofErr w:type="spellStart"/>
            <w:r w:rsidR="00C8091B" w:rsidRPr="00C8091B">
              <w:rPr>
                <w:b/>
              </w:rPr>
              <w:t>Repair</w:t>
            </w:r>
            <w:proofErr w:type="spellEnd"/>
            <w:r w:rsidR="00C8091B">
              <w:rPr>
                <w:b/>
              </w:rPr>
              <w:t xml:space="preserve"> - </w:t>
            </w:r>
            <w:r w:rsidR="00034BD0" w:rsidRPr="00034BD0">
              <w:rPr>
                <w:b/>
              </w:rPr>
              <w:t>Dry Shampoo</w:t>
            </w:r>
            <w:r w:rsidR="00C8091B">
              <w:rPr>
                <w:b/>
              </w:rPr>
              <w:t xml:space="preserve"> von </w:t>
            </w:r>
            <w:r w:rsidR="00C8091B" w:rsidRPr="00C8091B">
              <w:rPr>
                <w:b/>
              </w:rPr>
              <w:t>TONI&amp;GUY</w:t>
            </w:r>
            <w:r w:rsidRPr="00C8091B">
              <w:rPr>
                <w:b/>
              </w:rPr>
              <w:t xml:space="preserve"> </w:t>
            </w:r>
            <w:r>
              <w:rPr>
                <w:b/>
              </w:rPr>
              <w:t>&lt;/h2&gt;</w:t>
            </w:r>
            <w:r>
              <w:rPr>
                <w:b/>
              </w:rPr>
              <w:br/>
            </w:r>
            <w:proofErr w:type="gramStart"/>
            <w:r w:rsidR="00034BD0" w:rsidRPr="00034BD0">
              <w:t>Erzeugt</w:t>
            </w:r>
            <w:proofErr w:type="gramEnd"/>
            <w:r w:rsidR="00034BD0" w:rsidRPr="00034BD0">
              <w:t xml:space="preserve"> Frische, Volumen und Struktur, wenn die Zeit zum Waschen fehlt. Es absorbiert </w:t>
            </w:r>
            <w:proofErr w:type="spellStart"/>
            <w:r w:rsidR="00034BD0" w:rsidRPr="00034BD0">
              <w:t>Hautfett</w:t>
            </w:r>
            <w:proofErr w:type="spellEnd"/>
            <w:r w:rsidR="00034BD0" w:rsidRPr="00034BD0">
              <w:t xml:space="preserve"> und Verunreinigungen für Frische auch am Tag danach. Die hochwertige Formel hinterlässt keine weißen Rückstände.</w:t>
            </w:r>
          </w:p>
          <w:p w:rsidR="009C23DB" w:rsidRDefault="009C23DB" w:rsidP="00C8091B">
            <w:r w:rsidRPr="00C8091B">
              <w:rPr>
                <w:b/>
              </w:rPr>
              <w:t>&lt;h3&gt;</w:t>
            </w:r>
            <w:r w:rsidRPr="00C8091B">
              <w:t xml:space="preserve"> </w:t>
            </w:r>
            <w:r w:rsidR="00C8091B" w:rsidRPr="00C8091B">
              <w:rPr>
                <w:b/>
              </w:rPr>
              <w:t xml:space="preserve">TONI&amp;GUY - </w:t>
            </w:r>
            <w:r w:rsidR="00C8091B" w:rsidRPr="00C8091B">
              <w:rPr>
                <w:b/>
                <w:bCs/>
              </w:rPr>
              <w:t xml:space="preserve">CREATE YOUR LOOK FROM THE HAIR DOWN </w:t>
            </w:r>
            <w:r>
              <w:rPr>
                <w:b/>
              </w:rPr>
              <w:t>&lt;/h3&gt;</w:t>
            </w:r>
            <w:r w:rsidR="00C8091B">
              <w:rPr>
                <w:b/>
              </w:rPr>
              <w:br/>
            </w:r>
            <w:r w:rsidR="00C8091B" w:rsidRPr="00C8091B">
              <w:t xml:space="preserve">Aus Leidenschaft und Liebe zur Mode wurde TONI &amp; GUY in der Fashion-Metropole London gegründet. Seit jeher sind unsere Produkte vom Laufsteg-Look inspiriert, um für Londons </w:t>
            </w:r>
            <w:proofErr w:type="spellStart"/>
            <w:r w:rsidR="00C8091B" w:rsidRPr="00C8091B">
              <w:t>angesagtes</w:t>
            </w:r>
            <w:r w:rsidR="00C8091B">
              <w:t>ten</w:t>
            </w:r>
            <w:proofErr w:type="spellEnd"/>
            <w:r w:rsidR="00C8091B" w:rsidRPr="00C8091B">
              <w:t xml:space="preserve"> Modedesigner auffallende </w:t>
            </w:r>
            <w:proofErr w:type="spellStart"/>
            <w:r w:rsidR="00C8091B" w:rsidRPr="00C8091B">
              <w:t>Haarstyles</w:t>
            </w:r>
            <w:proofErr w:type="spellEnd"/>
            <w:r w:rsidR="00C8091B" w:rsidRPr="00C8091B">
              <w:t xml:space="preserve"> zu kreieren. TONI &amp; GUY zelebriert Individualität und ermutigt </w:t>
            </w:r>
            <w:proofErr w:type="spellStart"/>
            <w:r w:rsidR="00C8091B" w:rsidRPr="00C8091B">
              <w:t>Modefans</w:t>
            </w:r>
            <w:proofErr w:type="spellEnd"/>
            <w:r w:rsidR="00C8091B" w:rsidRPr="00C8091B">
              <w:t xml:space="preserve"> auf der ganzen Welt, ihren ganz eigenen Look frei zu gestalten.</w:t>
            </w:r>
          </w:p>
          <w:p w:rsidR="00034BD0" w:rsidRPr="00034BD0" w:rsidRDefault="009C23DB" w:rsidP="00034BD0">
            <w:pPr>
              <w:rPr>
                <w:rFonts w:eastAsia="Times New Roman"/>
                <w:color w:val="000000"/>
                <w:lang w:eastAsia="de-DE"/>
              </w:rPr>
            </w:pPr>
            <w:r>
              <w:rPr>
                <w:b/>
              </w:rPr>
              <w:t>&lt;h4&gt;</w:t>
            </w:r>
            <w:r w:rsidRPr="009C23DB">
              <w:t xml:space="preserve"> </w:t>
            </w:r>
            <w:r w:rsidRPr="009C23DB">
              <w:rPr>
                <w:b/>
              </w:rPr>
              <w:t xml:space="preserve">Hinweise </w:t>
            </w:r>
            <w:r>
              <w:rPr>
                <w:b/>
              </w:rPr>
              <w:t>&lt;/h4&gt;</w:t>
            </w:r>
            <w:r w:rsidR="00C8091B">
              <w:rPr>
                <w:b/>
              </w:rPr>
              <w:br/>
            </w:r>
            <w:r w:rsidR="00034BD0" w:rsidRPr="00034BD0">
              <w:rPr>
                <w:rFonts w:eastAsia="Times New Roman"/>
                <w:color w:val="000000"/>
                <w:lang w:eastAsia="de-DE"/>
              </w:rPr>
              <w:t>Nur wie angegeben verwenden. Vermeiden Sie Kontakt mit den Augen. Spülen Sie bei Augenkontakt die Augen sofort mit warmem Wasser gründlich aus. Falls Reizungen auftreten, die Behandlung abbrechen.</w:t>
            </w:r>
          </w:p>
          <w:p w:rsidR="00034BD0" w:rsidRPr="00034BD0" w:rsidRDefault="00034BD0" w:rsidP="00034BD0">
            <w:pPr>
              <w:rPr>
                <w:rFonts w:eastAsia="Times New Roman"/>
                <w:color w:val="000000"/>
                <w:lang w:eastAsia="de-DE"/>
              </w:rPr>
            </w:pPr>
            <w:r w:rsidRPr="00034BD0">
              <w:rPr>
                <w:rFonts w:eastAsia="Times New Roman"/>
                <w:color w:val="000000"/>
                <w:lang w:eastAsia="de-DE"/>
              </w:rPr>
              <w:t>HOCHENTZÜNDLICH. NICHT IN DER NÄHE VON HEIZQUELLEN, OFFENEN FLAMMEN UND GLÜHENDEM MATERIAL VERWENDEN!</w:t>
            </w:r>
          </w:p>
          <w:p w:rsidR="00440F23" w:rsidRPr="00C8091B" w:rsidRDefault="00034BD0" w:rsidP="00034BD0">
            <w:pPr>
              <w:rPr>
                <w:b/>
              </w:rPr>
            </w:pPr>
            <w:r w:rsidRPr="00034BD0">
              <w:rPr>
                <w:rFonts w:eastAsia="Times New Roman"/>
                <w:color w:val="000000"/>
                <w:lang w:eastAsia="de-DE"/>
              </w:rPr>
              <w:t>Kann ernsthafte Verletzungen verursachen oder zum Tod führen. Einatmen vermeiden. Nicht in die Augen sprühen. Inhalt steht unter Druck. Auch nach Gebrauch nicht durchstechen oder verbrennen. Vor Sonneneinstrahlung schützen. Nicht Temperaturen über 50°C/120°F aussetzen oder in geschlossenen Räumen aufbewahren, die überhitzen können. Nicht auf verletzter Haut anwenden. Bei Ausschlag oder Hautreizungen die Behandlung abbrechen. Außerhalb der Reichweite von Kindern aufbewahren. Nur kurz sprühen und in gut gelüfteten Räumen verwenden, längeres Sprühen vermeiden. Nicht auf lackierte oder polierte Oberflächen sprühen oder dort abstellen. VON ZÜNDQUELLEN FERNHALTEN – NICHT RAUCHEN während des Gebrauchs oder solange das Haar nicht völlig durchgetrocknet ist. Absichtliche Fehlbenutzung durch vorsätzliches Inhalieren kann tödlich oder schädigend sein. Verhindern Sie Inhalations-Missbrauch. Weitere Informationen auf www.inhalant.org. Nach Entleerung bitte recyceln.</w:t>
            </w:r>
          </w:p>
          <w:p w:rsidR="00C8091B" w:rsidRPr="00C8091B" w:rsidRDefault="00440F23" w:rsidP="00440F23">
            <w:pPr>
              <w:rPr>
                <w:b/>
              </w:rPr>
            </w:pPr>
            <w:r>
              <w:rPr>
                <w:b/>
              </w:rPr>
              <w:t>&lt;h5&gt;</w:t>
            </w:r>
            <w:r w:rsidRPr="009C23DB">
              <w:t xml:space="preserve"> </w:t>
            </w:r>
            <w:r w:rsidRPr="00440F23">
              <w:rPr>
                <w:b/>
              </w:rPr>
              <w:t>Netto-Füllmenge</w:t>
            </w:r>
            <w:r>
              <w:rPr>
                <w:b/>
              </w:rPr>
              <w:t xml:space="preserve"> &lt;/h5&gt;</w:t>
            </w:r>
            <w:r w:rsidR="00C8091B">
              <w:rPr>
                <w:b/>
              </w:rPr>
              <w:br/>
            </w:r>
            <w:r w:rsidR="00C8091B" w:rsidRPr="00C8091B">
              <w:t>Inhalt = 250 ml</w:t>
            </w:r>
          </w:p>
          <w:p w:rsidR="00C8091B" w:rsidRPr="00C8091B" w:rsidRDefault="00440F23" w:rsidP="00440F23">
            <w:pPr>
              <w:rPr>
                <w:b/>
              </w:rPr>
            </w:pPr>
            <w:r>
              <w:rPr>
                <w:b/>
              </w:rPr>
              <w:t>&lt;h6&gt;</w:t>
            </w:r>
            <w:r w:rsidRPr="009C23DB">
              <w:t xml:space="preserve"> </w:t>
            </w:r>
            <w:proofErr w:type="spellStart"/>
            <w:r w:rsidR="00C8091B">
              <w:rPr>
                <w:b/>
              </w:rPr>
              <w:t>Ingredients</w:t>
            </w:r>
            <w:proofErr w:type="spellEnd"/>
            <w:r w:rsidR="00C8091B">
              <w:rPr>
                <w:b/>
              </w:rPr>
              <w:t xml:space="preserve"> </w:t>
            </w:r>
            <w:r>
              <w:rPr>
                <w:b/>
              </w:rPr>
              <w:t>&lt;/h6&gt;</w:t>
            </w:r>
            <w:r w:rsidR="00C8091B">
              <w:rPr>
                <w:b/>
              </w:rPr>
              <w:br/>
            </w:r>
            <w:r w:rsidR="00034BD0" w:rsidRPr="00034BD0">
              <w:t xml:space="preserve">Butane, Isobutane, </w:t>
            </w:r>
            <w:proofErr w:type="spellStart"/>
            <w:r w:rsidR="00034BD0" w:rsidRPr="00034BD0">
              <w:t>Propane</w:t>
            </w:r>
            <w:proofErr w:type="spellEnd"/>
            <w:r w:rsidR="00034BD0" w:rsidRPr="00034BD0">
              <w:t xml:space="preserve">, </w:t>
            </w:r>
            <w:proofErr w:type="spellStart"/>
            <w:r w:rsidR="00034BD0" w:rsidRPr="00034BD0">
              <w:t>Alcohol</w:t>
            </w:r>
            <w:proofErr w:type="spellEnd"/>
            <w:r w:rsidR="00034BD0" w:rsidRPr="00034BD0">
              <w:t xml:space="preserve"> </w:t>
            </w:r>
            <w:proofErr w:type="spellStart"/>
            <w:r w:rsidR="00034BD0" w:rsidRPr="00034BD0">
              <w:t>Denat</w:t>
            </w:r>
            <w:proofErr w:type="spellEnd"/>
            <w:r w:rsidR="00034BD0" w:rsidRPr="00034BD0">
              <w:t xml:space="preserve">., </w:t>
            </w:r>
            <w:proofErr w:type="spellStart"/>
            <w:r w:rsidR="00034BD0" w:rsidRPr="00034BD0">
              <w:t>Aluminum</w:t>
            </w:r>
            <w:proofErr w:type="spellEnd"/>
            <w:r w:rsidR="00034BD0" w:rsidRPr="00034BD0">
              <w:t xml:space="preserve"> </w:t>
            </w:r>
            <w:proofErr w:type="spellStart"/>
            <w:r w:rsidR="00034BD0" w:rsidRPr="00034BD0">
              <w:t>Starch</w:t>
            </w:r>
            <w:proofErr w:type="spellEnd"/>
            <w:r w:rsidR="00034BD0" w:rsidRPr="00034BD0">
              <w:t xml:space="preserve"> </w:t>
            </w:r>
            <w:proofErr w:type="spellStart"/>
            <w:r w:rsidR="00034BD0" w:rsidRPr="00034BD0">
              <w:t>Octenylsuccinate</w:t>
            </w:r>
            <w:proofErr w:type="spellEnd"/>
            <w:r w:rsidR="00034BD0" w:rsidRPr="00034BD0">
              <w:t>, Aqua (</w:t>
            </w:r>
            <w:proofErr w:type="spellStart"/>
            <w:r w:rsidR="00034BD0" w:rsidRPr="00034BD0">
              <w:t>Water</w:t>
            </w:r>
            <w:proofErr w:type="spellEnd"/>
            <w:r w:rsidR="00034BD0" w:rsidRPr="00034BD0">
              <w:t>), Parfum (</w:t>
            </w:r>
            <w:proofErr w:type="spellStart"/>
            <w:r w:rsidR="00034BD0" w:rsidRPr="00034BD0">
              <w:t>Fragrance</w:t>
            </w:r>
            <w:proofErr w:type="spellEnd"/>
            <w:r w:rsidR="00034BD0" w:rsidRPr="00034BD0">
              <w:t xml:space="preserve">), </w:t>
            </w:r>
            <w:proofErr w:type="spellStart"/>
            <w:r w:rsidR="00034BD0" w:rsidRPr="00034BD0">
              <w:t>Isopropyl</w:t>
            </w:r>
            <w:proofErr w:type="spellEnd"/>
            <w:r w:rsidR="00034BD0" w:rsidRPr="00034BD0">
              <w:t xml:space="preserve"> </w:t>
            </w:r>
            <w:proofErr w:type="spellStart"/>
            <w:r w:rsidR="00034BD0" w:rsidRPr="00034BD0">
              <w:t>Myristate</w:t>
            </w:r>
            <w:proofErr w:type="spellEnd"/>
            <w:r w:rsidR="00034BD0" w:rsidRPr="00034BD0">
              <w:t xml:space="preserve">, </w:t>
            </w:r>
            <w:proofErr w:type="spellStart"/>
            <w:r w:rsidR="00034BD0" w:rsidRPr="00034BD0">
              <w:t>Silica</w:t>
            </w:r>
            <w:proofErr w:type="spellEnd"/>
            <w:r w:rsidR="00034BD0" w:rsidRPr="00034BD0">
              <w:t>, Alpha-</w:t>
            </w:r>
            <w:proofErr w:type="spellStart"/>
            <w:r w:rsidR="00034BD0" w:rsidRPr="00034BD0">
              <w:t>Isomethyl</w:t>
            </w:r>
            <w:proofErr w:type="spellEnd"/>
            <w:r w:rsidR="00034BD0" w:rsidRPr="00034BD0">
              <w:t xml:space="preserve"> </w:t>
            </w:r>
            <w:proofErr w:type="spellStart"/>
            <w:r w:rsidR="00034BD0" w:rsidRPr="00034BD0">
              <w:t>Ionone</w:t>
            </w:r>
            <w:proofErr w:type="spellEnd"/>
            <w:r w:rsidR="00034BD0" w:rsidRPr="00034BD0">
              <w:t xml:space="preserve">, Benzyl </w:t>
            </w:r>
            <w:proofErr w:type="spellStart"/>
            <w:r w:rsidR="00034BD0" w:rsidRPr="00034BD0">
              <w:t>Alcohol</w:t>
            </w:r>
            <w:proofErr w:type="spellEnd"/>
            <w:r w:rsidR="00034BD0" w:rsidRPr="00034BD0">
              <w:t xml:space="preserve">, Benzyl Salicylate, Butylphenyl </w:t>
            </w:r>
            <w:proofErr w:type="spellStart"/>
            <w:r w:rsidR="00034BD0" w:rsidRPr="00034BD0">
              <w:t>Methylpropional</w:t>
            </w:r>
            <w:proofErr w:type="spellEnd"/>
            <w:r w:rsidR="00034BD0" w:rsidRPr="00034BD0">
              <w:t xml:space="preserve">, </w:t>
            </w:r>
            <w:proofErr w:type="spellStart"/>
            <w:r w:rsidR="00034BD0" w:rsidRPr="00034BD0">
              <w:t>Citral</w:t>
            </w:r>
            <w:proofErr w:type="spellEnd"/>
            <w:r w:rsidR="00034BD0" w:rsidRPr="00034BD0">
              <w:t xml:space="preserve">, </w:t>
            </w:r>
            <w:proofErr w:type="spellStart"/>
            <w:r w:rsidR="00034BD0" w:rsidRPr="00034BD0">
              <w:t>Citronellol</w:t>
            </w:r>
            <w:proofErr w:type="spellEnd"/>
            <w:r w:rsidR="00034BD0" w:rsidRPr="00034BD0">
              <w:t xml:space="preserve">, </w:t>
            </w:r>
            <w:proofErr w:type="spellStart"/>
            <w:r w:rsidR="00034BD0" w:rsidRPr="00034BD0">
              <w:t>Coumarin</w:t>
            </w:r>
            <w:proofErr w:type="spellEnd"/>
            <w:r w:rsidR="00034BD0" w:rsidRPr="00034BD0">
              <w:t xml:space="preserve">, Geraniol, </w:t>
            </w:r>
            <w:proofErr w:type="spellStart"/>
            <w:r w:rsidR="00034BD0" w:rsidRPr="00034BD0">
              <w:t>Hexyl</w:t>
            </w:r>
            <w:proofErr w:type="spellEnd"/>
            <w:r w:rsidR="00034BD0" w:rsidRPr="00034BD0">
              <w:t xml:space="preserve"> </w:t>
            </w:r>
            <w:proofErr w:type="spellStart"/>
            <w:r w:rsidR="00034BD0" w:rsidRPr="00034BD0">
              <w:t>Cinnamal</w:t>
            </w:r>
            <w:proofErr w:type="spellEnd"/>
            <w:r w:rsidR="00034BD0" w:rsidRPr="00034BD0">
              <w:t xml:space="preserve">, </w:t>
            </w:r>
            <w:proofErr w:type="spellStart"/>
            <w:r w:rsidR="00034BD0" w:rsidRPr="00034BD0">
              <w:t>Hydroxycitronellal</w:t>
            </w:r>
            <w:proofErr w:type="spellEnd"/>
            <w:r w:rsidR="00034BD0" w:rsidRPr="00034BD0">
              <w:t xml:space="preserve">, Limonene, </w:t>
            </w:r>
            <w:proofErr w:type="spellStart"/>
            <w:r w:rsidR="00034BD0" w:rsidRPr="00034BD0">
              <w:t>Linalool</w:t>
            </w:r>
            <w:proofErr w:type="spellEnd"/>
            <w:r w:rsidR="00034BD0" w:rsidRPr="00034BD0">
              <w:t>.</w:t>
            </w:r>
          </w:p>
          <w:p w:rsidR="00034BD0" w:rsidRDefault="00034BD0" w:rsidP="00034BD0">
            <w:pPr>
              <w:spacing w:after="0" w:line="240" w:lineRule="auto"/>
              <w:rPr>
                <w:b/>
              </w:rPr>
            </w:pPr>
          </w:p>
          <w:p w:rsidR="00034BD0" w:rsidRDefault="00440F23" w:rsidP="00034BD0">
            <w:pPr>
              <w:spacing w:after="0" w:line="240" w:lineRule="auto"/>
              <w:rPr>
                <w:sz w:val="24"/>
                <w:szCs w:val="24"/>
                <w:lang w:eastAsia="de-DE"/>
              </w:rPr>
            </w:pPr>
            <w:r>
              <w:rPr>
                <w:b/>
              </w:rPr>
              <w:lastRenderedPageBreak/>
              <w:t>&lt;h7&gt;</w:t>
            </w:r>
            <w:r w:rsidR="00C8091B">
              <w:rPr>
                <w:b/>
              </w:rPr>
              <w:t xml:space="preserve"> </w:t>
            </w:r>
            <w:r w:rsidR="00C8091B" w:rsidRPr="00C8091B">
              <w:rPr>
                <w:b/>
              </w:rPr>
              <w:t xml:space="preserve">Gebrauchsanweisung </w:t>
            </w:r>
            <w:r>
              <w:rPr>
                <w:b/>
              </w:rPr>
              <w:t>&lt;/h7&gt;</w:t>
            </w:r>
            <w:r w:rsidR="00C8091B">
              <w:rPr>
                <w:b/>
              </w:rPr>
              <w:br/>
            </w:r>
            <w:r w:rsidR="00034BD0" w:rsidRPr="00034BD0">
              <w:rPr>
                <w:rFonts w:asciiTheme="minorHAnsi" w:hAnsiTheme="minorHAnsi" w:cstheme="minorHAnsi"/>
                <w:color w:val="000000" w:themeColor="text1"/>
              </w:rPr>
              <w:t>Bis an die Haarwurzel sprühen, damit das Fett absorbiert werden kann. Gleichmäßig einarbeiten.</w:t>
            </w:r>
          </w:p>
          <w:p w:rsidR="009C23DB" w:rsidRPr="009C23DB" w:rsidRDefault="009C23DB" w:rsidP="00034BD0"/>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4BD0"/>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8091B"/>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AF7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67588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297881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1473413">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012902">
      <w:bodyDiv w:val="1"/>
      <w:marLeft w:val="0"/>
      <w:marRight w:val="0"/>
      <w:marTop w:val="0"/>
      <w:marBottom w:val="0"/>
      <w:divBdr>
        <w:top w:val="none" w:sz="0" w:space="0" w:color="auto"/>
        <w:left w:val="none" w:sz="0" w:space="0" w:color="auto"/>
        <w:bottom w:val="none" w:sz="0" w:space="0" w:color="auto"/>
        <w:right w:val="none" w:sz="0" w:space="0" w:color="auto"/>
      </w:divBdr>
    </w:div>
    <w:div w:id="3590924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8481653">
      <w:bodyDiv w:val="1"/>
      <w:marLeft w:val="0"/>
      <w:marRight w:val="0"/>
      <w:marTop w:val="0"/>
      <w:marBottom w:val="0"/>
      <w:divBdr>
        <w:top w:val="none" w:sz="0" w:space="0" w:color="auto"/>
        <w:left w:val="none" w:sz="0" w:space="0" w:color="auto"/>
        <w:bottom w:val="none" w:sz="0" w:space="0" w:color="auto"/>
        <w:right w:val="none" w:sz="0" w:space="0" w:color="auto"/>
      </w:divBdr>
    </w:div>
    <w:div w:id="397245151">
      <w:bodyDiv w:val="1"/>
      <w:marLeft w:val="0"/>
      <w:marRight w:val="0"/>
      <w:marTop w:val="0"/>
      <w:marBottom w:val="0"/>
      <w:divBdr>
        <w:top w:val="none" w:sz="0" w:space="0" w:color="auto"/>
        <w:left w:val="none" w:sz="0" w:space="0" w:color="auto"/>
        <w:bottom w:val="none" w:sz="0" w:space="0" w:color="auto"/>
        <w:right w:val="none" w:sz="0" w:space="0" w:color="auto"/>
      </w:divBdr>
    </w:div>
    <w:div w:id="416100180">
      <w:bodyDiv w:val="1"/>
      <w:marLeft w:val="0"/>
      <w:marRight w:val="0"/>
      <w:marTop w:val="0"/>
      <w:marBottom w:val="0"/>
      <w:divBdr>
        <w:top w:val="none" w:sz="0" w:space="0" w:color="auto"/>
        <w:left w:val="none" w:sz="0" w:space="0" w:color="auto"/>
        <w:bottom w:val="none" w:sz="0" w:space="0" w:color="auto"/>
        <w:right w:val="none" w:sz="0" w:space="0" w:color="auto"/>
      </w:divBdr>
    </w:div>
    <w:div w:id="41683316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9471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124210">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0702885">
      <w:bodyDiv w:val="1"/>
      <w:marLeft w:val="0"/>
      <w:marRight w:val="0"/>
      <w:marTop w:val="0"/>
      <w:marBottom w:val="0"/>
      <w:divBdr>
        <w:top w:val="none" w:sz="0" w:space="0" w:color="auto"/>
        <w:left w:val="none" w:sz="0" w:space="0" w:color="auto"/>
        <w:bottom w:val="none" w:sz="0" w:space="0" w:color="auto"/>
        <w:right w:val="none" w:sz="0" w:space="0" w:color="auto"/>
      </w:divBdr>
    </w:div>
    <w:div w:id="88514435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112621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294299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287078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388931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249833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232159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6323274">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2019-09-10T15:55:00Z</dcterms:created>
  <dcterms:modified xsi:type="dcterms:W3CDTF">2019-09-10T15:55:00Z</dcterms:modified>
</cp:coreProperties>
</file>