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62FB5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34643" w:rsidRPr="00C34643">
              <w:rPr>
                <w:b/>
                <w:bCs/>
              </w:rPr>
              <w:t>04627635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34643" w:rsidRPr="00C34643" w:rsidRDefault="00E62FB5" w:rsidP="00C31006">
            <w:pPr>
              <w:spacing w:line="240" w:lineRule="auto"/>
              <w:rPr>
                <w:b/>
              </w:rPr>
            </w:pPr>
            <w:r w:rsidRPr="00C34643">
              <w:rPr>
                <w:b/>
              </w:rPr>
              <w:t xml:space="preserve">- </w:t>
            </w:r>
            <w:r w:rsidR="00C34643" w:rsidRPr="00C34643">
              <w:rPr>
                <w:b/>
              </w:rPr>
              <w:t>Brennnessel-Shampoo enthält Brennnessel-Ext</w:t>
            </w:r>
            <w:bookmarkStart w:id="0" w:name="_GoBack"/>
            <w:bookmarkEnd w:id="0"/>
            <w:r w:rsidR="00C34643" w:rsidRPr="00C34643">
              <w:rPr>
                <w:b/>
              </w:rPr>
              <w:t>rakt und Brennnessel-Öl. Das Shampoo kräftigt den Haarboden, wirkt Schuppenbildung entgegen und stimuliert die Kopfhaut.</w:t>
            </w:r>
          </w:p>
          <w:p w:rsidR="00C97DE2" w:rsidRPr="00C97DE2" w:rsidRDefault="009C23DB" w:rsidP="00C31006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C31006">
              <w:rPr>
                <w:b/>
              </w:rPr>
              <w:t xml:space="preserve">Brennnessel </w:t>
            </w:r>
            <w:r w:rsidR="00093A00">
              <w:rPr>
                <w:b/>
              </w:rPr>
              <w:t>Shampoo</w:t>
            </w:r>
            <w:r w:rsidR="00E62FB5">
              <w:rPr>
                <w:b/>
              </w:rPr>
              <w:t xml:space="preserve"> </w:t>
            </w:r>
            <w:r w:rsidR="00C31006">
              <w:rPr>
                <w:b/>
              </w:rPr>
              <w:t xml:space="preserve">Spezial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C34643" w:rsidRPr="00C34643">
              <w:t>Brennnessel-Extrakt für schönes und gepflegtes Haar. Brennnessel fördert die Durchblutung, regt den Stoffwechsel des Haarbodens an und entfernt wachstumsfeindliche Schlacken aus den Poren.</w:t>
            </w:r>
          </w:p>
          <w:p w:rsidR="009C23DB" w:rsidRPr="00C34643" w:rsidRDefault="009C23DB" w:rsidP="00C34643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  <w:r w:rsidR="00C34643">
              <w:rPr>
                <w:b/>
              </w:rPr>
              <w:br/>
            </w:r>
            <w:r w:rsidR="00C34643" w:rsidRPr="00C34643">
              <w:t xml:space="preserve">Seit vielen Jahren steht </w:t>
            </w:r>
            <w:proofErr w:type="spellStart"/>
            <w:r w:rsidR="00C34643" w:rsidRPr="00C34643">
              <w:t>Allpharm</w:t>
            </w:r>
            <w:proofErr w:type="spellEnd"/>
            <w:r w:rsidR="00C34643" w:rsidRPr="00C34643">
              <w:t xml:space="preserve">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C31006" w:rsidRPr="00C34643" w:rsidRDefault="009C23DB" w:rsidP="00C34643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C34643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E62FB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C34643">
              <w:br/>
            </w:r>
            <w:r w:rsidR="00C31006">
              <w:t>&lt;</w:t>
            </w:r>
            <w:proofErr w:type="spellStart"/>
            <w:r w:rsidR="00C31006">
              <w:t>br</w:t>
            </w:r>
            <w:proofErr w:type="spellEnd"/>
            <w:r w:rsidR="00C31006">
              <w:t>&gt;</w:t>
            </w:r>
            <w:r w:rsidR="00C34643">
              <w:br/>
            </w:r>
            <w:r w:rsidR="00C31006" w:rsidRPr="00C31006">
              <w:t>Flasche vor Kindern sicher aufbewahren. Nur äußerlich anwenden und nicht in die Augen bringen.</w:t>
            </w:r>
            <w:r w:rsidR="00C34643">
              <w:br/>
            </w:r>
            <w:r w:rsidR="00C31006" w:rsidRPr="00C31006">
              <w:t>Sehr sparsam im Gebrauch, da das Shampoo hoch konzentriert ist.</w:t>
            </w:r>
          </w:p>
          <w:p w:rsidR="009C23DB" w:rsidRPr="00C34643" w:rsidRDefault="00440F23" w:rsidP="00C3464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34643">
              <w:rPr>
                <w:b/>
              </w:rPr>
              <w:br/>
            </w:r>
            <w:r w:rsidR="00E62FB5" w:rsidRPr="00E62FB5">
              <w:t xml:space="preserve">Inhalt = </w:t>
            </w:r>
            <w:r w:rsidR="00093A00">
              <w:t>10</w:t>
            </w:r>
            <w:r w:rsidR="00C97DE2">
              <w:t>0</w:t>
            </w:r>
            <w:r w:rsidR="00E62FB5" w:rsidRPr="00E62FB5">
              <w:t xml:space="preserve"> ml</w:t>
            </w:r>
            <w:r w:rsidR="00C34643">
              <w:br/>
            </w:r>
            <w:r w:rsidR="00C34643">
              <w:br/>
            </w:r>
            <w:r w:rsidRPr="00C34643">
              <w:rPr>
                <w:b/>
              </w:rPr>
              <w:t>&lt;h6&gt;</w:t>
            </w:r>
            <w:r w:rsidRPr="00C34643">
              <w:t xml:space="preserve"> </w:t>
            </w:r>
            <w:proofErr w:type="spellStart"/>
            <w:r w:rsidR="00E62FB5" w:rsidRPr="00C34643">
              <w:rPr>
                <w:b/>
              </w:rPr>
              <w:t>Ingredients</w:t>
            </w:r>
            <w:proofErr w:type="spellEnd"/>
            <w:r w:rsidRPr="00C34643">
              <w:rPr>
                <w:b/>
              </w:rPr>
              <w:t xml:space="preserve"> &lt;/h6&gt;</w:t>
            </w:r>
            <w:r w:rsidR="00C34643">
              <w:rPr>
                <w:b/>
              </w:rPr>
              <w:br/>
            </w:r>
            <w:r w:rsidR="00C34643" w:rsidRPr="00C34643">
              <w:t xml:space="preserve">Aqua, </w:t>
            </w:r>
            <w:proofErr w:type="spellStart"/>
            <w:r w:rsidR="00C34643" w:rsidRPr="00C34643">
              <w:t>Sodium</w:t>
            </w:r>
            <w:proofErr w:type="spellEnd"/>
            <w:r w:rsidR="00C34643" w:rsidRPr="00C34643">
              <w:t xml:space="preserve"> </w:t>
            </w:r>
            <w:proofErr w:type="spellStart"/>
            <w:r w:rsidR="00C34643" w:rsidRPr="00C34643">
              <w:t>Laureth</w:t>
            </w:r>
            <w:proofErr w:type="spellEnd"/>
            <w:r w:rsidR="00C34643" w:rsidRPr="00C34643">
              <w:t xml:space="preserve"> Sulfate, </w:t>
            </w:r>
            <w:proofErr w:type="spellStart"/>
            <w:r w:rsidR="00C34643" w:rsidRPr="00C34643">
              <w:t>Sodium</w:t>
            </w:r>
            <w:proofErr w:type="spellEnd"/>
            <w:r w:rsidR="00C34643" w:rsidRPr="00C34643">
              <w:t xml:space="preserve"> Chloride, </w:t>
            </w:r>
            <w:proofErr w:type="spellStart"/>
            <w:r w:rsidR="00C34643" w:rsidRPr="00C34643">
              <w:t>Polyquaternium</w:t>
            </w:r>
            <w:proofErr w:type="spellEnd"/>
            <w:r w:rsidR="00C34643" w:rsidRPr="00C34643">
              <w:t xml:space="preserve"> 86, </w:t>
            </w:r>
            <w:proofErr w:type="spellStart"/>
            <w:r w:rsidR="00C34643" w:rsidRPr="00C34643">
              <w:t>Urtica</w:t>
            </w:r>
            <w:proofErr w:type="spellEnd"/>
            <w:r w:rsidR="00C34643" w:rsidRPr="00C34643">
              <w:t xml:space="preserve"> </w:t>
            </w:r>
            <w:proofErr w:type="spellStart"/>
            <w:r w:rsidR="00C34643" w:rsidRPr="00C34643">
              <w:t>Dioica</w:t>
            </w:r>
            <w:proofErr w:type="spellEnd"/>
            <w:r w:rsidR="00C34643" w:rsidRPr="00C34643">
              <w:t>, Parfum, CI 75810.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93A00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5346F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31006"/>
    <w:rsid w:val="00C34643"/>
    <w:rsid w:val="00C54B46"/>
    <w:rsid w:val="00C97DE2"/>
    <w:rsid w:val="00CE59CF"/>
    <w:rsid w:val="00CF625B"/>
    <w:rsid w:val="00D26DC6"/>
    <w:rsid w:val="00DC31CE"/>
    <w:rsid w:val="00DF0D38"/>
    <w:rsid w:val="00E62FB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A3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2020-02-24T09:21:00Z</dcterms:created>
  <dcterms:modified xsi:type="dcterms:W3CDTF">2020-02-24T09:21:00Z</dcterms:modified>
</cp:coreProperties>
</file>