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8E2BB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A3B99F6" w14:textId="77777777" w:rsidR="009C23DB" w:rsidRPr="00A71A10" w:rsidRDefault="009C23DB" w:rsidP="009C23DB">
            <w:pPr>
              <w:spacing w:after="0" w:line="240" w:lineRule="auto"/>
              <w:rPr>
                <w:rFonts w:eastAsia="Times New Roman"/>
                <w:color w:val="000000"/>
                <w:lang w:eastAsia="de-DE"/>
              </w:rPr>
            </w:pPr>
          </w:p>
        </w:tc>
      </w:tr>
      <w:tr w:rsidR="009C23DB" w:rsidRPr="00A71A10" w14:paraId="78E55FE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82ED70E" w14:textId="77777777" w:rsidR="009C23DB" w:rsidRPr="00896F23" w:rsidRDefault="009C23DB" w:rsidP="009C23DB">
            <w:r>
              <w:rPr>
                <w:b/>
                <w:i/>
              </w:rPr>
              <w:t>PZN:</w:t>
            </w:r>
            <w:r>
              <w:rPr>
                <w:b/>
                <w:i/>
              </w:rPr>
              <w:br/>
            </w:r>
            <w:r w:rsidR="003A2164">
              <w:rPr>
                <w:b/>
                <w:bCs/>
              </w:rPr>
              <w:t>011 609 35</w:t>
            </w:r>
          </w:p>
          <w:p w14:paraId="27FCFEF1" w14:textId="77777777" w:rsidR="009C23DB" w:rsidRDefault="009C23DB" w:rsidP="009C23DB">
            <w:pPr>
              <w:rPr>
                <w:b/>
                <w:i/>
              </w:rPr>
            </w:pPr>
            <w:proofErr w:type="spellStart"/>
            <w:r>
              <w:rPr>
                <w:b/>
                <w:i/>
              </w:rPr>
              <w:t>USP’s</w:t>
            </w:r>
            <w:proofErr w:type="spellEnd"/>
            <w:r>
              <w:rPr>
                <w:b/>
                <w:i/>
              </w:rPr>
              <w:t>:</w:t>
            </w:r>
          </w:p>
          <w:p w14:paraId="2FCD28A3" w14:textId="77777777" w:rsidR="009C23DB" w:rsidRPr="00CC16DB" w:rsidRDefault="009C23DB" w:rsidP="00672CFB">
            <w:pPr>
              <w:pStyle w:val="KeinLeerraum"/>
              <w:rPr>
                <w:b/>
                <w:bCs/>
              </w:rPr>
            </w:pPr>
            <w:r w:rsidRPr="001350AD">
              <w:t xml:space="preserve">- </w:t>
            </w:r>
            <w:r w:rsidR="00672CFB">
              <w:t xml:space="preserve"> </w:t>
            </w:r>
            <w:r w:rsidR="003A2164" w:rsidRPr="00CC16DB">
              <w:rPr>
                <w:b/>
                <w:bCs/>
              </w:rPr>
              <w:t>Das Co-Enzym Q10 – auch Vitamin Q10 genannt – ist für die natürliche Energiebereitstellung im Körper von immenser Bedeutung. Das wurde in einer Studie wissenschaftlich belegt, für die Dr. Linus Pauling 1954 den Chemienobelpreis erhielt. Das eindeutige Ergebnis dieser Studie lautet: Wenn wir dauerhaft hohe Leistungen erbringen wollen, müssen wir unseren Körper mit ausreichend Co-Enzym Q10 versorgen. Nur so können 95% unseres natürlichen Energiehaushaltes auch tatsächlich zum Einsatz kommen. Co-Enzym Q10 kommt hauptsächlich in fettreichen Lebensmitteln vor. Aber der menschliche Organismus ist durchaus in der Lage, eine für ihn ausreichende Menge Co-Enzym Q10 selbst herzustellen</w:t>
            </w:r>
            <w:r w:rsidR="00672CFB" w:rsidRPr="00CC16DB">
              <w:rPr>
                <w:b/>
                <w:bCs/>
              </w:rPr>
              <w:t>.</w:t>
            </w:r>
          </w:p>
          <w:p w14:paraId="6C9CBAD2" w14:textId="77777777" w:rsidR="00672CFB" w:rsidRDefault="00672CFB" w:rsidP="00672CFB">
            <w:pPr>
              <w:pStyle w:val="KeinLeerraum"/>
            </w:pPr>
          </w:p>
          <w:p w14:paraId="53B800AD" w14:textId="77777777" w:rsidR="003A2164" w:rsidRPr="003A2164" w:rsidRDefault="009C23DB" w:rsidP="003A2164">
            <w:r>
              <w:rPr>
                <w:b/>
              </w:rPr>
              <w:t>&lt;h2&gt;</w:t>
            </w:r>
            <w:r w:rsidR="00672CFB">
              <w:rPr>
                <w:b/>
              </w:rPr>
              <w:t xml:space="preserve"> </w:t>
            </w:r>
            <w:r w:rsidR="003A2164">
              <w:rPr>
                <w:b/>
              </w:rPr>
              <w:t>Coenzym Q10 Premium Plus</w:t>
            </w:r>
            <w:r w:rsidR="00672CFB" w:rsidRPr="00672CFB">
              <w:rPr>
                <w:b/>
              </w:rPr>
              <w:t xml:space="preserve"> </w:t>
            </w:r>
            <w:r>
              <w:rPr>
                <w:b/>
              </w:rPr>
              <w:t>von Allpharm Premium &lt;/h2&gt;</w:t>
            </w:r>
            <w:r>
              <w:rPr>
                <w:b/>
              </w:rPr>
              <w:br/>
            </w:r>
            <w:r w:rsidR="00672CFB">
              <w:t xml:space="preserve"> </w:t>
            </w:r>
            <w:r w:rsidR="003A2164" w:rsidRPr="003A2164">
              <w:t>Viele Patienten klagen beim Arzt, sie seien matt, hätten nur noch wenig Energie und fühlten sich den täglichen Anforderungen nicht mehr gewachsen. Tatsächlich stehen die meisten Menschen sowohl beruflich als auch privat unter Dauerstress. Auch Krebspatienten klagen nach einer Operation, Strahlen- oder Chemotherapie häufig darüber, dass sie erschöpft sind und schnell müde werden. Dass unsere Energiespeicher so schnell leer sind, liegt unter anderem daran, dass wir unsere Energie nicht als Depot mit uns herumtragen können. Unsere Energie muss stattdessen in einem fein abgestimmten, komplizierten Prozess permanent produziert werden. Doch dafür müssen wir auch täglich alles Notwendige bereitstellen.</w:t>
            </w:r>
          </w:p>
          <w:p w14:paraId="54FEC663" w14:textId="77777777" w:rsidR="00672CFB" w:rsidRDefault="003A2164" w:rsidP="009C23DB">
            <w:r w:rsidRPr="003A2164">
              <w:t xml:space="preserve">Aus den verschiedensten Gründen kann bei der Versorgung mit dem Co-Enzym Q10 etwas schief gehen. Zum Beispiel, wenn sich der Patient unausgewogen und fettarm ernährt oder so unter Stress steht, dass sein Q10-Pegel einfach nicht ausreicht. Manchmal sind auch Organe durch Krankheiten oder sogar Therapien so geschädigt, dass die Q10-Bildung im Körper nachlässt. Leider produziert der Körper auch mit zunehmendem Alter immer weniger Co-Enzym Q10. Das haben zahlreiche Untersuchungen bestätigt. Die Q10-Werte in den Organen Zwanzigjähriger sind doppelt so hoch wie in denen von Vierzigjährigen. Bei Achtzigjährigen war das Q10-Defizit entsprechend. Kein Wunder also, dass sich gerade ältere Menschen schnell müde und schlapp fühlen – ihnen fehlt die ausreichende Menge Q10. Diesen altersbedingten Q10-Mangel durch eine </w:t>
            </w:r>
            <w:proofErr w:type="spellStart"/>
            <w:r w:rsidRPr="003A2164">
              <w:t>bewußte</w:t>
            </w:r>
            <w:proofErr w:type="spellEnd"/>
            <w:r w:rsidRPr="003A2164">
              <w:t xml:space="preserve"> Ernährung auszugleichen, ist erfahrungsgemäß sehr schwierig. Denn obwohl Q10 ein natürlicher Bestandteil unserer Nahrung ist, ernähren wir uns schnell unausgewogen, nehmen zu viele konservierte Lebensmittel zu uns oder bereiten unser Essen zu lange zu heiß zu und verkochen das enthaltene Q10. Daher ist es sinnvoll, dem Körper Co-Enzym Q10 in Form von Kapseln anzubieten.</w:t>
            </w:r>
          </w:p>
          <w:p w14:paraId="4D0DA020"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1EC4D58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03F5C3B" w14:textId="77777777" w:rsidR="009C23DB" w:rsidRDefault="009C23DB" w:rsidP="009C23DB">
            <w:pPr>
              <w:pStyle w:val="KeinLeerraum"/>
            </w:pPr>
          </w:p>
          <w:p w14:paraId="19C1F6E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12A1A51" w14:textId="1DFA3BEE" w:rsidR="009C23DB" w:rsidRDefault="004B3D1C" w:rsidP="009C23DB">
            <w:pPr>
              <w:pStyle w:val="KeinLeerraum"/>
              <w:rPr>
                <w:rFonts w:eastAsia="Times New Roman"/>
                <w:color w:val="000000"/>
                <w:lang w:eastAsia="de-DE"/>
              </w:rPr>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CB2559">
              <w:br/>
            </w:r>
            <w:r w:rsidR="00CB2559" w:rsidRPr="001D2440">
              <w:rPr>
                <w:rFonts w:eastAsia="Times New Roman"/>
                <w:color w:val="000000"/>
                <w:lang w:eastAsia="de-DE"/>
              </w:rPr>
              <w:t>&lt;li&gt; Gluten- und laktosefrei</w:t>
            </w:r>
            <w:r w:rsidR="00CB2559">
              <w:rPr>
                <w:rFonts w:eastAsia="Times New Roman"/>
                <w:color w:val="000000"/>
                <w:lang w:eastAsia="de-DE"/>
              </w:rPr>
              <w:t xml:space="preserve"> </w:t>
            </w:r>
          </w:p>
          <w:p w14:paraId="23D9CB37" w14:textId="07E5098F" w:rsidR="00812798" w:rsidRPr="009C23DB" w:rsidRDefault="00812798" w:rsidP="009C23DB">
            <w:pPr>
              <w:pStyle w:val="KeinLeerraum"/>
            </w:pPr>
            <w:r w:rsidRPr="001D2440">
              <w:rPr>
                <w:rFonts w:eastAsia="Times New Roman"/>
                <w:color w:val="000000"/>
                <w:lang w:eastAsia="de-DE"/>
              </w:rPr>
              <w:t xml:space="preserve">&lt;li&gt; </w:t>
            </w:r>
            <w:r w:rsidRPr="00812798">
              <w:t>Für Vegetarier und Veganer geeignet.</w:t>
            </w:r>
          </w:p>
          <w:p w14:paraId="07407D3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0F455F" w14:textId="77777777" w:rsidR="009C23DB" w:rsidRPr="009C23DB" w:rsidRDefault="009C23DB" w:rsidP="009C23DB">
            <w:pPr>
              <w:pStyle w:val="KeinLeerraum"/>
            </w:pPr>
            <w:r w:rsidRPr="009C23DB">
              <w:lastRenderedPageBreak/>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B2559">
              <w:t xml:space="preserve"> </w:t>
            </w:r>
            <w:r w:rsidR="00CB2559" w:rsidRPr="001D2440">
              <w:t>Nicht geeignet für Schwangere, Stillende und Kinder/Jugendliche unter 18 Jahren.</w:t>
            </w:r>
            <w:r w:rsidR="00CB2559">
              <w:t xml:space="preserve"> </w:t>
            </w:r>
            <w:r>
              <w:br/>
            </w:r>
          </w:p>
          <w:p w14:paraId="74E52A6B" w14:textId="77777777" w:rsidR="009C23DB" w:rsidRDefault="009C23DB" w:rsidP="009C23DB">
            <w:pPr>
              <w:pStyle w:val="KeinLeerraum"/>
            </w:pPr>
            <w:r w:rsidRPr="009C23DB">
              <w:t>Kühl, trocken und gut verschlossen lagern.</w:t>
            </w:r>
          </w:p>
          <w:p w14:paraId="16995411" w14:textId="77777777" w:rsidR="00440F23" w:rsidRDefault="00440F23" w:rsidP="009C23DB">
            <w:pPr>
              <w:pStyle w:val="KeinLeerraum"/>
            </w:pPr>
          </w:p>
          <w:p w14:paraId="133ADA2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3CF088B" w14:textId="151D5D57" w:rsidR="00672CFB" w:rsidRDefault="00672CFB" w:rsidP="00440F23">
            <w:r w:rsidRPr="00672CFB">
              <w:t xml:space="preserve">60 Kapseln = </w:t>
            </w:r>
            <w:r w:rsidR="003A2164">
              <w:t>28</w:t>
            </w:r>
            <w:r w:rsidRPr="00672CFB">
              <w:t xml:space="preserve"> g </w:t>
            </w:r>
          </w:p>
          <w:p w14:paraId="48878D32" w14:textId="77777777" w:rsidR="00440F23" w:rsidRDefault="00440F23" w:rsidP="00440F23">
            <w:pPr>
              <w:rPr>
                <w:b/>
              </w:rPr>
            </w:pPr>
            <w:r>
              <w:rPr>
                <w:b/>
              </w:rPr>
              <w:t>&lt;h6&gt;</w:t>
            </w:r>
            <w:r w:rsidRPr="009C23DB">
              <w:t xml:space="preserve"> </w:t>
            </w:r>
            <w:r>
              <w:rPr>
                <w:b/>
              </w:rPr>
              <w:t>Zutaten &lt;/h6&gt;</w:t>
            </w:r>
          </w:p>
          <w:p w14:paraId="5E548755" w14:textId="7CBA53D5" w:rsidR="00812798" w:rsidRDefault="00951587" w:rsidP="00672CFB">
            <w:pPr>
              <w:spacing w:after="0" w:line="240" w:lineRule="auto"/>
              <w:rPr>
                <w:rFonts w:ascii="Arial" w:hAnsi="Arial"/>
              </w:rPr>
            </w:pPr>
            <w:r w:rsidRPr="00951587">
              <w:rPr>
                <w:rFonts w:ascii="Arial" w:hAnsi="Arial"/>
              </w:rPr>
              <w:t>Magnesiumcarbonat, Hydroxypropylmethylcellulose (vegane Kapselhülle), Dextrose, Coenzym Q10, Vitamin C, Niacin, Vitamin E, Pantothensäure, Vitamine: B1, B2, B6, B12, Folsäure, Biotin, Selenhefe, Trennmittel Magnesiumsalze der Speisefettsäuren.</w:t>
            </w:r>
          </w:p>
          <w:p w14:paraId="132EFB35" w14:textId="77777777" w:rsidR="00951587" w:rsidRPr="00672CFB" w:rsidRDefault="00951587" w:rsidP="00672CFB">
            <w:pPr>
              <w:spacing w:after="0" w:line="240" w:lineRule="auto"/>
              <w:rPr>
                <w:rFonts w:asciiTheme="minorHAnsi" w:hAnsiTheme="minorHAnsi" w:cstheme="minorHAnsi"/>
                <w:color w:val="000000" w:themeColor="text1"/>
                <w:sz w:val="28"/>
                <w:szCs w:val="24"/>
                <w:lang w:eastAsia="de-DE"/>
              </w:rPr>
            </w:pPr>
          </w:p>
          <w:p w14:paraId="0CCA228C" w14:textId="77777777" w:rsidR="00440F23" w:rsidRDefault="00440F23" w:rsidP="00672CFB">
            <w:pPr>
              <w:rPr>
                <w:b/>
              </w:rPr>
            </w:pPr>
            <w:r>
              <w:rPr>
                <w:b/>
              </w:rPr>
              <w:t>&lt;h7&gt;</w:t>
            </w:r>
            <w:r w:rsidRPr="009C23DB">
              <w:t xml:space="preserve"> </w:t>
            </w:r>
            <w:r w:rsidRPr="00440F23">
              <w:rPr>
                <w:b/>
              </w:rPr>
              <w:t>Verzehrempfehlung</w:t>
            </w:r>
            <w:r>
              <w:rPr>
                <w:b/>
              </w:rPr>
              <w:t xml:space="preserve"> &lt;/h7&gt;</w:t>
            </w:r>
          </w:p>
          <w:p w14:paraId="419C01E4" w14:textId="77777777" w:rsidR="00672CFB" w:rsidRDefault="00672CFB" w:rsidP="00440F23">
            <w:r w:rsidRPr="00672CFB">
              <w:t xml:space="preserve">Täglich 1 Kapsel mit etwas Flüssigkeit einnehmen. </w:t>
            </w:r>
          </w:p>
          <w:p w14:paraId="1901680A" w14:textId="77777777" w:rsidR="00440F23" w:rsidRDefault="00440F23" w:rsidP="00440F23">
            <w:pPr>
              <w:rPr>
                <w:b/>
              </w:rPr>
            </w:pPr>
            <w:r>
              <w:rPr>
                <w:b/>
              </w:rPr>
              <w:t>&lt;h8&gt;</w:t>
            </w:r>
            <w:r w:rsidRPr="009C23DB">
              <w:t xml:space="preserve"> </w:t>
            </w:r>
            <w:r>
              <w:rPr>
                <w:b/>
              </w:rPr>
              <w:t>1 Kapsel enthält &lt;/h8&gt;</w:t>
            </w:r>
          </w:p>
          <w:p w14:paraId="24056738" w14:textId="77777777" w:rsidR="00951587" w:rsidRDefault="00951587" w:rsidP="00672CFB">
            <w:r w:rsidRPr="00951587">
              <w:t>100mg Coenzym Q10, 60mg Magnesium, 60mg Vitamin C, 18mg Niacin, 10mg Vitamin E, 6mg Pantothensäure, 2mg Vitamin B6, 1,6mg Vitamin B2, 1,4mg Vitamin B1, 200µg Folsäure, 150µg Biotin, 50µg Selen, 1µg Vitamin B12.</w:t>
            </w:r>
          </w:p>
          <w:p w14:paraId="4FFBA3D7" w14:textId="498F92F4"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 enthält</w:t>
            </w:r>
            <w:r>
              <w:rPr>
                <w:b/>
              </w:rPr>
              <w:t xml:space="preserve"> &lt;/h9&gt;</w:t>
            </w:r>
          </w:p>
          <w:p w14:paraId="5FE0C018" w14:textId="77777777" w:rsidR="00951587" w:rsidRDefault="00951587" w:rsidP="003A2164">
            <w:r w:rsidRPr="00951587">
              <w:t>Magnesium 60</w:t>
            </w:r>
            <w:proofErr w:type="gramStart"/>
            <w:r w:rsidRPr="00951587">
              <w:t>mg(</w:t>
            </w:r>
            <w:proofErr w:type="gramEnd"/>
            <w:r w:rsidRPr="00951587">
              <w:t>16%*), Coenzym Q10 100mg(**), Vitamin C 60mg(75%*), Niacin 18mg(113%*), Vitamin E 10mg(83%*), Pantothensäure 6mg(100%*), Vitamin B6 2mg(143%*), Vitamin B2 1,6mg(114%*), Vitamin B1 1,4mg(127%*), Folsäure 200µg(100%*), Biotin 150µg(300%*), Selen 50µg(91%*), Vitamin B12 1µg(40%*).</w:t>
            </w:r>
          </w:p>
          <w:p w14:paraId="5F085AAB" w14:textId="0FF5B300" w:rsidR="003A2164" w:rsidRPr="00FC7561"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*de</w:t>
            </w:r>
            <w:r w:rsidR="00CB2559" w:rsidRPr="00FC7561">
              <w:rPr>
                <w:rFonts w:asciiTheme="minorHAnsi" w:hAnsiTheme="minorHAnsi" w:cstheme="minorHAnsi"/>
                <w:color w:val="000000" w:themeColor="text1"/>
                <w:szCs w:val="21"/>
              </w:rPr>
              <w:t>r empfohlenen Referenzmenge gemäß Lebensmittelinformationsverordnung (LMIV).</w:t>
            </w:r>
          </w:p>
          <w:p w14:paraId="5E8B2B5C" w14:textId="77777777" w:rsidR="003A2164" w:rsidRPr="003A2164"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**kein</w:t>
            </w:r>
            <w:r w:rsidR="00CB2559" w:rsidRPr="00FC7561">
              <w:rPr>
                <w:rFonts w:asciiTheme="minorHAnsi" w:hAnsiTheme="minorHAnsi" w:cstheme="minorHAnsi"/>
                <w:color w:val="000000" w:themeColor="text1"/>
                <w:szCs w:val="21"/>
              </w:rPr>
              <w:t>e Referenzmenge gemäß LMIV vorgegeben</w:t>
            </w:r>
            <w:r w:rsidRPr="00FC7561">
              <w:rPr>
                <w:rFonts w:asciiTheme="minorHAnsi" w:hAnsiTheme="minorHAnsi" w:cstheme="minorHAnsi"/>
                <w:color w:val="000000" w:themeColor="text1"/>
                <w:szCs w:val="21"/>
              </w:rPr>
              <w:t>.</w:t>
            </w:r>
          </w:p>
          <w:p w14:paraId="1C0B4F13" w14:textId="77777777"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14:paraId="235C719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29CC5C9" w14:textId="77777777" w:rsidR="009C23DB" w:rsidRPr="00A71A10" w:rsidRDefault="009C23DB" w:rsidP="009C23DB">
            <w:pPr>
              <w:spacing w:after="0" w:line="240" w:lineRule="auto"/>
              <w:rPr>
                <w:rFonts w:eastAsia="Times New Roman"/>
                <w:b/>
                <w:color w:val="000000"/>
                <w:lang w:eastAsia="de-DE"/>
              </w:rPr>
            </w:pPr>
          </w:p>
        </w:tc>
      </w:tr>
    </w:tbl>
    <w:p w14:paraId="2C7E387F" w14:textId="77777777" w:rsidR="00151D42" w:rsidRPr="000B663A" w:rsidRDefault="00151D42" w:rsidP="009335FF">
      <w:pPr>
        <w:pStyle w:val="KeinLeerraum"/>
      </w:pPr>
    </w:p>
    <w:p w14:paraId="014A320A" w14:textId="77777777" w:rsidR="00CF625B" w:rsidRDefault="00CF625B" w:rsidP="000B663A">
      <w:pPr>
        <w:pStyle w:val="KeinLeerraum"/>
      </w:pPr>
    </w:p>
    <w:p w14:paraId="166E4B34" w14:textId="77777777" w:rsidR="006678D0" w:rsidRDefault="006678D0" w:rsidP="000B663A">
      <w:pPr>
        <w:pStyle w:val="KeinLeerraum"/>
      </w:pPr>
    </w:p>
    <w:p w14:paraId="2047CBC2" w14:textId="77777777" w:rsidR="006678D0" w:rsidRDefault="006678D0" w:rsidP="000B663A">
      <w:pPr>
        <w:pStyle w:val="KeinLeerraum"/>
      </w:pPr>
    </w:p>
    <w:p w14:paraId="7D60837D" w14:textId="77777777" w:rsidR="006678D0" w:rsidRDefault="006678D0" w:rsidP="000B663A">
      <w:pPr>
        <w:pStyle w:val="KeinLeerraum"/>
      </w:pPr>
    </w:p>
    <w:p w14:paraId="7AA148D5" w14:textId="77777777" w:rsidR="006678D0" w:rsidRDefault="006678D0" w:rsidP="000B663A">
      <w:pPr>
        <w:pStyle w:val="KeinLeerraum"/>
      </w:pPr>
    </w:p>
    <w:p w14:paraId="187403B3" w14:textId="77777777" w:rsidR="006678D0" w:rsidRDefault="006678D0" w:rsidP="000B663A">
      <w:pPr>
        <w:pStyle w:val="KeinLeerraum"/>
      </w:pPr>
    </w:p>
    <w:p w14:paraId="35BEA84B" w14:textId="77777777" w:rsidR="006678D0" w:rsidRDefault="006678D0" w:rsidP="000B663A">
      <w:pPr>
        <w:pStyle w:val="KeinLeerraum"/>
      </w:pPr>
    </w:p>
    <w:p w14:paraId="6E4B1CE9" w14:textId="77777777" w:rsidR="006678D0" w:rsidRDefault="006678D0" w:rsidP="000B663A">
      <w:pPr>
        <w:pStyle w:val="KeinLeerraum"/>
      </w:pPr>
    </w:p>
    <w:p w14:paraId="52A1046A" w14:textId="77777777" w:rsidR="006678D0" w:rsidRDefault="006678D0" w:rsidP="000B663A">
      <w:pPr>
        <w:pStyle w:val="KeinLeerraum"/>
      </w:pPr>
    </w:p>
    <w:p w14:paraId="06333466" w14:textId="77777777" w:rsidR="006678D0" w:rsidRDefault="006678D0" w:rsidP="000B663A">
      <w:pPr>
        <w:pStyle w:val="KeinLeerraum"/>
      </w:pPr>
    </w:p>
    <w:p w14:paraId="756DD104" w14:textId="77777777" w:rsidR="006678D0" w:rsidRDefault="006678D0" w:rsidP="000B663A">
      <w:pPr>
        <w:pStyle w:val="KeinLeerraum"/>
      </w:pPr>
    </w:p>
    <w:p w14:paraId="10F88DDA" w14:textId="77777777" w:rsidR="006678D0" w:rsidRDefault="006678D0" w:rsidP="000B663A">
      <w:pPr>
        <w:pStyle w:val="KeinLeerraum"/>
      </w:pPr>
    </w:p>
    <w:p w14:paraId="2A66A05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80809523">
    <w:abstractNumId w:val="1"/>
  </w:num>
  <w:num w:numId="2" w16cid:durableId="654652943">
    <w:abstractNumId w:val="0"/>
  </w:num>
  <w:num w:numId="3" w16cid:durableId="193096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D2440"/>
    <w:rsid w:val="001E3E53"/>
    <w:rsid w:val="0028422F"/>
    <w:rsid w:val="003A2164"/>
    <w:rsid w:val="003F3C85"/>
    <w:rsid w:val="0041579F"/>
    <w:rsid w:val="00440F23"/>
    <w:rsid w:val="004B3D1C"/>
    <w:rsid w:val="00523133"/>
    <w:rsid w:val="006110EB"/>
    <w:rsid w:val="006678D0"/>
    <w:rsid w:val="00672CFB"/>
    <w:rsid w:val="006A6742"/>
    <w:rsid w:val="006C40C3"/>
    <w:rsid w:val="00734A4C"/>
    <w:rsid w:val="00812798"/>
    <w:rsid w:val="00896F23"/>
    <w:rsid w:val="009335FF"/>
    <w:rsid w:val="00951587"/>
    <w:rsid w:val="009A24DE"/>
    <w:rsid w:val="009C23DB"/>
    <w:rsid w:val="00A85D46"/>
    <w:rsid w:val="00C2795A"/>
    <w:rsid w:val="00C54B46"/>
    <w:rsid w:val="00CB2559"/>
    <w:rsid w:val="00CC16DB"/>
    <w:rsid w:val="00CE59CF"/>
    <w:rsid w:val="00CF625B"/>
    <w:rsid w:val="00D26DC6"/>
    <w:rsid w:val="00DC31CE"/>
    <w:rsid w:val="00DF0D38"/>
    <w:rsid w:val="00EF7B20"/>
    <w:rsid w:val="00FA63E9"/>
    <w:rsid w:val="00FC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A3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25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96318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027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304620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3430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953631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87561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545033">
      <w:bodyDiv w:val="1"/>
      <w:marLeft w:val="0"/>
      <w:marRight w:val="0"/>
      <w:marTop w:val="0"/>
      <w:marBottom w:val="0"/>
      <w:divBdr>
        <w:top w:val="none" w:sz="0" w:space="0" w:color="auto"/>
        <w:left w:val="none" w:sz="0" w:space="0" w:color="auto"/>
        <w:bottom w:val="none" w:sz="0" w:space="0" w:color="auto"/>
        <w:right w:val="none" w:sz="0" w:space="0" w:color="auto"/>
      </w:divBdr>
    </w:div>
    <w:div w:id="191793210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3942858">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2024-05-27T09:19:00Z</dcterms:created>
  <dcterms:modified xsi:type="dcterms:W3CDTF">2024-05-27T09:19:00Z</dcterms:modified>
</cp:coreProperties>
</file>