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17001E">
            <w:r>
              <w:rPr>
                <w:b/>
                <w:i/>
              </w:rPr>
              <w:t>PZN:</w:t>
            </w:r>
            <w:r>
              <w:rPr>
                <w:b/>
                <w:i/>
              </w:rPr>
              <w:br/>
            </w:r>
            <w:r w:rsidR="0017001E" w:rsidRPr="0017001E">
              <w:rPr>
                <w:b/>
                <w:bCs/>
              </w:rPr>
              <w:t>04752145</w:t>
            </w:r>
          </w:p>
          <w:p w:rsidR="009C23DB" w:rsidRDefault="009C23DB" w:rsidP="0017001E">
            <w:pPr>
              <w:rPr>
                <w:b/>
                <w:i/>
              </w:rPr>
            </w:pPr>
            <w:proofErr w:type="spellStart"/>
            <w:r>
              <w:rPr>
                <w:b/>
                <w:i/>
              </w:rPr>
              <w:t>USP’s</w:t>
            </w:r>
            <w:proofErr w:type="spellEnd"/>
            <w:r>
              <w:rPr>
                <w:b/>
                <w:i/>
              </w:rPr>
              <w:t>:</w:t>
            </w:r>
          </w:p>
          <w:p w:rsidR="0017001E" w:rsidRPr="0017001E" w:rsidRDefault="009C23DB" w:rsidP="0017001E">
            <w:pPr>
              <w:rPr>
                <w:b/>
              </w:rPr>
            </w:pPr>
            <w:r w:rsidRPr="002932B6">
              <w:rPr>
                <w:b/>
              </w:rPr>
              <w:t xml:space="preserve">- </w:t>
            </w:r>
            <w:r w:rsidR="0017001E" w:rsidRPr="0017001E">
              <w:rPr>
                <w:b/>
              </w:rPr>
              <w:t>Traditionell angewendet zur Unterstützung der Verdauungsfunktion. Diese Angabe beruht ausschließlich auf Überlieferung und langjähriger Erfahrung. Die Mariendistel ist eine schon seit dem Mittelalter bekannte</w:t>
            </w:r>
            <w:bookmarkStart w:id="0" w:name="_GoBack"/>
            <w:bookmarkEnd w:id="0"/>
            <w:r w:rsidR="0017001E" w:rsidRPr="0017001E">
              <w:rPr>
                <w:b/>
              </w:rPr>
              <w:t xml:space="preserve"> Kulturpflanze, die wegen ihrer Heilwirkung bei Verdauungsbeschwerden und ihrer leberschützenden Eigenschaften verwendet wird.</w:t>
            </w:r>
          </w:p>
          <w:p w:rsidR="0017001E" w:rsidRPr="0017001E" w:rsidRDefault="009C23DB" w:rsidP="0017001E">
            <w:r>
              <w:rPr>
                <w:b/>
              </w:rPr>
              <w:t>&lt;h2</w:t>
            </w:r>
            <w:r w:rsidRPr="0017001E">
              <w:rPr>
                <w:b/>
              </w:rPr>
              <w:t>&gt;</w:t>
            </w:r>
            <w:r w:rsidR="000E4CAA" w:rsidRPr="0017001E">
              <w:rPr>
                <w:b/>
              </w:rPr>
              <w:t xml:space="preserve"> </w:t>
            </w:r>
            <w:r w:rsidR="0017001E" w:rsidRPr="0017001E">
              <w:rPr>
                <w:b/>
              </w:rPr>
              <w:t xml:space="preserve">Mariendistel Kapseln </w:t>
            </w:r>
            <w:r w:rsidRPr="0017001E">
              <w:rPr>
                <w:b/>
              </w:rPr>
              <w:t>von</w:t>
            </w:r>
            <w:r>
              <w:rPr>
                <w:b/>
              </w:rPr>
              <w:t xml:space="preserve"> </w:t>
            </w:r>
            <w:proofErr w:type="spellStart"/>
            <w:r>
              <w:rPr>
                <w:b/>
              </w:rPr>
              <w:t>Allpharm</w:t>
            </w:r>
            <w:proofErr w:type="spellEnd"/>
            <w:r>
              <w:rPr>
                <w:b/>
              </w:rPr>
              <w:t xml:space="preserve"> Premium &lt;/h2&gt;</w:t>
            </w:r>
            <w:r>
              <w:rPr>
                <w:b/>
              </w:rPr>
              <w:br/>
            </w:r>
            <w:r w:rsidR="0017001E" w:rsidRPr="0017001E">
              <w:t>Mariendistel Kapseln sind ein mildes pflanzliches Arzneimittel, welches pro Kapsel 200 mg Trockenextrakt aus Mariendistelfrüchten enthält. Dieser hochwertige Extrakt unterstützt auf natürliche Weise die Funktion der Verdauungsorgane.</w:t>
            </w:r>
          </w:p>
          <w:p w:rsidR="009C23DB" w:rsidRPr="000E4CAA" w:rsidRDefault="009C23DB" w:rsidP="0017001E">
            <w:r>
              <w:rPr>
                <w:b/>
              </w:rPr>
              <w:t>&lt;h3&gt;</w:t>
            </w:r>
            <w:r w:rsidRPr="009C23DB">
              <w:t xml:space="preserve"> </w:t>
            </w:r>
            <w:proofErr w:type="spellStart"/>
            <w:r w:rsidR="0017001E">
              <w:rPr>
                <w:b/>
              </w:rPr>
              <w:t>ascopharm</w:t>
            </w:r>
            <w:proofErr w:type="spellEnd"/>
            <w:r w:rsidR="0017001E">
              <w:rPr>
                <w:b/>
              </w:rPr>
              <w:t xml:space="preserve"> – Der Partner für meine Gesundheit</w:t>
            </w:r>
            <w:r w:rsidRPr="009C23DB">
              <w:rPr>
                <w:b/>
              </w:rPr>
              <w:t xml:space="preserve"> </w:t>
            </w:r>
            <w:r>
              <w:rPr>
                <w:b/>
              </w:rPr>
              <w:t>&lt;/h3&gt;</w:t>
            </w:r>
          </w:p>
          <w:p w:rsidR="0017001E" w:rsidRPr="0017001E" w:rsidRDefault="0017001E" w:rsidP="0017001E">
            <w:pPr>
              <w:pStyle w:val="KeinLeerraum"/>
              <w:spacing w:line="276" w:lineRule="auto"/>
            </w:pPr>
            <w:r w:rsidRPr="0017001E">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rsidR="009C23DB" w:rsidRDefault="009C23DB" w:rsidP="0017001E">
            <w:pPr>
              <w:pStyle w:val="KeinLeerraum"/>
              <w:spacing w:line="276" w:lineRule="auto"/>
            </w:pPr>
          </w:p>
          <w:p w:rsidR="009C23DB" w:rsidRDefault="009C23DB" w:rsidP="0017001E">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17001E">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17001E">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17001E" w:rsidRPr="0017001E" w:rsidRDefault="0017001E" w:rsidP="0017001E">
            <w:r w:rsidRPr="0017001E">
              <w:t>Arzneimittel sorgfältig und für Kinder unzugänglich aufbewahren. Zu Risiken und Nebenwirkungen lesen Sie die Packungsbeilage und fragen Sie Ihren Arzt oder Apotheker.</w:t>
            </w:r>
          </w:p>
          <w:p w:rsidR="00440F23" w:rsidRDefault="00440F23" w:rsidP="0017001E">
            <w:pPr>
              <w:rPr>
                <w:b/>
              </w:rPr>
            </w:pPr>
            <w:r>
              <w:rPr>
                <w:b/>
              </w:rPr>
              <w:t>&lt;h5&gt;</w:t>
            </w:r>
            <w:r w:rsidRPr="009C23DB">
              <w:t xml:space="preserve"> </w:t>
            </w:r>
            <w:r w:rsidRPr="00440F23">
              <w:rPr>
                <w:b/>
              </w:rPr>
              <w:t>Netto-Füllmenge</w:t>
            </w:r>
            <w:r>
              <w:rPr>
                <w:b/>
              </w:rPr>
              <w:t xml:space="preserve"> &lt;/h5&gt;</w:t>
            </w:r>
          </w:p>
          <w:p w:rsidR="0017001E" w:rsidRDefault="0017001E" w:rsidP="0017001E">
            <w:r w:rsidRPr="0017001E">
              <w:t>Inhalt = 60 Weichkapseln</w:t>
            </w:r>
          </w:p>
          <w:p w:rsidR="00440F23" w:rsidRPr="0017001E" w:rsidRDefault="00440F23" w:rsidP="0017001E">
            <w:pPr>
              <w:rPr>
                <w:b/>
                <w:bCs/>
              </w:rPr>
            </w:pPr>
            <w:r>
              <w:rPr>
                <w:b/>
              </w:rPr>
              <w:t>&lt;h6&gt;</w:t>
            </w:r>
            <w:r w:rsidR="0017001E">
              <w:rPr>
                <w:b/>
              </w:rPr>
              <w:t xml:space="preserve"> </w:t>
            </w:r>
            <w:r w:rsidR="0017001E" w:rsidRPr="0017001E">
              <w:rPr>
                <w:b/>
                <w:bCs/>
              </w:rPr>
              <w:t>Sonstige Bestandteile</w:t>
            </w:r>
            <w:r w:rsidR="0017001E">
              <w:rPr>
                <w:b/>
                <w:bCs/>
              </w:rPr>
              <w:t xml:space="preserve"> </w:t>
            </w:r>
            <w:r>
              <w:rPr>
                <w:b/>
              </w:rPr>
              <w:t>&lt;/h6&gt;</w:t>
            </w:r>
          </w:p>
          <w:p w:rsidR="0017001E" w:rsidRDefault="0017001E" w:rsidP="0017001E">
            <w:proofErr w:type="spellStart"/>
            <w:r>
              <w:t>Maltodextrin</w:t>
            </w:r>
            <w:proofErr w:type="spellEnd"/>
            <w:r>
              <w:t xml:space="preserve">, Gefälltes </w:t>
            </w:r>
            <w:proofErr w:type="spellStart"/>
            <w:r>
              <w:t>Siliciumdioxid</w:t>
            </w:r>
            <w:proofErr w:type="spellEnd"/>
            <w:r>
              <w:t xml:space="preserve">, Phospholipide aus Sojabohnen, Sojaöl, Raffiniertes Kokosfett, Palmkernfett, Gelbes Wachs, Butterfett (von der Kuh), Gelatine, </w:t>
            </w:r>
            <w:proofErr w:type="spellStart"/>
            <w:r>
              <w:t>Glycerol</w:t>
            </w:r>
            <w:proofErr w:type="spellEnd"/>
            <w:r>
              <w:t xml:space="preserve">, </w:t>
            </w:r>
            <w:proofErr w:type="spellStart"/>
            <w:r>
              <w:t>Sorbitol</w:t>
            </w:r>
            <w:proofErr w:type="spellEnd"/>
            <w:r>
              <w:t xml:space="preserve">-Lösung 70% (nicht kristallisierend), </w:t>
            </w:r>
            <w:proofErr w:type="spellStart"/>
            <w:r>
              <w:t>Chinolingelb</w:t>
            </w:r>
            <w:proofErr w:type="spellEnd"/>
            <w:r>
              <w:t xml:space="preserve"> (E 104), Titandioxid (E 171), Eisenoxidhydrat (E 172), Gereinigtes Wasser.</w:t>
            </w:r>
            <w:r>
              <w:br/>
            </w:r>
            <w:r>
              <w:t xml:space="preserve">Das Arzneimittel enthält weniger als 0,1 BE. Eine Weichkapsel enthält 23,48 mg </w:t>
            </w:r>
            <w:proofErr w:type="spellStart"/>
            <w:r>
              <w:t>Sorbitol</w:t>
            </w:r>
            <w:proofErr w:type="spellEnd"/>
            <w:r>
              <w:t xml:space="preserve"> (entspricht 5,87 mg Fructose).</w:t>
            </w:r>
          </w:p>
          <w:p w:rsidR="00440F23" w:rsidRDefault="00440F23" w:rsidP="0017001E">
            <w:pPr>
              <w:rPr>
                <w:b/>
              </w:rPr>
            </w:pPr>
            <w:r>
              <w:rPr>
                <w:b/>
              </w:rPr>
              <w:t>&lt;h7&gt;</w:t>
            </w:r>
            <w:r w:rsidRPr="009C23DB">
              <w:t xml:space="preserve"> </w:t>
            </w:r>
            <w:r w:rsidRPr="00440F23">
              <w:rPr>
                <w:b/>
              </w:rPr>
              <w:t>Verzehrempfehlung</w:t>
            </w:r>
            <w:r>
              <w:rPr>
                <w:b/>
              </w:rPr>
              <w:t xml:space="preserve"> &lt;/h7&gt;</w:t>
            </w:r>
          </w:p>
          <w:p w:rsidR="0017001E" w:rsidRPr="0017001E" w:rsidRDefault="0017001E" w:rsidP="0017001E">
            <w:r w:rsidRPr="0017001E">
              <w:t>Soweit nicht anders verordnet, 1</w:t>
            </w:r>
            <w:r>
              <w:t>-</w:t>
            </w:r>
            <w:r w:rsidRPr="0017001E">
              <w:t>mal täglich 1 Weichkapsel, am besten vor dem Mittagessen, mit reichlich Flüssigkeit einnehmen.</w:t>
            </w:r>
          </w:p>
          <w:p w:rsidR="00440F23" w:rsidRPr="0017001E" w:rsidRDefault="00440F23" w:rsidP="0017001E">
            <w:pPr>
              <w:rPr>
                <w:b/>
                <w:bCs/>
              </w:rPr>
            </w:pPr>
            <w:r>
              <w:rPr>
                <w:b/>
              </w:rPr>
              <w:t>&lt;h8&gt;</w:t>
            </w:r>
            <w:r w:rsidRPr="009C23DB">
              <w:t xml:space="preserve"> </w:t>
            </w:r>
            <w:r w:rsidR="0017001E" w:rsidRPr="0017001E">
              <w:rPr>
                <w:b/>
                <w:bCs/>
              </w:rPr>
              <w:t>Nebenwirkungen</w:t>
            </w:r>
            <w:r w:rsidR="0017001E">
              <w:rPr>
                <w:b/>
                <w:bCs/>
              </w:rPr>
              <w:t xml:space="preserve"> </w:t>
            </w:r>
            <w:r>
              <w:rPr>
                <w:b/>
              </w:rPr>
              <w:t>&lt;/h8&gt;</w:t>
            </w:r>
          </w:p>
          <w:p w:rsidR="0017001E" w:rsidRPr="0017001E" w:rsidRDefault="0017001E" w:rsidP="0017001E">
            <w:r w:rsidRPr="0017001E">
              <w:t>Vereinzelt wird eine leicht laxierende Wirkung beobachtet.</w:t>
            </w:r>
          </w:p>
          <w:p w:rsidR="00440F23" w:rsidRPr="0017001E" w:rsidRDefault="00440F23" w:rsidP="0017001E">
            <w:pPr>
              <w:rPr>
                <w:b/>
                <w:bCs/>
              </w:rPr>
            </w:pPr>
            <w:r>
              <w:rPr>
                <w:b/>
              </w:rPr>
              <w:t>&lt;h9&gt;</w:t>
            </w:r>
            <w:r w:rsidRPr="009C23DB">
              <w:t xml:space="preserve"> </w:t>
            </w:r>
            <w:r w:rsidR="0017001E" w:rsidRPr="0017001E">
              <w:rPr>
                <w:b/>
                <w:bCs/>
              </w:rPr>
              <w:t>1 Weichkapsel enthält</w:t>
            </w:r>
            <w:r w:rsidR="0017001E">
              <w:rPr>
                <w:b/>
                <w:bCs/>
              </w:rPr>
              <w:t xml:space="preserve"> </w:t>
            </w:r>
            <w:r>
              <w:rPr>
                <w:b/>
              </w:rPr>
              <w:t>&lt;/h9&gt;</w:t>
            </w:r>
          </w:p>
          <w:p w:rsidR="009C23DB" w:rsidRPr="009C23DB" w:rsidRDefault="0017001E" w:rsidP="0017001E">
            <w:r w:rsidRPr="0017001E">
              <w:lastRenderedPageBreak/>
              <w:t xml:space="preserve">200 mg Trockenextrakt aus </w:t>
            </w:r>
            <w:proofErr w:type="spellStart"/>
            <w:r w:rsidRPr="0017001E">
              <w:t>Mariendistelfrüchten</w:t>
            </w:r>
            <w:proofErr w:type="spellEnd"/>
            <w:r w:rsidRPr="0017001E">
              <w:t xml:space="preserve"> (30-40:1), Auszugsmittel: Ethanol 96% V/V. Enthält Sojaöl und </w:t>
            </w:r>
            <w:proofErr w:type="spellStart"/>
            <w:r w:rsidRPr="0017001E">
              <w:t>Sorbitol</w:t>
            </w:r>
            <w:proofErr w:type="spellEnd"/>
            <w:r w:rsidRPr="0017001E">
              <w:t>.</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001E"/>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E52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6364902">
      <w:bodyDiv w:val="1"/>
      <w:marLeft w:val="0"/>
      <w:marRight w:val="0"/>
      <w:marTop w:val="0"/>
      <w:marBottom w:val="0"/>
      <w:divBdr>
        <w:top w:val="none" w:sz="0" w:space="0" w:color="auto"/>
        <w:left w:val="none" w:sz="0" w:space="0" w:color="auto"/>
        <w:bottom w:val="none" w:sz="0" w:space="0" w:color="auto"/>
        <w:right w:val="none" w:sz="0" w:space="0" w:color="auto"/>
      </w:divBdr>
      <w:divsChild>
        <w:div w:id="934945734">
          <w:marLeft w:val="0"/>
          <w:marRight w:val="0"/>
          <w:marTop w:val="0"/>
          <w:marBottom w:val="0"/>
          <w:divBdr>
            <w:top w:val="none" w:sz="0" w:space="0" w:color="auto"/>
            <w:left w:val="none" w:sz="0" w:space="0" w:color="auto"/>
            <w:bottom w:val="none" w:sz="0" w:space="0" w:color="auto"/>
            <w:right w:val="none" w:sz="0" w:space="0" w:color="auto"/>
          </w:divBdr>
        </w:div>
        <w:div w:id="138769069">
          <w:marLeft w:val="0"/>
          <w:marRight w:val="0"/>
          <w:marTop w:val="600"/>
          <w:marBottom w:val="0"/>
          <w:divBdr>
            <w:top w:val="none" w:sz="0" w:space="0" w:color="auto"/>
            <w:left w:val="none" w:sz="0" w:space="0" w:color="auto"/>
            <w:bottom w:val="none" w:sz="0" w:space="0" w:color="auto"/>
            <w:right w:val="none" w:sz="0" w:space="0" w:color="auto"/>
          </w:divBdr>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759152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950342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3242698">
      <w:bodyDiv w:val="1"/>
      <w:marLeft w:val="0"/>
      <w:marRight w:val="0"/>
      <w:marTop w:val="0"/>
      <w:marBottom w:val="0"/>
      <w:divBdr>
        <w:top w:val="none" w:sz="0" w:space="0" w:color="auto"/>
        <w:left w:val="none" w:sz="0" w:space="0" w:color="auto"/>
        <w:bottom w:val="none" w:sz="0" w:space="0" w:color="auto"/>
        <w:right w:val="none" w:sz="0" w:space="0" w:color="auto"/>
      </w:divBdr>
    </w:div>
    <w:div w:id="420873884">
      <w:bodyDiv w:val="1"/>
      <w:marLeft w:val="0"/>
      <w:marRight w:val="0"/>
      <w:marTop w:val="0"/>
      <w:marBottom w:val="0"/>
      <w:divBdr>
        <w:top w:val="none" w:sz="0" w:space="0" w:color="auto"/>
        <w:left w:val="none" w:sz="0" w:space="0" w:color="auto"/>
        <w:bottom w:val="none" w:sz="0" w:space="0" w:color="auto"/>
        <w:right w:val="none" w:sz="0" w:space="0" w:color="auto"/>
      </w:divBdr>
      <w:divsChild>
        <w:div w:id="898973760">
          <w:marLeft w:val="0"/>
          <w:marRight w:val="0"/>
          <w:marTop w:val="0"/>
          <w:marBottom w:val="0"/>
          <w:divBdr>
            <w:top w:val="none" w:sz="0" w:space="0" w:color="auto"/>
            <w:left w:val="none" w:sz="0" w:space="0" w:color="auto"/>
            <w:bottom w:val="none" w:sz="0" w:space="0" w:color="auto"/>
            <w:right w:val="none" w:sz="0" w:space="0" w:color="auto"/>
          </w:divBdr>
        </w:div>
        <w:div w:id="2136025765">
          <w:marLeft w:val="0"/>
          <w:marRight w:val="0"/>
          <w:marTop w:val="600"/>
          <w:marBottom w:val="0"/>
          <w:divBdr>
            <w:top w:val="none" w:sz="0" w:space="0" w:color="auto"/>
            <w:left w:val="none" w:sz="0" w:space="0" w:color="auto"/>
            <w:bottom w:val="none" w:sz="0" w:space="0" w:color="auto"/>
            <w:right w:val="none" w:sz="0" w:space="0" w:color="auto"/>
          </w:divBdr>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1807812">
      <w:bodyDiv w:val="1"/>
      <w:marLeft w:val="0"/>
      <w:marRight w:val="0"/>
      <w:marTop w:val="0"/>
      <w:marBottom w:val="0"/>
      <w:divBdr>
        <w:top w:val="none" w:sz="0" w:space="0" w:color="auto"/>
        <w:left w:val="none" w:sz="0" w:space="0" w:color="auto"/>
        <w:bottom w:val="none" w:sz="0" w:space="0" w:color="auto"/>
        <w:right w:val="none" w:sz="0" w:space="0" w:color="auto"/>
      </w:divBdr>
    </w:div>
    <w:div w:id="471482978">
      <w:bodyDiv w:val="1"/>
      <w:marLeft w:val="0"/>
      <w:marRight w:val="0"/>
      <w:marTop w:val="0"/>
      <w:marBottom w:val="0"/>
      <w:divBdr>
        <w:top w:val="none" w:sz="0" w:space="0" w:color="auto"/>
        <w:left w:val="none" w:sz="0" w:space="0" w:color="auto"/>
        <w:bottom w:val="none" w:sz="0" w:space="0" w:color="auto"/>
        <w:right w:val="none" w:sz="0" w:space="0" w:color="auto"/>
      </w:divBdr>
      <w:divsChild>
        <w:div w:id="631256762">
          <w:marLeft w:val="0"/>
          <w:marRight w:val="0"/>
          <w:marTop w:val="0"/>
          <w:marBottom w:val="0"/>
          <w:divBdr>
            <w:top w:val="none" w:sz="0" w:space="0" w:color="auto"/>
            <w:left w:val="none" w:sz="0" w:space="0" w:color="auto"/>
            <w:bottom w:val="none" w:sz="0" w:space="0" w:color="auto"/>
            <w:right w:val="none" w:sz="0" w:space="0" w:color="auto"/>
          </w:divBdr>
        </w:div>
        <w:div w:id="228199662">
          <w:marLeft w:val="0"/>
          <w:marRight w:val="0"/>
          <w:marTop w:val="600"/>
          <w:marBottom w:val="0"/>
          <w:divBdr>
            <w:top w:val="none" w:sz="0" w:space="0" w:color="auto"/>
            <w:left w:val="none" w:sz="0" w:space="0" w:color="auto"/>
            <w:bottom w:val="none" w:sz="0" w:space="0" w:color="auto"/>
            <w:right w:val="none" w:sz="0" w:space="0" w:color="auto"/>
          </w:divBdr>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0379186">
      <w:bodyDiv w:val="1"/>
      <w:marLeft w:val="0"/>
      <w:marRight w:val="0"/>
      <w:marTop w:val="0"/>
      <w:marBottom w:val="0"/>
      <w:divBdr>
        <w:top w:val="none" w:sz="0" w:space="0" w:color="auto"/>
        <w:left w:val="none" w:sz="0" w:space="0" w:color="auto"/>
        <w:bottom w:val="none" w:sz="0" w:space="0" w:color="auto"/>
        <w:right w:val="none" w:sz="0" w:space="0" w:color="auto"/>
      </w:divBdr>
      <w:divsChild>
        <w:div w:id="1163157807">
          <w:marLeft w:val="0"/>
          <w:marRight w:val="0"/>
          <w:marTop w:val="0"/>
          <w:marBottom w:val="0"/>
          <w:divBdr>
            <w:top w:val="none" w:sz="0" w:space="0" w:color="auto"/>
            <w:left w:val="none" w:sz="0" w:space="0" w:color="auto"/>
            <w:bottom w:val="none" w:sz="0" w:space="0" w:color="auto"/>
            <w:right w:val="none" w:sz="0" w:space="0" w:color="auto"/>
          </w:divBdr>
        </w:div>
        <w:div w:id="1647516148">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995618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008110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861299">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8241997">
      <w:bodyDiv w:val="1"/>
      <w:marLeft w:val="0"/>
      <w:marRight w:val="0"/>
      <w:marTop w:val="0"/>
      <w:marBottom w:val="0"/>
      <w:divBdr>
        <w:top w:val="none" w:sz="0" w:space="0" w:color="auto"/>
        <w:left w:val="none" w:sz="0" w:space="0" w:color="auto"/>
        <w:bottom w:val="none" w:sz="0" w:space="0" w:color="auto"/>
        <w:right w:val="none" w:sz="0" w:space="0" w:color="auto"/>
      </w:divBdr>
    </w:div>
    <w:div w:id="142333857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3723686">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819388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074925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4627931">
      <w:bodyDiv w:val="1"/>
      <w:marLeft w:val="0"/>
      <w:marRight w:val="0"/>
      <w:marTop w:val="0"/>
      <w:marBottom w:val="0"/>
      <w:divBdr>
        <w:top w:val="none" w:sz="0" w:space="0" w:color="auto"/>
        <w:left w:val="none" w:sz="0" w:space="0" w:color="auto"/>
        <w:bottom w:val="none" w:sz="0" w:space="0" w:color="auto"/>
        <w:right w:val="none" w:sz="0" w:space="0" w:color="auto"/>
      </w:divBdr>
    </w:div>
    <w:div w:id="1965846291">
      <w:bodyDiv w:val="1"/>
      <w:marLeft w:val="0"/>
      <w:marRight w:val="0"/>
      <w:marTop w:val="0"/>
      <w:marBottom w:val="0"/>
      <w:divBdr>
        <w:top w:val="none" w:sz="0" w:space="0" w:color="auto"/>
        <w:left w:val="none" w:sz="0" w:space="0" w:color="auto"/>
        <w:bottom w:val="none" w:sz="0" w:space="0" w:color="auto"/>
        <w:right w:val="none" w:sz="0" w:space="0" w:color="auto"/>
      </w:divBdr>
      <w:divsChild>
        <w:div w:id="193470704">
          <w:marLeft w:val="0"/>
          <w:marRight w:val="0"/>
          <w:marTop w:val="0"/>
          <w:marBottom w:val="0"/>
          <w:divBdr>
            <w:top w:val="none" w:sz="0" w:space="0" w:color="auto"/>
            <w:left w:val="none" w:sz="0" w:space="0" w:color="auto"/>
            <w:bottom w:val="none" w:sz="0" w:space="0" w:color="auto"/>
            <w:right w:val="none" w:sz="0" w:space="0" w:color="auto"/>
          </w:divBdr>
        </w:div>
        <w:div w:id="698235377">
          <w:marLeft w:val="0"/>
          <w:marRight w:val="0"/>
          <w:marTop w:val="600"/>
          <w:marBottom w:val="0"/>
          <w:divBdr>
            <w:top w:val="none" w:sz="0" w:space="0" w:color="auto"/>
            <w:left w:val="none" w:sz="0" w:space="0" w:color="auto"/>
            <w:bottom w:val="none" w:sz="0" w:space="0" w:color="auto"/>
            <w:right w:val="none" w:sz="0" w:space="0" w:color="auto"/>
          </w:divBdr>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0782222">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2019-08-01T14:08:00Z</dcterms:created>
  <dcterms:modified xsi:type="dcterms:W3CDTF">2019-08-01T14:08:00Z</dcterms:modified>
</cp:coreProperties>
</file>