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BC2D64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D64" w:rsidRPr="00BC2D64" w:rsidRDefault="009C23DB" w:rsidP="00BC2D64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BC2D64" w:rsidRPr="00BC2D64">
              <w:rPr>
                <w:b/>
                <w:bCs/>
              </w:rPr>
              <w:t>09520600</w:t>
            </w:r>
          </w:p>
          <w:p w:rsidR="009C23DB" w:rsidRDefault="009C23DB" w:rsidP="00BC2D64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BC2D64" w:rsidRPr="00BC2D64" w:rsidRDefault="00BC2D64" w:rsidP="00BC2D64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BC2D64">
              <w:rPr>
                <w:b/>
              </w:rPr>
              <w:t>Bio Hagebuttenpulver für Knorpelfunktion und Kollagenbildung. Das Pulver enthält alle wertvollen Fruchtbestandteile, Omega-3- und Omega-6-Fettsäuren sowie natürliches Vitamin C (313 mg / 100 g). Von Hand geerntet, schonend getrocknet.</w:t>
            </w:r>
          </w:p>
          <w:p w:rsidR="00BC2D64" w:rsidRPr="00BC2D64" w:rsidRDefault="009C23DB" w:rsidP="00BC2D64"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BC2D64" w:rsidRPr="00BC2D64">
              <w:rPr>
                <w:b/>
                <w:bCs/>
              </w:rPr>
              <w:t>Bio Hagebuttenpulver</w:t>
            </w:r>
            <w:r w:rsidR="00FB2599">
              <w:rPr>
                <w:b/>
              </w:rPr>
              <w:t xml:space="preserve"> von Raab Vitalfood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BC2D64" w:rsidRPr="00BC2D64">
              <w:t xml:space="preserve">Raab Bio Hagebuttenpulver enthält das Beste aus dem Fruchtfleisch und den Kernen der AP-4 Hagebutte. Diese hochwertige Sorte stammt aus den Hochlagen der chilenischen Anden. Ihre Früchte zeichnen sich durch ihren Gehalt an Omega- 3- und Omega-6-Fettsäuren sowie Vitamin C aus. Das Pulver enthält </w:t>
            </w:r>
            <w:proofErr w:type="spellStart"/>
            <w:r w:rsidR="00BC2D64" w:rsidRPr="00BC2D64">
              <w:t>Lycopin</w:t>
            </w:r>
            <w:proofErr w:type="spellEnd"/>
            <w:r w:rsidR="00BC2D64" w:rsidRPr="00BC2D64">
              <w:t>, ein sekundärer Pflanzenstoff (11400 µg pro 100g, 570 µg pro 5g).</w:t>
            </w:r>
            <w:r w:rsidR="00BC2D64">
              <w:br/>
            </w:r>
            <w:r w:rsidR="00BC2D64" w:rsidRPr="00BC2D64">
              <w:t>Die Ernte der Hagebutten-Früchte findet während des o</w:t>
            </w:r>
            <w:bookmarkStart w:id="0" w:name="_GoBack"/>
            <w:bookmarkEnd w:id="0"/>
            <w:r w:rsidR="00BC2D64" w:rsidRPr="00BC2D64">
              <w:t>ptimalen Reifegrads von Hand statt. Anschließend werden die Beeren schonend getrocknet.</w:t>
            </w:r>
            <w:r w:rsidR="00BC2D64">
              <w:br/>
            </w:r>
            <w:r w:rsidR="00BC2D64" w:rsidRPr="00BC2D64">
              <w:t>Vitamin C trägt zu einer normalen Kollagenbildung für eine normale Knorpelfunktion und zu einer normalen Funktion des Immunsystems bei.</w:t>
            </w:r>
          </w:p>
          <w:p w:rsidR="00FB2599" w:rsidRPr="00BC2D64" w:rsidRDefault="00FB2599" w:rsidP="00BC2D64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>
              <w:rPr>
                <w:b/>
              </w:rPr>
              <w:t>Raab Vitalfood – Nahrungsergänzung in Bioqualität seit 1989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  <w:r w:rsidR="00BC2D64">
              <w:rPr>
                <w:b/>
              </w:rPr>
              <w:br/>
            </w:r>
            <w:r w:rsidRPr="008707D0">
              <w:t>Im bayerischen Rohrbach an der Ilm entwickelt, produziert und vertreibt Raab Vitalfood pflanzliche Lebensmittel und Proteine sowie Superfoods und Nahrungsergänzungen in bester Bio Qualität – und das seit 28 Jahren. 2017 wurde das Sortiment um eine pflanzliche Sportlerserie erweitert. Diese ergänzt die bestehende Auswahl an pflanzlichen Proteinen und begleitet Hobby- und Leistungssportler gleichermaßen durch den Trainingsprozess.</w:t>
            </w:r>
          </w:p>
          <w:p w:rsidR="00BC2D64" w:rsidRPr="00BC2D64" w:rsidRDefault="009C23DB" w:rsidP="00BC2D64">
            <w:r>
              <w:rPr>
                <w:b/>
              </w:rPr>
              <w:t>&lt;h</w:t>
            </w:r>
            <w:r w:rsidR="00FB2599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</w:t>
            </w:r>
            <w:r w:rsidR="00FB2599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BF4108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BF4108" w:rsidRPr="00BF4108">
              <w:t>Für Vegetarier und Veganer geeignet</w:t>
            </w:r>
            <w:r w:rsidR="00244900">
              <w:br/>
            </w:r>
            <w:r w:rsidR="00244900">
              <w:rPr>
                <w:rFonts w:eastAsia="Times New Roman"/>
                <w:color w:val="000000"/>
              </w:rPr>
              <w:t>&lt;l</w:t>
            </w:r>
            <w:r w:rsidR="00BF4108">
              <w:rPr>
                <w:rFonts w:eastAsia="Times New Roman"/>
                <w:color w:val="000000"/>
                <w:lang w:eastAsia="de-DE"/>
              </w:rPr>
              <w:t xml:space="preserve">i&gt; </w:t>
            </w:r>
            <w:r w:rsidR="00BF4108" w:rsidRPr="00BF4108">
              <w:t xml:space="preserve">Gluten- und </w:t>
            </w:r>
            <w:proofErr w:type="spellStart"/>
            <w:r w:rsidR="00BF4108" w:rsidRPr="00BF4108">
              <w:t>laktosefre</w:t>
            </w:r>
            <w:r w:rsidR="00244900">
              <w:t>i</w:t>
            </w:r>
            <w:proofErr w:type="spellEnd"/>
            <w:r w:rsidR="00244900">
              <w:br/>
            </w:r>
            <w:r w:rsidR="00244900">
              <w:rPr>
                <w:rFonts w:eastAsia="Times New Roman"/>
                <w:color w:val="000000"/>
              </w:rPr>
              <w:t>&lt;l</w:t>
            </w:r>
            <w:r w:rsidR="00244900">
              <w:rPr>
                <w:rFonts w:eastAsia="Times New Roman"/>
                <w:color w:val="000000"/>
                <w:lang w:eastAsia="de-DE"/>
              </w:rPr>
              <w:t>i&gt;</w:t>
            </w:r>
            <w:r w:rsidR="00BC2D64">
              <w:rPr>
                <w:rFonts w:eastAsia="Times New Roman"/>
                <w:color w:val="000000"/>
                <w:lang w:eastAsia="de-DE"/>
              </w:rPr>
              <w:t xml:space="preserve"> </w:t>
            </w:r>
            <w:r w:rsidR="00BC2D64" w:rsidRPr="00BC2D64">
              <w:t>Bio-Kennzeichnung: DE-ÖKO-001 Chile-Landwirtschaft</w:t>
            </w:r>
            <w:r w:rsidR="00244900">
              <w:br/>
            </w:r>
            <w:r w:rsidR="0028422F"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</w:t>
            </w:r>
            <w:r w:rsidR="00244900">
              <w:rPr>
                <w:rFonts w:eastAsia="Times New Roman"/>
                <w:color w:val="000000"/>
                <w:lang w:eastAsia="de-DE"/>
              </w:rPr>
              <w:br/>
            </w:r>
            <w:r w:rsidR="00BC2D64" w:rsidRPr="00BC2D64">
              <w:t>Die oben genannten positiven Wirkungen treten bereits ab einem Verzehr von täglich 5 g Hagebuttenpulver ein. Eine abwechslungsreiche, ausgewogene Ernährung und eine gesunde Lebensweise sind von großer Bedeutung.</w:t>
            </w:r>
            <w:r w:rsidR="00BC2D64">
              <w:br/>
            </w:r>
            <w:r w:rsidR="00BC2D64" w:rsidRPr="00BC2D64">
              <w:t>Farbe und Geschmack können variieren, da es sich um ein Naturprodukt handelt, das jahreszeitlichen Schwankungen unterliegt. Kühl, trocken und gut verschlossen lagern. Füllhöhe technisch bedingt.</w:t>
            </w:r>
            <w:r w:rsidR="00BC2D64">
              <w:br/>
            </w:r>
            <w:r w:rsidR="00BC2D64" w:rsidRPr="00BC2D64">
              <w:t>Raab Vitalfood verwendet nur beste Rohstoffe und kontrolliert sämtliche Produkte auf Rückstände und den ausgelobten Nährstoffgehalt.</w:t>
            </w:r>
          </w:p>
          <w:p w:rsidR="00244900" w:rsidRPr="00244900" w:rsidRDefault="00440F23" w:rsidP="00BC2D64">
            <w:pPr>
              <w:rPr>
                <w:b/>
              </w:rPr>
            </w:pPr>
            <w:r>
              <w:rPr>
                <w:b/>
              </w:rPr>
              <w:t>&lt;h</w:t>
            </w:r>
            <w:r w:rsidR="00FB2599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FB2599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BC2D64">
              <w:t xml:space="preserve">Inhalt = </w:t>
            </w:r>
            <w:r w:rsidR="00BC2D64" w:rsidRPr="00BC2D64">
              <w:t>150 g</w:t>
            </w:r>
            <w:r w:rsidR="00BC2D64">
              <w:br/>
            </w:r>
            <w:r w:rsidR="00BC2D64" w:rsidRPr="00BC2D64">
              <w:t>Diese Verpackung enthält 30 Portionen.</w:t>
            </w:r>
          </w:p>
          <w:p w:rsidR="00BC2D64" w:rsidRPr="00BC2D64" w:rsidRDefault="00440F23" w:rsidP="00BC2D64">
            <w:r>
              <w:rPr>
                <w:b/>
              </w:rPr>
              <w:t>&lt;h</w:t>
            </w:r>
            <w:r w:rsidR="00FB2599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Zutaten &lt;/h</w:t>
            </w:r>
            <w:r w:rsidR="00FB2599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BC2D64" w:rsidRPr="00BC2D64">
              <w:t>100 % Hagebuttenpulver (aus kontrolliert biologischem Anbau; Hagebutten aus Chile).</w:t>
            </w:r>
          </w:p>
          <w:p w:rsidR="00BC2D64" w:rsidRDefault="00BC2D64" w:rsidP="00BC2D64">
            <w:pPr>
              <w:rPr>
                <w:b/>
              </w:rPr>
            </w:pPr>
          </w:p>
          <w:p w:rsidR="00BC2D64" w:rsidRDefault="00BC2D64" w:rsidP="00BC2D64">
            <w:pPr>
              <w:rPr>
                <w:b/>
              </w:rPr>
            </w:pPr>
          </w:p>
          <w:p w:rsidR="00BC2D64" w:rsidRPr="00BC2D64" w:rsidRDefault="00440F23" w:rsidP="00BC2D64">
            <w:pPr>
              <w:rPr>
                <w:bCs/>
              </w:rPr>
            </w:pPr>
            <w:r>
              <w:rPr>
                <w:b/>
              </w:rPr>
              <w:lastRenderedPageBreak/>
              <w:t>&lt;h</w:t>
            </w:r>
            <w:r w:rsidR="00FB2599">
              <w:rPr>
                <w:b/>
              </w:rPr>
              <w:t>7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</w:t>
            </w:r>
            <w:r w:rsidR="00FB2599">
              <w:rPr>
                <w:b/>
              </w:rPr>
              <w:t>7</w:t>
            </w:r>
            <w:r>
              <w:rPr>
                <w:b/>
              </w:rPr>
              <w:t>&gt;</w:t>
            </w:r>
            <w:r w:rsidR="00BC2D64">
              <w:rPr>
                <w:b/>
              </w:rPr>
              <w:br/>
            </w:r>
            <w:proofErr w:type="gramStart"/>
            <w:r w:rsidR="00BC2D64" w:rsidRPr="00BC2D64">
              <w:rPr>
                <w:bCs/>
              </w:rPr>
              <w:t>Täglich</w:t>
            </w:r>
            <w:proofErr w:type="gramEnd"/>
            <w:r w:rsidR="00BC2D64" w:rsidRPr="00BC2D64">
              <w:rPr>
                <w:bCs/>
              </w:rPr>
              <w:t xml:space="preserve"> ca. 1 leicht gehäuften TL (5 g) in </w:t>
            </w:r>
            <w:proofErr w:type="spellStart"/>
            <w:r w:rsidR="00BC2D64" w:rsidRPr="00BC2D64">
              <w:rPr>
                <w:bCs/>
              </w:rPr>
              <w:t>Smoothies</w:t>
            </w:r>
            <w:proofErr w:type="spellEnd"/>
            <w:r w:rsidR="00BC2D64" w:rsidRPr="00BC2D64">
              <w:rPr>
                <w:bCs/>
              </w:rPr>
              <w:t>, Fruchtsaft, Milch oder Joghurt einrühren bzw. in Müsli oder Süßspeisen untermischen.</w:t>
            </w:r>
          </w:p>
          <w:p w:rsidR="000318D7" w:rsidRPr="00B631B5" w:rsidRDefault="000318D7" w:rsidP="00BC2D64">
            <w:pPr>
              <w:rPr>
                <w:b/>
              </w:rPr>
            </w:pPr>
            <w:r>
              <w:rPr>
                <w:b/>
              </w:rPr>
              <w:t>&lt;h8&gt;</w:t>
            </w:r>
            <w:r w:rsidRPr="009C23DB">
              <w:t xml:space="preserve"> </w:t>
            </w:r>
            <w:r>
              <w:rPr>
                <w:b/>
              </w:rPr>
              <w:t>Nährwerte &lt;/h8&gt;</w:t>
            </w:r>
          </w:p>
          <w:tbl>
            <w:tblPr>
              <w:tblW w:w="0" w:type="auto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8"/>
              <w:gridCol w:w="1683"/>
              <w:gridCol w:w="1576"/>
            </w:tblGrid>
            <w:tr w:rsidR="00BC2D64" w:rsidRPr="00BC2D64" w:rsidTr="00BC2D64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BC2D64" w:rsidRPr="00BC2D64" w:rsidRDefault="00BC2D64" w:rsidP="00BC2D64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BC2D64">
                    <w:rPr>
                      <w:b/>
                      <w:bCs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BC2D64" w:rsidRPr="00BC2D64" w:rsidRDefault="00BC2D64" w:rsidP="00BC2D64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BC2D64">
                    <w:rPr>
                      <w:b/>
                      <w:bCs/>
                    </w:rPr>
                    <w:t>pro 100 g (NRV)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BC2D64" w:rsidRPr="00BC2D64" w:rsidRDefault="00BC2D64" w:rsidP="00BC2D64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BC2D64">
                    <w:rPr>
                      <w:b/>
                      <w:bCs/>
                    </w:rPr>
                    <w:t>pro 100 g (NRV)</w:t>
                  </w:r>
                </w:p>
              </w:tc>
            </w:tr>
            <w:tr w:rsidR="00BC2D64" w:rsidRPr="00BC2D64" w:rsidTr="00BC2D6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BC2D64" w:rsidRPr="00BC2D64" w:rsidRDefault="00BC2D64" w:rsidP="00BC2D64">
                  <w:pPr>
                    <w:framePr w:hSpace="141" w:wrap="around" w:vAnchor="text" w:hAnchor="margin" w:y="-767"/>
                  </w:pPr>
                  <w:r w:rsidRPr="00BC2D64">
                    <w:t>Energie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BC2D64" w:rsidRPr="00BC2D64" w:rsidRDefault="00BC2D64" w:rsidP="00BC2D64">
                  <w:pPr>
                    <w:framePr w:hSpace="141" w:wrap="around" w:vAnchor="text" w:hAnchor="margin" w:y="-767"/>
                  </w:pPr>
                  <w:r w:rsidRPr="00BC2D64">
                    <w:t xml:space="preserve">1145 </w:t>
                  </w:r>
                  <w:proofErr w:type="spellStart"/>
                  <w:r w:rsidRPr="00BC2D64">
                    <w:t>kj</w:t>
                  </w:r>
                  <w:proofErr w:type="spellEnd"/>
                  <w:r w:rsidRPr="00BC2D64">
                    <w:t xml:space="preserve"> / 277 kcal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BC2D64" w:rsidRPr="00BC2D64" w:rsidRDefault="00BC2D64" w:rsidP="00BC2D64">
                  <w:pPr>
                    <w:framePr w:hSpace="141" w:wrap="around" w:vAnchor="text" w:hAnchor="margin" w:y="-767"/>
                  </w:pPr>
                  <w:r w:rsidRPr="00BC2D64">
                    <w:t>45 kJ / 11 kcal</w:t>
                  </w:r>
                </w:p>
              </w:tc>
            </w:tr>
            <w:tr w:rsidR="00BC2D64" w:rsidRPr="00BC2D64" w:rsidTr="00BC2D6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BC2D64" w:rsidRPr="00BC2D64" w:rsidRDefault="00BC2D64" w:rsidP="00BC2D64">
                  <w:pPr>
                    <w:framePr w:hSpace="141" w:wrap="around" w:vAnchor="text" w:hAnchor="margin" w:y="-767"/>
                  </w:pPr>
                  <w:r w:rsidRPr="00BC2D64">
                    <w:t>Fett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BC2D64" w:rsidRPr="00BC2D64" w:rsidRDefault="00BC2D64" w:rsidP="00BC2D64">
                  <w:pPr>
                    <w:framePr w:hSpace="141" w:wrap="around" w:vAnchor="text" w:hAnchor="margin" w:y="-767"/>
                  </w:pPr>
                  <w:r w:rsidRPr="00BC2D64">
                    <w:t>5,0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BC2D64" w:rsidRPr="00BC2D64" w:rsidRDefault="00BC2D64" w:rsidP="00BC2D64">
                  <w:pPr>
                    <w:framePr w:hSpace="141" w:wrap="around" w:vAnchor="text" w:hAnchor="margin" w:y="-767"/>
                  </w:pPr>
                  <w:r w:rsidRPr="00BC2D64">
                    <w:t>&lt; 0,5 g</w:t>
                  </w:r>
                </w:p>
              </w:tc>
            </w:tr>
            <w:tr w:rsidR="00BC2D64" w:rsidRPr="00BC2D64" w:rsidTr="00BC2D6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BC2D64" w:rsidRPr="00BC2D64" w:rsidRDefault="00BC2D64" w:rsidP="00BC2D64">
                  <w:pPr>
                    <w:framePr w:hSpace="141" w:wrap="around" w:vAnchor="text" w:hAnchor="margin" w:y="-767"/>
                  </w:pPr>
                  <w:r w:rsidRPr="00BC2D64">
                    <w:t>- davon gesättigte 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BC2D64" w:rsidRPr="00BC2D64" w:rsidRDefault="00BC2D64" w:rsidP="00BC2D64">
                  <w:pPr>
                    <w:framePr w:hSpace="141" w:wrap="around" w:vAnchor="text" w:hAnchor="margin" w:y="-767"/>
                  </w:pPr>
                  <w:r w:rsidRPr="00BC2D64">
                    <w:t>0,3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BC2D64" w:rsidRPr="00BC2D64" w:rsidRDefault="00BC2D64" w:rsidP="00BC2D64">
                  <w:pPr>
                    <w:framePr w:hSpace="141" w:wrap="around" w:vAnchor="text" w:hAnchor="margin" w:y="-767"/>
                  </w:pPr>
                  <w:r w:rsidRPr="00BC2D64">
                    <w:t>&lt; 0,1 g</w:t>
                  </w:r>
                </w:p>
              </w:tc>
            </w:tr>
            <w:tr w:rsidR="00BC2D64" w:rsidRPr="00BC2D64" w:rsidTr="00BC2D6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BC2D64" w:rsidRPr="00BC2D64" w:rsidRDefault="00BC2D64" w:rsidP="00BC2D64">
                  <w:pPr>
                    <w:framePr w:hSpace="141" w:wrap="around" w:vAnchor="text" w:hAnchor="margin" w:y="-767"/>
                  </w:pPr>
                  <w:r w:rsidRPr="00BC2D64">
                    <w:t>- davon mehrfach ungesättigte 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BC2D64" w:rsidRPr="00BC2D64" w:rsidRDefault="00BC2D64" w:rsidP="00BC2D64">
                  <w:pPr>
                    <w:framePr w:hSpace="141" w:wrap="around" w:vAnchor="text" w:hAnchor="margin" w:y="-767"/>
                  </w:pPr>
                  <w:r w:rsidRPr="00BC2D64">
                    <w:t>3,7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BC2D64" w:rsidRPr="00BC2D64" w:rsidRDefault="00BC2D64" w:rsidP="00BC2D64">
                  <w:pPr>
                    <w:framePr w:hSpace="141" w:wrap="around" w:vAnchor="text" w:hAnchor="margin" w:y="-767"/>
                  </w:pPr>
                  <w:r w:rsidRPr="00BC2D64">
                    <w:t>0,2 g</w:t>
                  </w:r>
                </w:p>
              </w:tc>
            </w:tr>
            <w:tr w:rsidR="00BC2D64" w:rsidRPr="00BC2D64" w:rsidTr="00BC2D6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BC2D64" w:rsidRPr="00BC2D64" w:rsidRDefault="00BC2D64" w:rsidP="00BC2D64">
                  <w:pPr>
                    <w:framePr w:hSpace="141" w:wrap="around" w:vAnchor="text" w:hAnchor="margin" w:y="-767"/>
                  </w:pPr>
                  <w:r w:rsidRPr="00BC2D64">
                    <w:t>Kohlenhydrate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BC2D64" w:rsidRPr="00BC2D64" w:rsidRDefault="00BC2D64" w:rsidP="00BC2D64">
                  <w:pPr>
                    <w:framePr w:hSpace="141" w:wrap="around" w:vAnchor="text" w:hAnchor="margin" w:y="-767"/>
                  </w:pPr>
                  <w:r w:rsidRPr="00BC2D64">
                    <w:t>28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BC2D64" w:rsidRPr="00BC2D64" w:rsidRDefault="00BC2D64" w:rsidP="00BC2D64">
                  <w:pPr>
                    <w:framePr w:hSpace="141" w:wrap="around" w:vAnchor="text" w:hAnchor="margin" w:y="-767"/>
                  </w:pPr>
                  <w:r w:rsidRPr="00BC2D64">
                    <w:t>1,4 g</w:t>
                  </w:r>
                </w:p>
              </w:tc>
            </w:tr>
            <w:tr w:rsidR="00BC2D64" w:rsidRPr="00BC2D64" w:rsidTr="00BC2D6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BC2D64" w:rsidRPr="00BC2D64" w:rsidRDefault="00BC2D64" w:rsidP="00BC2D64">
                  <w:pPr>
                    <w:framePr w:hSpace="141" w:wrap="around" w:vAnchor="text" w:hAnchor="margin" w:y="-767"/>
                  </w:pPr>
                  <w:r w:rsidRPr="00BC2D64">
                    <w:t>- davon Zucker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BC2D64" w:rsidRPr="00BC2D64" w:rsidRDefault="00BC2D64" w:rsidP="00BC2D64">
                  <w:pPr>
                    <w:framePr w:hSpace="141" w:wrap="around" w:vAnchor="text" w:hAnchor="margin" w:y="-767"/>
                  </w:pPr>
                  <w:r w:rsidRPr="00BC2D64">
                    <w:t>15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BC2D64" w:rsidRPr="00BC2D64" w:rsidRDefault="00BC2D64" w:rsidP="00BC2D64">
                  <w:pPr>
                    <w:framePr w:hSpace="141" w:wrap="around" w:vAnchor="text" w:hAnchor="margin" w:y="-767"/>
                  </w:pPr>
                  <w:r w:rsidRPr="00BC2D64">
                    <w:t>0,8 g</w:t>
                  </w:r>
                </w:p>
              </w:tc>
            </w:tr>
            <w:tr w:rsidR="00BC2D64" w:rsidRPr="00BC2D64" w:rsidTr="00BC2D6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BC2D64" w:rsidRPr="00BC2D64" w:rsidRDefault="00BC2D64" w:rsidP="00BC2D64">
                  <w:pPr>
                    <w:framePr w:hSpace="141" w:wrap="around" w:vAnchor="text" w:hAnchor="margin" w:y="-767"/>
                  </w:pPr>
                  <w:r w:rsidRPr="00BC2D64">
                    <w:t>Ballaststoffe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BC2D64" w:rsidRPr="00BC2D64" w:rsidRDefault="00BC2D64" w:rsidP="00BC2D64">
                  <w:pPr>
                    <w:framePr w:hSpace="141" w:wrap="around" w:vAnchor="text" w:hAnchor="margin" w:y="-767"/>
                  </w:pPr>
                  <w:r w:rsidRPr="00BC2D64">
                    <w:t>52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BC2D64" w:rsidRPr="00BC2D64" w:rsidRDefault="00BC2D64" w:rsidP="00BC2D64">
                  <w:pPr>
                    <w:framePr w:hSpace="141" w:wrap="around" w:vAnchor="text" w:hAnchor="margin" w:y="-767"/>
                  </w:pPr>
                  <w:r w:rsidRPr="00BC2D64">
                    <w:t>2,6 g</w:t>
                  </w:r>
                </w:p>
              </w:tc>
            </w:tr>
            <w:tr w:rsidR="00BC2D64" w:rsidRPr="00BC2D64" w:rsidTr="00BC2D6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BC2D64" w:rsidRPr="00BC2D64" w:rsidRDefault="00BC2D64" w:rsidP="00BC2D64">
                  <w:pPr>
                    <w:framePr w:hSpace="141" w:wrap="around" w:vAnchor="text" w:hAnchor="margin" w:y="-767"/>
                  </w:pPr>
                  <w:r w:rsidRPr="00BC2D64">
                    <w:t>Eiweiß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BC2D64" w:rsidRPr="00BC2D64" w:rsidRDefault="00BC2D64" w:rsidP="00BC2D64">
                  <w:pPr>
                    <w:framePr w:hSpace="141" w:wrap="around" w:vAnchor="text" w:hAnchor="margin" w:y="-767"/>
                  </w:pPr>
                  <w:r w:rsidRPr="00BC2D64">
                    <w:t>4,0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BC2D64" w:rsidRPr="00BC2D64" w:rsidRDefault="00BC2D64" w:rsidP="00BC2D64">
                  <w:pPr>
                    <w:framePr w:hSpace="141" w:wrap="around" w:vAnchor="text" w:hAnchor="margin" w:y="-767"/>
                  </w:pPr>
                  <w:r w:rsidRPr="00BC2D64">
                    <w:t>&lt; 0,05 g</w:t>
                  </w:r>
                </w:p>
              </w:tc>
            </w:tr>
            <w:tr w:rsidR="00BC2D64" w:rsidRPr="00BC2D64" w:rsidTr="00BC2D6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BC2D64" w:rsidRPr="00BC2D64" w:rsidRDefault="00BC2D64" w:rsidP="00BC2D64">
                  <w:pPr>
                    <w:framePr w:hSpace="141" w:wrap="around" w:vAnchor="text" w:hAnchor="margin" w:y="-767"/>
                  </w:pPr>
                  <w:r w:rsidRPr="00BC2D64">
                    <w:t>Salz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BC2D64" w:rsidRPr="00BC2D64" w:rsidRDefault="00BC2D64" w:rsidP="00BC2D64">
                  <w:pPr>
                    <w:framePr w:hSpace="141" w:wrap="around" w:vAnchor="text" w:hAnchor="margin" w:y="-767"/>
                  </w:pPr>
                  <w:r w:rsidRPr="00BC2D64">
                    <w:t>0,03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BC2D64" w:rsidRPr="00BC2D64" w:rsidRDefault="00BC2D64" w:rsidP="00BC2D64">
                  <w:pPr>
                    <w:framePr w:hSpace="141" w:wrap="around" w:vAnchor="text" w:hAnchor="margin" w:y="-767"/>
                  </w:pPr>
                  <w:r w:rsidRPr="00BC2D64">
                    <w:t>&lt; 0,01 g</w:t>
                  </w:r>
                </w:p>
              </w:tc>
            </w:tr>
            <w:tr w:rsidR="00BC2D64" w:rsidRPr="00BC2D64" w:rsidTr="00BC2D6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BC2D64" w:rsidRPr="00BC2D64" w:rsidRDefault="00BC2D64" w:rsidP="00BC2D64">
                  <w:pPr>
                    <w:framePr w:hSpace="141" w:wrap="around" w:vAnchor="text" w:hAnchor="margin" w:y="-767"/>
                  </w:pPr>
                  <w:r w:rsidRPr="00BC2D64">
                    <w:t>Vitamin 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BC2D64" w:rsidRPr="00BC2D64" w:rsidRDefault="00BC2D64" w:rsidP="00BC2D64">
                  <w:pPr>
                    <w:framePr w:hSpace="141" w:wrap="around" w:vAnchor="text" w:hAnchor="margin" w:y="-767"/>
                  </w:pPr>
                  <w:r w:rsidRPr="00BC2D64">
                    <w:t>313 mg (391 %)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BC2D64" w:rsidRPr="00BC2D64" w:rsidRDefault="00BC2D64" w:rsidP="00BC2D64">
                  <w:pPr>
                    <w:framePr w:hSpace="141" w:wrap="around" w:vAnchor="text" w:hAnchor="margin" w:y="-767"/>
                  </w:pPr>
                  <w:r w:rsidRPr="00BC2D64">
                    <w:t>16 mg (20%)</w:t>
                  </w:r>
                </w:p>
              </w:tc>
            </w:tr>
            <w:tr w:rsidR="00BC2D64" w:rsidRPr="00BC2D64" w:rsidTr="00BC2D6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BC2D64" w:rsidRPr="00BC2D64" w:rsidRDefault="00BC2D64" w:rsidP="00BC2D64">
                  <w:pPr>
                    <w:framePr w:hSpace="141" w:wrap="around" w:vAnchor="text" w:hAnchor="margin" w:y="-767"/>
                  </w:pPr>
                  <w:r w:rsidRPr="00BC2D64">
                    <w:t>Omega-3- 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BC2D64" w:rsidRPr="00BC2D64" w:rsidRDefault="00BC2D64" w:rsidP="00BC2D64">
                  <w:pPr>
                    <w:framePr w:hSpace="141" w:wrap="around" w:vAnchor="text" w:hAnchor="margin" w:y="-767"/>
                  </w:pPr>
                  <w:r w:rsidRPr="00BC2D64">
                    <w:t>1,6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BC2D64" w:rsidRPr="00BC2D64" w:rsidRDefault="00BC2D64" w:rsidP="00BC2D64">
                  <w:pPr>
                    <w:framePr w:hSpace="141" w:wrap="around" w:vAnchor="text" w:hAnchor="margin" w:y="-767"/>
                  </w:pPr>
                  <w:r w:rsidRPr="00BC2D64">
                    <w:t>0,1 g</w:t>
                  </w:r>
                </w:p>
              </w:tc>
            </w:tr>
            <w:tr w:rsidR="00BC2D64" w:rsidRPr="00BC2D64" w:rsidTr="00BC2D6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BC2D64" w:rsidRPr="00BC2D64" w:rsidRDefault="00BC2D64" w:rsidP="00BC2D64">
                  <w:pPr>
                    <w:framePr w:hSpace="141" w:wrap="around" w:vAnchor="text" w:hAnchor="margin" w:y="-767"/>
                  </w:pPr>
                  <w:r w:rsidRPr="00BC2D64">
                    <w:t>Omega- 6-Fettsäuren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BC2D64" w:rsidRPr="00BC2D64" w:rsidRDefault="00BC2D64" w:rsidP="00BC2D64">
                  <w:pPr>
                    <w:framePr w:hSpace="141" w:wrap="around" w:vAnchor="text" w:hAnchor="margin" w:y="-767"/>
                  </w:pPr>
                  <w:r w:rsidRPr="00BC2D64">
                    <w:t>2,1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BC2D64" w:rsidRPr="00BC2D64" w:rsidRDefault="00BC2D64" w:rsidP="00BC2D64">
                  <w:pPr>
                    <w:framePr w:hSpace="141" w:wrap="around" w:vAnchor="text" w:hAnchor="margin" w:y="-767"/>
                  </w:pPr>
                  <w:r w:rsidRPr="00BC2D64">
                    <w:t>0,1 g</w:t>
                  </w:r>
                </w:p>
              </w:tc>
            </w:tr>
            <w:tr w:rsidR="00BC2D64" w:rsidRPr="00BC2D64" w:rsidTr="00BC2D6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BC2D64" w:rsidRPr="00BC2D64" w:rsidRDefault="00BC2D64" w:rsidP="00BC2D64">
                  <w:pPr>
                    <w:framePr w:hSpace="141" w:wrap="around" w:vAnchor="text" w:hAnchor="margin" w:y="-767"/>
                  </w:pPr>
                  <w:r w:rsidRPr="00BC2D64">
                    <w:lastRenderedPageBreak/>
                    <w:t>* entspricht einer Portion / NRV: Prozent der Nährstoffbezugswerte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BC2D64" w:rsidRPr="00BC2D64" w:rsidRDefault="00BC2D64" w:rsidP="00BC2D64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BC2D64" w:rsidRPr="00BC2D64" w:rsidRDefault="00BC2D64" w:rsidP="00BC2D64">
                  <w:pPr>
                    <w:framePr w:hSpace="141" w:wrap="around" w:vAnchor="text" w:hAnchor="margin" w:y="-767"/>
                  </w:pPr>
                </w:p>
              </w:tc>
            </w:tr>
          </w:tbl>
          <w:p w:rsidR="000318D7" w:rsidRDefault="000318D7" w:rsidP="00BC2D64"/>
          <w:p w:rsidR="009C23DB" w:rsidRPr="009C23DB" w:rsidRDefault="009C23DB" w:rsidP="00BC2D64">
            <w:pPr>
              <w:pStyle w:val="StandardWeb"/>
              <w:rPr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BC2D64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8611A"/>
    <w:rsid w:val="001E3E53"/>
    <w:rsid w:val="00233710"/>
    <w:rsid w:val="00244900"/>
    <w:rsid w:val="00261230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12593"/>
    <w:rsid w:val="00734A4C"/>
    <w:rsid w:val="00896F23"/>
    <w:rsid w:val="009335FF"/>
    <w:rsid w:val="009A24DE"/>
    <w:rsid w:val="009C23DB"/>
    <w:rsid w:val="00A85D46"/>
    <w:rsid w:val="00BC2D64"/>
    <w:rsid w:val="00BF4108"/>
    <w:rsid w:val="00C2795A"/>
    <w:rsid w:val="00C54B46"/>
    <w:rsid w:val="00CE59CF"/>
    <w:rsid w:val="00CF625B"/>
    <w:rsid w:val="00D26DC6"/>
    <w:rsid w:val="00DC31CE"/>
    <w:rsid w:val="00DF0D38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DE18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2019-08-23T08:43:00Z</dcterms:created>
  <dcterms:modified xsi:type="dcterms:W3CDTF">2019-08-23T08:43:00Z</dcterms:modified>
</cp:coreProperties>
</file>