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AE7AF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18A" w:rsidRPr="0085018A" w:rsidRDefault="009C23DB" w:rsidP="0085018A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85018A" w:rsidRPr="0085018A">
              <w:rPr>
                <w:b/>
                <w:bCs/>
              </w:rPr>
              <w:t>04401753</w:t>
            </w:r>
          </w:p>
          <w:p w:rsidR="009C23DB" w:rsidRPr="00CE2A85" w:rsidRDefault="009C23DB" w:rsidP="00AE7AF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85018A" w:rsidRPr="0085018A" w:rsidRDefault="009C23DB" w:rsidP="0085018A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85018A" w:rsidRPr="0085018A">
              <w:rPr>
                <w:b/>
              </w:rPr>
              <w:t>Grüner Tee wird bevorzugt in Japan und China wegen seiner Magenfreundlichkeit getrunken.</w:t>
            </w:r>
          </w:p>
          <w:p w:rsidR="0085018A" w:rsidRPr="0085018A" w:rsidRDefault="009C23DB" w:rsidP="0085018A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85018A">
              <w:rPr>
                <w:b/>
                <w:bCs/>
              </w:rPr>
              <w:t>Grüner Tee</w:t>
            </w:r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85018A" w:rsidRPr="0085018A">
              <w:t>Das geerntete Teeblatt wird nicht fermentiert, sondern sofort über einem Wasserbad aufgeschlossen, dann kurz in kaltem Wasser abgeschreckt und sofort getrocknet. Dadurch bleiben kostbare Inhaltsstoffe fast unbeschadet erhalten.</w:t>
            </w:r>
          </w:p>
          <w:p w:rsidR="00172306" w:rsidRDefault="009C23DB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18A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85018A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85018A" w:rsidRPr="0085018A">
              <w:t>Hergestellt</w:t>
            </w:r>
            <w:proofErr w:type="gramEnd"/>
            <w:r w:rsidR="0085018A" w:rsidRPr="0085018A">
              <w:t xml:space="preserve"> in Deutschland</w:t>
            </w:r>
          </w:p>
          <w:p w:rsidR="0085018A" w:rsidRPr="00CE2A85" w:rsidRDefault="0085018A" w:rsidP="00AE7AF2">
            <w:pPr>
              <w:pStyle w:val="KeinLeerraum"/>
              <w:spacing w:line="276" w:lineRule="auto"/>
              <w:rPr>
                <w:b/>
              </w:rPr>
            </w:pPr>
          </w:p>
          <w:p w:rsidR="0085018A" w:rsidRPr="0085018A" w:rsidRDefault="00440F23" w:rsidP="0085018A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18A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85018A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85018A" w:rsidRPr="0085018A">
              <w:t>Inhalt = 20 Filterbeutel</w:t>
            </w:r>
          </w:p>
          <w:p w:rsidR="00172306" w:rsidRPr="00172306" w:rsidRDefault="00172306" w:rsidP="00AE7AF2">
            <w:pPr>
              <w:pStyle w:val="KeinLeerraum"/>
              <w:spacing w:line="276" w:lineRule="auto"/>
            </w:pPr>
          </w:p>
          <w:p w:rsidR="0085018A" w:rsidRPr="0085018A" w:rsidRDefault="00440F23" w:rsidP="0085018A">
            <w:r w:rsidRPr="00FD107C">
              <w:rPr>
                <w:b/>
              </w:rPr>
              <w:t>&lt;h</w:t>
            </w:r>
            <w:r w:rsidR="0085018A">
              <w:rPr>
                <w:b/>
              </w:rPr>
              <w:t>5</w:t>
            </w:r>
            <w:r w:rsidRPr="00FD107C">
              <w:rPr>
                <w:b/>
              </w:rPr>
              <w:t>&gt;</w:t>
            </w:r>
            <w:r w:rsidRPr="00FD107C">
              <w:t xml:space="preserve"> </w:t>
            </w:r>
            <w:r w:rsidR="0085018A">
              <w:rPr>
                <w:b/>
                <w:bCs/>
              </w:rPr>
              <w:t>Zutaten</w:t>
            </w:r>
            <w:r w:rsidRPr="00FD107C">
              <w:rPr>
                <w:b/>
              </w:rPr>
              <w:t xml:space="preserve"> &lt;/h</w:t>
            </w:r>
            <w:r w:rsidR="0085018A">
              <w:rPr>
                <w:b/>
              </w:rPr>
              <w:t>5</w:t>
            </w:r>
            <w:r w:rsidRPr="00FD107C">
              <w:rPr>
                <w:b/>
              </w:rPr>
              <w:t>&gt;</w:t>
            </w:r>
            <w:r w:rsidR="00172306" w:rsidRPr="00FD107C">
              <w:rPr>
                <w:b/>
              </w:rPr>
              <w:br/>
            </w:r>
            <w:r w:rsidR="0085018A" w:rsidRPr="0085018A">
              <w:t>Grüner Tee.</w:t>
            </w:r>
          </w:p>
          <w:p w:rsidR="0085018A" w:rsidRPr="0085018A" w:rsidRDefault="00440F23" w:rsidP="0085018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85018A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85018A">
              <w:rPr>
                <w:b/>
              </w:rPr>
              <w:t>Zubereitung</w:t>
            </w:r>
            <w:r w:rsidRPr="00CE2A85">
              <w:rPr>
                <w:b/>
              </w:rPr>
              <w:t xml:space="preserve"> &lt;/h</w:t>
            </w:r>
            <w:r w:rsidR="0085018A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85018A" w:rsidRPr="0085018A">
              <w:rPr>
                <w:rFonts w:asciiTheme="minorHAnsi" w:hAnsiTheme="minorHAnsi" w:cstheme="minorHAnsi"/>
                <w:color w:val="000000" w:themeColor="text1"/>
              </w:rPr>
              <w:t xml:space="preserve">Nach dem Sieden das Teewasser mit einem Schuss stillem Mineralwasser auf etwa 70 – 80°C herunterkühlen und den Tee übergießen. </w:t>
            </w:r>
            <w:proofErr w:type="spellStart"/>
            <w:r w:rsidR="0085018A" w:rsidRPr="0085018A">
              <w:rPr>
                <w:rFonts w:asciiTheme="minorHAnsi" w:hAnsiTheme="minorHAnsi" w:cstheme="minorHAnsi"/>
                <w:color w:val="000000" w:themeColor="text1"/>
              </w:rPr>
              <w:t>Ziehzeit</w:t>
            </w:r>
            <w:proofErr w:type="spellEnd"/>
            <w:r w:rsidR="0085018A" w:rsidRPr="0085018A">
              <w:rPr>
                <w:rFonts w:asciiTheme="minorHAnsi" w:hAnsiTheme="minorHAnsi" w:cstheme="minorHAnsi"/>
                <w:color w:val="000000" w:themeColor="text1"/>
              </w:rPr>
              <w:t xml:space="preserve"> ca. 1 – 3 Min., anregend, belebend oder 3 Min. und länger entspan</w:t>
            </w:r>
            <w:bookmarkStart w:id="0" w:name="_GoBack"/>
            <w:bookmarkEnd w:id="0"/>
            <w:r w:rsidR="0085018A" w:rsidRPr="0085018A">
              <w:rPr>
                <w:rFonts w:asciiTheme="minorHAnsi" w:hAnsiTheme="minorHAnsi" w:cstheme="minorHAnsi"/>
                <w:color w:val="000000" w:themeColor="text1"/>
              </w:rPr>
              <w:t>nend.</w:t>
            </w:r>
          </w:p>
          <w:p w:rsidR="0085018A" w:rsidRPr="0085018A" w:rsidRDefault="0085018A" w:rsidP="0085018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5018A">
              <w:rPr>
                <w:rFonts w:asciiTheme="minorHAnsi" w:hAnsiTheme="minorHAnsi" w:cstheme="minorHAnsi"/>
                <w:color w:val="000000" w:themeColor="text1"/>
              </w:rPr>
              <w:t>1 Teebeutel ist ausreichend für 1 – 2 Tassen.</w:t>
            </w:r>
          </w:p>
          <w:p w:rsidR="00FD107C" w:rsidRPr="00FD107C" w:rsidRDefault="00FD107C" w:rsidP="00FD107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85018A" w:rsidRDefault="00172306" w:rsidP="00AE7AF2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5018A" w:rsidRDefault="009C23DB" w:rsidP="00AE7AF2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85018A" w:rsidRDefault="00151D42" w:rsidP="009335FF">
      <w:pPr>
        <w:pStyle w:val="KeinLeerraum"/>
      </w:pPr>
    </w:p>
    <w:p w:rsidR="0018611A" w:rsidRPr="0085018A" w:rsidRDefault="0018611A" w:rsidP="000B663A">
      <w:pPr>
        <w:pStyle w:val="KeinLeerraum"/>
      </w:pPr>
    </w:p>
    <w:sectPr w:rsidR="0018611A" w:rsidRPr="0085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5018A"/>
    <w:rsid w:val="00896F23"/>
    <w:rsid w:val="009335FF"/>
    <w:rsid w:val="009A24DE"/>
    <w:rsid w:val="009A78A8"/>
    <w:rsid w:val="009C23DB"/>
    <w:rsid w:val="00A85D46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366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2019-11-01T16:09:00Z</dcterms:created>
  <dcterms:modified xsi:type="dcterms:W3CDTF">2019-11-01T16:09:00Z</dcterms:modified>
</cp:coreProperties>
</file>