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rsidTr="009C23DB">
        <w:trPr>
          <w:trHeight w:val="300"/>
        </w:trPr>
        <w:tc>
          <w:tcPr>
            <w:tcW w:w="9436" w:type="dxa"/>
            <w:gridSpan w:val="2"/>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376873" w:rsidRDefault="009C23DB" w:rsidP="009C23DB">
            <w:pPr>
              <w:rPr>
                <w:b/>
                <w:bCs/>
              </w:rPr>
            </w:pPr>
            <w:r>
              <w:rPr>
                <w:b/>
                <w:i/>
              </w:rPr>
              <w:t>PZN:</w:t>
            </w:r>
            <w:r>
              <w:rPr>
                <w:b/>
                <w:i/>
              </w:rPr>
              <w:br/>
            </w:r>
            <w:r w:rsidR="00376873" w:rsidRPr="00376873">
              <w:rPr>
                <w:b/>
                <w:bCs/>
              </w:rPr>
              <w:t>034 345 02</w:t>
            </w:r>
          </w:p>
          <w:p w:rsidR="009C23DB" w:rsidRDefault="009C23DB" w:rsidP="009C23DB">
            <w:pPr>
              <w:rPr>
                <w:b/>
                <w:i/>
              </w:rPr>
            </w:pPr>
            <w:proofErr w:type="spellStart"/>
            <w:r>
              <w:rPr>
                <w:b/>
                <w:i/>
              </w:rPr>
              <w:t>USP’s</w:t>
            </w:r>
            <w:proofErr w:type="spellEnd"/>
            <w:r>
              <w:rPr>
                <w:b/>
                <w:i/>
              </w:rPr>
              <w:t>:</w:t>
            </w:r>
          </w:p>
          <w:p w:rsidR="009C23DB" w:rsidRDefault="00376873" w:rsidP="00376873">
            <w:pPr>
              <w:pStyle w:val="KeinLeerraum"/>
              <w:rPr>
                <w:b/>
              </w:rPr>
            </w:pPr>
            <w:r w:rsidRPr="00376873">
              <w:rPr>
                <w:b/>
              </w:rPr>
              <w:t xml:space="preserve">- </w:t>
            </w:r>
            <w:proofErr w:type="spellStart"/>
            <w:r w:rsidRPr="00376873">
              <w:rPr>
                <w:b/>
              </w:rPr>
              <w:t>Glucosamin</w:t>
            </w:r>
            <w:proofErr w:type="spellEnd"/>
            <w:r w:rsidRPr="00376873">
              <w:rPr>
                <w:b/>
              </w:rPr>
              <w:t xml:space="preserve"> und </w:t>
            </w:r>
            <w:proofErr w:type="spellStart"/>
            <w:r w:rsidRPr="00376873">
              <w:rPr>
                <w:b/>
              </w:rPr>
              <w:t>Chondroitin</w:t>
            </w:r>
            <w:proofErr w:type="spellEnd"/>
            <w:r w:rsidRPr="00376873">
              <w:rPr>
                <w:b/>
              </w:rPr>
              <w:t xml:space="preserve"> sind die</w:t>
            </w:r>
            <w:r>
              <w:rPr>
                <w:b/>
              </w:rPr>
              <w:t xml:space="preserve"> </w:t>
            </w:r>
            <w:r w:rsidRPr="00376873">
              <w:rPr>
                <w:b/>
              </w:rPr>
              <w:t>Bausteine des Bindegewebes. Sie helfen dem Körper die Knorpelmasse zu regenerieren und aufzubauen.</w:t>
            </w:r>
          </w:p>
          <w:p w:rsidR="00376873" w:rsidRPr="00376873" w:rsidRDefault="00376873" w:rsidP="00376873">
            <w:pPr>
              <w:pStyle w:val="KeinLeerraum"/>
              <w:rPr>
                <w:b/>
              </w:rPr>
            </w:pPr>
          </w:p>
          <w:p w:rsidR="00376873" w:rsidRDefault="009C23DB" w:rsidP="00376873">
            <w:pPr>
              <w:spacing w:line="240" w:lineRule="auto"/>
            </w:pPr>
            <w:r>
              <w:rPr>
                <w:b/>
              </w:rPr>
              <w:t>&lt;h2&gt;</w:t>
            </w:r>
            <w:r w:rsidR="00896F23">
              <w:rPr>
                <w:b/>
              </w:rPr>
              <w:t xml:space="preserve"> </w:t>
            </w:r>
            <w:proofErr w:type="spellStart"/>
            <w:r w:rsidR="00376873" w:rsidRPr="00376873">
              <w:rPr>
                <w:b/>
              </w:rPr>
              <w:t>Glucosamin-Chondroitin</w:t>
            </w:r>
            <w:proofErr w:type="spellEnd"/>
            <w:r w:rsidR="00376873">
              <w:rPr>
                <w:b/>
              </w:rPr>
              <w:t xml:space="preserve"> Kapseln </w:t>
            </w:r>
            <w:r>
              <w:rPr>
                <w:b/>
              </w:rPr>
              <w:t xml:space="preserve">von </w:t>
            </w:r>
            <w:proofErr w:type="spellStart"/>
            <w:r>
              <w:rPr>
                <w:b/>
              </w:rPr>
              <w:t>Allpharm</w:t>
            </w:r>
            <w:proofErr w:type="spellEnd"/>
            <w:r>
              <w:rPr>
                <w:b/>
              </w:rPr>
              <w:t xml:space="preserve"> Premium &lt;/h2&gt;</w:t>
            </w:r>
            <w:r>
              <w:rPr>
                <w:b/>
              </w:rPr>
              <w:br/>
            </w:r>
            <w:proofErr w:type="spellStart"/>
            <w:r w:rsidR="00376873" w:rsidRPr="00376873">
              <w:t>Glucosamin</w:t>
            </w:r>
            <w:proofErr w:type="spellEnd"/>
            <w:r w:rsidR="00376873" w:rsidRPr="00376873">
              <w:t xml:space="preserve"> ist ein wesentlicher Bestandteil des Knorpels. Durch die Einnahme von </w:t>
            </w:r>
            <w:proofErr w:type="spellStart"/>
            <w:r w:rsidR="00376873" w:rsidRPr="00376873">
              <w:t>Glucosamin</w:t>
            </w:r>
            <w:proofErr w:type="spellEnd"/>
            <w:r w:rsidR="00376873" w:rsidRPr="00376873">
              <w:t>-</w:t>
            </w:r>
            <w:proofErr w:type="spellStart"/>
            <w:r w:rsidR="00376873" w:rsidRPr="00376873">
              <w:t>Chondroitin</w:t>
            </w:r>
            <w:proofErr w:type="spellEnd"/>
            <w:r w:rsidR="00376873" w:rsidRPr="00376873">
              <w:t>-Kapseln kann nicht nur die Beweglichkeit verbessert, sondern auch die Heilung von Entzündungsprozessen beschleunigt werden.</w:t>
            </w:r>
          </w:p>
          <w:p w:rsidR="009C23DB" w:rsidRPr="00376873" w:rsidRDefault="009C23DB" w:rsidP="00376873">
            <w:pPr>
              <w:spacing w:line="240" w:lineRule="auto"/>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&lt;li&gt;</w:t>
            </w:r>
            <w:r w:rsidR="00376873">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rsidR="009C23DB" w:rsidRDefault="004B3D1C" w:rsidP="009C23DB">
            <w:pPr>
              <w:pStyle w:val="KeinLeerraum"/>
            </w:pPr>
            <w:r>
              <w:rPr>
                <w:rFonts w:eastAsia="Times New Roman"/>
                <w:color w:val="000000"/>
                <w:lang w:eastAsia="de-DE"/>
              </w:rPr>
              <w:t xml:space="preserve">&lt;li&gt; </w:t>
            </w:r>
            <w:r w:rsidR="009C23DB" w:rsidRPr="009C23DB">
              <w:t xml:space="preserve">Gluten- und </w:t>
            </w:r>
            <w:proofErr w:type="spellStart"/>
            <w:r w:rsidR="009C23DB" w:rsidRPr="009C23DB">
              <w:t>laktosefrei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376873" w:rsidRPr="00376873" w:rsidRDefault="00376873" w:rsidP="00376873">
            <w:r w:rsidRPr="00376873">
              <w:t>120 Kapseln = 84,72 g</w:t>
            </w:r>
          </w:p>
          <w:p w:rsidR="00440F23" w:rsidRDefault="00440F23" w:rsidP="00440F23">
            <w:pPr>
              <w:rPr>
                <w:b/>
              </w:rPr>
            </w:pPr>
            <w:r>
              <w:rPr>
                <w:b/>
              </w:rPr>
              <w:t>&lt;h6&gt;</w:t>
            </w:r>
            <w:r w:rsidRPr="009C23DB">
              <w:t xml:space="preserve"> </w:t>
            </w:r>
            <w:r>
              <w:rPr>
                <w:b/>
              </w:rPr>
              <w:t>Zutaten &lt;/h6&gt;</w:t>
            </w:r>
          </w:p>
          <w:p w:rsidR="00376873" w:rsidRPr="00376873" w:rsidRDefault="00376873" w:rsidP="00376873">
            <w:pPr>
              <w:spacing w:line="240" w:lineRule="auto"/>
            </w:pPr>
            <w:r w:rsidRPr="00376873">
              <w:t>D-</w:t>
            </w:r>
            <w:proofErr w:type="spellStart"/>
            <w:r w:rsidRPr="00376873">
              <w:t>Glucosamin</w:t>
            </w:r>
            <w:proofErr w:type="spellEnd"/>
            <w:r w:rsidRPr="00376873">
              <w:t xml:space="preserve"> Natrium Sulfat, </w:t>
            </w:r>
            <w:proofErr w:type="spellStart"/>
            <w:r w:rsidRPr="00376873">
              <w:t>Chondroitin</w:t>
            </w:r>
            <w:proofErr w:type="spellEnd"/>
            <w:r w:rsidRPr="00376873">
              <w:t xml:space="preserve"> Natrium Sulfat, Gelatine (Kapselhülle), Trennmittel Magnesiumsalze der Speisefettsäuren, Farbstoff Titandioxid.</w:t>
            </w:r>
          </w:p>
          <w:p w:rsidR="00376873" w:rsidRDefault="00376873" w:rsidP="00376873">
            <w:pPr>
              <w:spacing w:line="240" w:lineRule="auto"/>
            </w:pPr>
            <w:r w:rsidRPr="00376873">
              <w:t>Enthält Bestandteile von Krusten-/Krebstieren.</w:t>
            </w:r>
          </w:p>
          <w:p w:rsidR="00440F23" w:rsidRPr="00376873" w:rsidRDefault="00440F23" w:rsidP="00376873">
            <w:pPr>
              <w:spacing w:line="240" w:lineRule="auto"/>
            </w:pPr>
            <w:r>
              <w:rPr>
                <w:b/>
              </w:rPr>
              <w:t>&lt;h7&gt;</w:t>
            </w:r>
            <w:r w:rsidRPr="009C23DB">
              <w:t xml:space="preserve"> </w:t>
            </w:r>
            <w:r w:rsidRPr="00440F23">
              <w:rPr>
                <w:b/>
              </w:rPr>
              <w:t>Verzehrempfehlung</w:t>
            </w:r>
            <w:r>
              <w:rPr>
                <w:b/>
              </w:rPr>
              <w:t xml:space="preserve"> &lt;/h7&gt;</w:t>
            </w:r>
          </w:p>
          <w:p w:rsidR="00376873" w:rsidRPr="00376873" w:rsidRDefault="00376873" w:rsidP="00376873">
            <w:r w:rsidRPr="00376873">
              <w:t>2-3 x täglich 1 Kapsel mit reichlich Wasser unzerkaut verzehren.</w:t>
            </w:r>
          </w:p>
          <w:p w:rsidR="00440F23" w:rsidRDefault="00440F23" w:rsidP="00440F23">
            <w:pPr>
              <w:rPr>
                <w:b/>
              </w:rPr>
            </w:pPr>
            <w:r>
              <w:rPr>
                <w:b/>
              </w:rPr>
              <w:t>&lt;h8&gt;</w:t>
            </w:r>
            <w:r w:rsidRPr="009C23DB">
              <w:t xml:space="preserve"> </w:t>
            </w:r>
            <w:r>
              <w:rPr>
                <w:b/>
              </w:rPr>
              <w:t>1 Kapsel enthält &lt;/h8&gt;</w:t>
            </w:r>
          </w:p>
          <w:p w:rsidR="00440F23" w:rsidRDefault="00376873" w:rsidP="00440F23">
            <w:r w:rsidRPr="00376873">
              <w:t>300</w:t>
            </w:r>
            <w:r>
              <w:t xml:space="preserve"> </w:t>
            </w:r>
            <w:r w:rsidRPr="00376873">
              <w:t xml:space="preserve">mg </w:t>
            </w:r>
            <w:proofErr w:type="spellStart"/>
            <w:r w:rsidRPr="00376873">
              <w:t>Glucosamin</w:t>
            </w:r>
            <w:proofErr w:type="spellEnd"/>
            <w:r w:rsidRPr="00376873">
              <w:t>, 300</w:t>
            </w:r>
            <w:r>
              <w:t xml:space="preserve"> </w:t>
            </w:r>
            <w:r w:rsidRPr="00376873">
              <w:t xml:space="preserve">mg </w:t>
            </w:r>
            <w:proofErr w:type="spellStart"/>
            <w:r w:rsidRPr="00376873">
              <w:t>Chondroitin</w:t>
            </w:r>
            <w:proofErr w:type="spellEnd"/>
            <w:r w:rsidRPr="00376873">
              <w:t>.</w:t>
            </w:r>
          </w:p>
          <w:p w:rsidR="00440F23" w:rsidRDefault="00440F23" w:rsidP="00440F23">
            <w:pPr>
              <w:rPr>
                <w:b/>
              </w:rPr>
            </w:pPr>
            <w:r>
              <w:rPr>
                <w:b/>
              </w:rPr>
              <w:t>&lt;h9&gt;</w:t>
            </w:r>
            <w:r w:rsidRPr="009C23DB">
              <w:t xml:space="preserve"> </w:t>
            </w:r>
            <w:r w:rsidR="00376873">
              <w:rPr>
                <w:b/>
              </w:rPr>
              <w:t>Referenzmenge</w:t>
            </w:r>
            <w:r w:rsidRPr="00440F23">
              <w:rPr>
                <w:b/>
              </w:rPr>
              <w:t xml:space="preserve"> (</w:t>
            </w:r>
            <w:r w:rsidR="00376873">
              <w:rPr>
                <w:b/>
              </w:rPr>
              <w:t>3</w:t>
            </w:r>
            <w:r w:rsidRPr="00440F23">
              <w:rPr>
                <w:b/>
              </w:rPr>
              <w:t xml:space="preserve"> Kapseln) enthält</w:t>
            </w:r>
            <w:r>
              <w:rPr>
                <w:b/>
              </w:rPr>
              <w:t xml:space="preserve"> &lt;/h9&gt;</w:t>
            </w:r>
          </w:p>
          <w:p w:rsidR="00376873" w:rsidRPr="00376873" w:rsidRDefault="00376873" w:rsidP="00376873">
            <w:pPr>
              <w:pStyle w:val="StandardWeb"/>
              <w:shd w:val="clear" w:color="auto" w:fill="FFFFFF"/>
              <w:spacing w:after="150" w:line="330" w:lineRule="atLeast"/>
              <w:rPr>
                <w:rFonts w:asciiTheme="minorHAnsi" w:hAnsiTheme="minorHAnsi" w:cstheme="minorHAnsi"/>
                <w:color w:val="000000" w:themeColor="text1"/>
                <w:sz w:val="22"/>
                <w:szCs w:val="21"/>
                <w:lang w:eastAsia="de-DE"/>
              </w:rPr>
            </w:pPr>
            <w:proofErr w:type="spellStart"/>
            <w:r w:rsidRPr="00376873">
              <w:rPr>
                <w:rFonts w:asciiTheme="minorHAnsi" w:hAnsiTheme="minorHAnsi" w:cstheme="minorHAnsi"/>
                <w:color w:val="000000" w:themeColor="text1"/>
                <w:sz w:val="22"/>
                <w:szCs w:val="21"/>
              </w:rPr>
              <w:t>Glucosamin</w:t>
            </w:r>
            <w:proofErr w:type="spellEnd"/>
            <w:r w:rsidRPr="00376873">
              <w:rPr>
                <w:rFonts w:asciiTheme="minorHAnsi" w:hAnsiTheme="minorHAnsi" w:cstheme="minorHAnsi"/>
                <w:color w:val="000000" w:themeColor="text1"/>
                <w:sz w:val="22"/>
                <w:szCs w:val="21"/>
              </w:rPr>
              <w:t xml:space="preserve"> 900</w:t>
            </w:r>
            <w:r>
              <w:rPr>
                <w:rFonts w:asciiTheme="minorHAnsi" w:hAnsiTheme="minorHAnsi" w:cstheme="minorHAnsi"/>
                <w:color w:val="000000" w:themeColor="text1"/>
                <w:sz w:val="22"/>
                <w:szCs w:val="21"/>
              </w:rPr>
              <w:t xml:space="preserve"> </w:t>
            </w:r>
            <w:proofErr w:type="gramStart"/>
            <w:r w:rsidRPr="00376873">
              <w:rPr>
                <w:rFonts w:asciiTheme="minorHAnsi" w:hAnsiTheme="minorHAnsi" w:cstheme="minorHAnsi"/>
                <w:color w:val="000000" w:themeColor="text1"/>
                <w:sz w:val="22"/>
                <w:szCs w:val="21"/>
              </w:rPr>
              <w:t>mg(</w:t>
            </w:r>
            <w:proofErr w:type="gramEnd"/>
            <w:r w:rsidRPr="00376873">
              <w:rPr>
                <w:rFonts w:asciiTheme="minorHAnsi" w:hAnsiTheme="minorHAnsi" w:cstheme="minorHAnsi"/>
                <w:color w:val="000000" w:themeColor="text1"/>
                <w:sz w:val="22"/>
                <w:szCs w:val="21"/>
              </w:rPr>
              <w:t xml:space="preserve">**), </w:t>
            </w:r>
            <w:proofErr w:type="spellStart"/>
            <w:r w:rsidRPr="00376873">
              <w:rPr>
                <w:rFonts w:asciiTheme="minorHAnsi" w:hAnsiTheme="minorHAnsi" w:cstheme="minorHAnsi"/>
                <w:color w:val="000000" w:themeColor="text1"/>
                <w:sz w:val="22"/>
                <w:szCs w:val="21"/>
              </w:rPr>
              <w:t>Chondroitin</w:t>
            </w:r>
            <w:proofErr w:type="spellEnd"/>
            <w:r w:rsidRPr="00376873">
              <w:rPr>
                <w:rFonts w:asciiTheme="minorHAnsi" w:hAnsiTheme="minorHAnsi" w:cstheme="minorHAnsi"/>
                <w:color w:val="000000" w:themeColor="text1"/>
                <w:sz w:val="22"/>
                <w:szCs w:val="21"/>
              </w:rPr>
              <w:t xml:space="preserve"> 900</w:t>
            </w:r>
            <w:r>
              <w:rPr>
                <w:rFonts w:asciiTheme="minorHAnsi" w:hAnsiTheme="minorHAnsi" w:cstheme="minorHAnsi"/>
                <w:color w:val="000000" w:themeColor="text1"/>
                <w:sz w:val="22"/>
                <w:szCs w:val="21"/>
              </w:rPr>
              <w:t xml:space="preserve"> </w:t>
            </w:r>
            <w:r w:rsidRPr="00376873">
              <w:rPr>
                <w:rFonts w:asciiTheme="minorHAnsi" w:hAnsiTheme="minorHAnsi" w:cstheme="minorHAnsi"/>
                <w:color w:val="000000" w:themeColor="text1"/>
                <w:sz w:val="22"/>
                <w:szCs w:val="21"/>
              </w:rPr>
              <w:t>mg(**).</w:t>
            </w:r>
          </w:p>
          <w:p w:rsidR="00376873" w:rsidRDefault="00376873" w:rsidP="00376873">
            <w:pPr>
              <w:pStyle w:val="StandardWeb"/>
              <w:shd w:val="clear" w:color="auto" w:fill="FFFFFF"/>
              <w:spacing w:after="150" w:line="330" w:lineRule="atLeast"/>
              <w:rPr>
                <w:rFonts w:asciiTheme="minorHAnsi" w:hAnsiTheme="minorHAnsi" w:cstheme="minorHAnsi"/>
                <w:color w:val="000000" w:themeColor="text1"/>
                <w:sz w:val="22"/>
                <w:szCs w:val="21"/>
              </w:rPr>
            </w:pPr>
            <w:r w:rsidRPr="00376873">
              <w:rPr>
                <w:rFonts w:asciiTheme="minorHAnsi" w:hAnsiTheme="minorHAnsi" w:cstheme="minorHAnsi"/>
                <w:color w:val="000000" w:themeColor="text1"/>
                <w:sz w:val="22"/>
                <w:szCs w:val="21"/>
              </w:rPr>
              <w:t>**kein empfohlener Tagesbedarf gemäß Lebensmittelinformationsverordnung (LMIV).</w:t>
            </w:r>
          </w:p>
          <w:p w:rsidR="00376873" w:rsidRDefault="00376873" w:rsidP="00376873">
            <w:pPr>
              <w:pStyle w:val="StandardWeb"/>
              <w:shd w:val="clear" w:color="auto" w:fill="FFFFFF"/>
              <w:spacing w:after="150" w:line="330" w:lineRule="atLeast"/>
              <w:rPr>
                <w:rFonts w:asciiTheme="minorHAnsi" w:hAnsiTheme="minorHAnsi" w:cstheme="minorHAnsi"/>
                <w:color w:val="000000" w:themeColor="text1"/>
                <w:sz w:val="22"/>
                <w:szCs w:val="21"/>
              </w:rPr>
            </w:pPr>
          </w:p>
          <w:p w:rsidR="00376873" w:rsidRPr="00376873" w:rsidRDefault="00376873" w:rsidP="00376873">
            <w:pPr>
              <w:rPr>
                <w:b/>
              </w:rPr>
            </w:pPr>
            <w:r>
              <w:rPr>
                <w:b/>
              </w:rPr>
              <w:t>&lt;h10&gt;</w:t>
            </w:r>
            <w:r w:rsidRPr="009C23DB">
              <w:t xml:space="preserve"> </w:t>
            </w:r>
            <w:r w:rsidR="006A4B54">
              <w:rPr>
                <w:b/>
              </w:rPr>
              <w:t xml:space="preserve">Nährwerte </w:t>
            </w:r>
            <w:bookmarkStart w:id="0" w:name="_GoBack"/>
            <w:bookmarkEnd w:id="0"/>
            <w:r>
              <w:rPr>
                <w:b/>
              </w:rPr>
              <w:t>&lt;/h10&gt;</w:t>
            </w: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296"/>
              <w:gridCol w:w="3254"/>
            </w:tblGrid>
            <w:tr w:rsidR="00376873" w:rsidRPr="00376873" w:rsidTr="00376873">
              <w:trPr>
                <w:tblHeader/>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76873" w:rsidRPr="00376873" w:rsidRDefault="00376873" w:rsidP="006A4B54">
                  <w:pPr>
                    <w:framePr w:hSpace="141" w:wrap="around" w:vAnchor="text" w:hAnchor="margin" w:y="-767"/>
                    <w:rPr>
                      <w:b/>
                      <w:bCs/>
                    </w:rPr>
                  </w:pPr>
                  <w:r w:rsidRPr="00376873">
                    <w:rPr>
                      <w:b/>
                      <w:bCs/>
                    </w:rPr>
                    <w:t>Nährwerte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76873" w:rsidRPr="00376873" w:rsidRDefault="00376873" w:rsidP="006A4B54">
                  <w:pPr>
                    <w:framePr w:hSpace="141" w:wrap="around" w:vAnchor="text" w:hAnchor="margin" w:y="-767"/>
                    <w:rPr>
                      <w:b/>
                      <w:bCs/>
                    </w:rPr>
                  </w:pPr>
                  <w:r w:rsidRPr="00376873">
                    <w:rPr>
                      <w:b/>
                      <w:bCs/>
                    </w:rPr>
                    <w:t>pro 100 g</w:t>
                  </w:r>
                </w:p>
              </w:tc>
            </w:tr>
            <w:tr w:rsidR="00376873" w:rsidRPr="00376873" w:rsidTr="00376873">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76873" w:rsidRPr="00376873" w:rsidRDefault="00376873" w:rsidP="006A4B54">
                  <w:pPr>
                    <w:framePr w:hSpace="141" w:wrap="around" w:vAnchor="text" w:hAnchor="margin" w:y="-767"/>
                  </w:pPr>
                  <w:r w:rsidRPr="00376873">
                    <w:t>Brennwert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76873" w:rsidRPr="00376873" w:rsidRDefault="00376873" w:rsidP="006A4B54">
                  <w:pPr>
                    <w:framePr w:hSpace="141" w:wrap="around" w:vAnchor="text" w:hAnchor="margin" w:y="-767"/>
                  </w:pPr>
                  <w:r w:rsidRPr="00376873">
                    <w:t xml:space="preserve">1403 </w:t>
                  </w:r>
                  <w:r>
                    <w:t xml:space="preserve">KJ </w:t>
                  </w:r>
                  <w:r w:rsidRPr="00376873">
                    <w:t xml:space="preserve">/ 330 </w:t>
                  </w:r>
                  <w:r>
                    <w:t>K</w:t>
                  </w:r>
                  <w:r w:rsidRPr="00376873">
                    <w:t>cal</w:t>
                  </w:r>
                </w:p>
              </w:tc>
            </w:tr>
            <w:tr w:rsidR="00376873" w:rsidRPr="00376873" w:rsidTr="00376873">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76873" w:rsidRPr="00376873" w:rsidRDefault="00376873" w:rsidP="006A4B54">
                  <w:pPr>
                    <w:framePr w:hSpace="141" w:wrap="around" w:vAnchor="text" w:hAnchor="margin" w:y="-767"/>
                  </w:pPr>
                  <w:r w:rsidRPr="00376873">
                    <w:t>Fett</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76873" w:rsidRPr="00376873" w:rsidRDefault="00376873" w:rsidP="006A4B54">
                  <w:pPr>
                    <w:framePr w:hSpace="141" w:wrap="around" w:vAnchor="text" w:hAnchor="margin" w:y="-767"/>
                  </w:pPr>
                  <w:r w:rsidRPr="00376873">
                    <w:t>0,62 g</w:t>
                  </w:r>
                </w:p>
              </w:tc>
            </w:tr>
            <w:tr w:rsidR="00376873" w:rsidRPr="00376873" w:rsidTr="00376873">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76873" w:rsidRPr="00376873" w:rsidRDefault="00376873" w:rsidP="006A4B54">
                  <w:pPr>
                    <w:framePr w:hSpace="141" w:wrap="around" w:vAnchor="text" w:hAnchor="margin" w:y="-767"/>
                  </w:pPr>
                  <w:r w:rsidRPr="00376873">
                    <w:t>- davon gesättigte Fettsäuren</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76873" w:rsidRPr="00376873" w:rsidRDefault="00376873" w:rsidP="006A4B54">
                  <w:pPr>
                    <w:framePr w:hSpace="141" w:wrap="around" w:vAnchor="text" w:hAnchor="margin" w:y="-767"/>
                  </w:pPr>
                  <w:r w:rsidRPr="00376873">
                    <w:t>0,6 g</w:t>
                  </w:r>
                </w:p>
              </w:tc>
            </w:tr>
            <w:tr w:rsidR="00376873" w:rsidRPr="00376873" w:rsidTr="00376873">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76873" w:rsidRPr="00376873" w:rsidRDefault="00376873" w:rsidP="006A4B54">
                  <w:pPr>
                    <w:framePr w:hSpace="141" w:wrap="around" w:vAnchor="text" w:hAnchor="margin" w:y="-767"/>
                  </w:pPr>
                  <w:r w:rsidRPr="00376873">
                    <w:t>Kohlenhydrate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76873" w:rsidRPr="00376873" w:rsidRDefault="00376873" w:rsidP="006A4B54">
                  <w:pPr>
                    <w:framePr w:hSpace="141" w:wrap="around" w:vAnchor="text" w:hAnchor="margin" w:y="-767"/>
                  </w:pPr>
                  <w:r w:rsidRPr="00376873">
                    <w:t>55,9 g</w:t>
                  </w:r>
                </w:p>
              </w:tc>
            </w:tr>
            <w:tr w:rsidR="00376873" w:rsidRPr="00376873" w:rsidTr="00376873">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76873" w:rsidRPr="00376873" w:rsidRDefault="00376873" w:rsidP="006A4B54">
                  <w:pPr>
                    <w:framePr w:hSpace="141" w:wrap="around" w:vAnchor="text" w:hAnchor="margin" w:y="-767"/>
                  </w:pPr>
                  <w:r w:rsidRPr="00376873">
                    <w:t>- davon Zucker</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76873" w:rsidRPr="00376873" w:rsidRDefault="00376873" w:rsidP="006A4B54">
                  <w:pPr>
                    <w:framePr w:hSpace="141" w:wrap="around" w:vAnchor="text" w:hAnchor="margin" w:y="-767"/>
                  </w:pPr>
                  <w:r w:rsidRPr="00376873">
                    <w:t>2,53 g</w:t>
                  </w:r>
                </w:p>
              </w:tc>
            </w:tr>
            <w:tr w:rsidR="00376873" w:rsidRPr="00376873" w:rsidTr="00376873">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76873" w:rsidRPr="00376873" w:rsidRDefault="00376873" w:rsidP="006A4B54">
                  <w:pPr>
                    <w:framePr w:hSpace="141" w:wrap="around" w:vAnchor="text" w:hAnchor="margin" w:y="-767"/>
                  </w:pPr>
                  <w:r w:rsidRPr="00376873">
                    <w:t>Eiweiß</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76873" w:rsidRPr="00376873" w:rsidRDefault="00376873" w:rsidP="006A4B54">
                  <w:pPr>
                    <w:framePr w:hSpace="141" w:wrap="around" w:vAnchor="text" w:hAnchor="margin" w:y="-767"/>
                  </w:pPr>
                  <w:r w:rsidRPr="00376873">
                    <w:t>25,3 g</w:t>
                  </w:r>
                </w:p>
              </w:tc>
            </w:tr>
            <w:tr w:rsidR="00376873" w:rsidRPr="00376873" w:rsidTr="00376873">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76873" w:rsidRPr="00376873" w:rsidRDefault="00376873" w:rsidP="006A4B54">
                  <w:pPr>
                    <w:framePr w:hSpace="141" w:wrap="around" w:vAnchor="text" w:hAnchor="margin" w:y="-767"/>
                  </w:pPr>
                  <w:r w:rsidRPr="00376873">
                    <w:t>Salz</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376873" w:rsidRPr="00376873" w:rsidRDefault="00376873" w:rsidP="006A4B54">
                  <w:pPr>
                    <w:framePr w:hSpace="141" w:wrap="around" w:vAnchor="text" w:hAnchor="margin" w:y="-767"/>
                  </w:pPr>
                  <w:r w:rsidRPr="00376873">
                    <w:t>0,95 g</w:t>
                  </w:r>
                </w:p>
              </w:tc>
            </w:tr>
          </w:tbl>
          <w:p w:rsidR="009C23DB" w:rsidRPr="009C23DB" w:rsidRDefault="009C23DB" w:rsidP="009C23DB">
            <w:pPr>
              <w:pStyle w:val="KeinLeerraum"/>
            </w:pPr>
          </w:p>
        </w:tc>
      </w:tr>
      <w:tr w:rsidR="009C23DB" w:rsidRPr="00A71A10"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b/>
                <w:color w:val="000000"/>
                <w:lang w:eastAsia="de-DE"/>
              </w:rPr>
            </w:pPr>
          </w:p>
        </w:tc>
      </w:tr>
    </w:tbl>
    <w:p w:rsidR="00151D42" w:rsidRPr="000B663A" w:rsidRDefault="00151D42" w:rsidP="009335FF">
      <w:pPr>
        <w:pStyle w:val="KeinLeerraum"/>
      </w:pPr>
    </w:p>
    <w:p w:rsidR="00CF625B" w:rsidRDefault="00CF625B"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76873"/>
    <w:rsid w:val="003F3C85"/>
    <w:rsid w:val="00440F23"/>
    <w:rsid w:val="004B3D1C"/>
    <w:rsid w:val="00523133"/>
    <w:rsid w:val="006110EB"/>
    <w:rsid w:val="006678D0"/>
    <w:rsid w:val="006A4B54"/>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D15E"/>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768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376873"/>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193593">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04429397">
      <w:bodyDiv w:val="1"/>
      <w:marLeft w:val="0"/>
      <w:marRight w:val="0"/>
      <w:marTop w:val="0"/>
      <w:marBottom w:val="0"/>
      <w:divBdr>
        <w:top w:val="none" w:sz="0" w:space="0" w:color="auto"/>
        <w:left w:val="none" w:sz="0" w:space="0" w:color="auto"/>
        <w:bottom w:val="none" w:sz="0" w:space="0" w:color="auto"/>
        <w:right w:val="none" w:sz="0" w:space="0" w:color="auto"/>
      </w:divBdr>
    </w:div>
    <w:div w:id="165488449">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5459571">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1253736">
      <w:bodyDiv w:val="1"/>
      <w:marLeft w:val="0"/>
      <w:marRight w:val="0"/>
      <w:marTop w:val="0"/>
      <w:marBottom w:val="0"/>
      <w:divBdr>
        <w:top w:val="none" w:sz="0" w:space="0" w:color="auto"/>
        <w:left w:val="none" w:sz="0" w:space="0" w:color="auto"/>
        <w:bottom w:val="none" w:sz="0" w:space="0" w:color="auto"/>
        <w:right w:val="none" w:sz="0" w:space="0" w:color="auto"/>
      </w:divBdr>
    </w:div>
    <w:div w:id="289819762">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0105184">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79812614">
      <w:bodyDiv w:val="1"/>
      <w:marLeft w:val="0"/>
      <w:marRight w:val="0"/>
      <w:marTop w:val="0"/>
      <w:marBottom w:val="0"/>
      <w:divBdr>
        <w:top w:val="none" w:sz="0" w:space="0" w:color="auto"/>
        <w:left w:val="none" w:sz="0" w:space="0" w:color="auto"/>
        <w:bottom w:val="none" w:sz="0" w:space="0" w:color="auto"/>
        <w:right w:val="none" w:sz="0" w:space="0" w:color="auto"/>
      </w:divBdr>
    </w:div>
    <w:div w:id="49087653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67385425">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4080329">
      <w:bodyDiv w:val="1"/>
      <w:marLeft w:val="0"/>
      <w:marRight w:val="0"/>
      <w:marTop w:val="0"/>
      <w:marBottom w:val="0"/>
      <w:divBdr>
        <w:top w:val="none" w:sz="0" w:space="0" w:color="auto"/>
        <w:left w:val="none" w:sz="0" w:space="0" w:color="auto"/>
        <w:bottom w:val="none" w:sz="0" w:space="0" w:color="auto"/>
        <w:right w:val="none" w:sz="0" w:space="0" w:color="auto"/>
      </w:divBdr>
      <w:divsChild>
        <w:div w:id="203951619">
          <w:marLeft w:val="0"/>
          <w:marRight w:val="0"/>
          <w:marTop w:val="0"/>
          <w:marBottom w:val="0"/>
          <w:divBdr>
            <w:top w:val="none" w:sz="0" w:space="0" w:color="auto"/>
            <w:left w:val="none" w:sz="0" w:space="0" w:color="auto"/>
            <w:bottom w:val="none" w:sz="0" w:space="0" w:color="auto"/>
            <w:right w:val="none" w:sz="0" w:space="0" w:color="auto"/>
          </w:divBdr>
          <w:divsChild>
            <w:div w:id="1847285086">
              <w:marLeft w:val="0"/>
              <w:marRight w:val="0"/>
              <w:marTop w:val="0"/>
              <w:marBottom w:val="0"/>
              <w:divBdr>
                <w:top w:val="none" w:sz="0" w:space="0" w:color="auto"/>
                <w:left w:val="none" w:sz="0" w:space="0" w:color="auto"/>
                <w:bottom w:val="none" w:sz="0" w:space="0" w:color="auto"/>
                <w:right w:val="none" w:sz="0" w:space="0" w:color="auto"/>
              </w:divBdr>
            </w:div>
          </w:divsChild>
        </w:div>
        <w:div w:id="1940530240">
          <w:marLeft w:val="0"/>
          <w:marRight w:val="0"/>
          <w:marTop w:val="0"/>
          <w:marBottom w:val="0"/>
          <w:divBdr>
            <w:top w:val="none" w:sz="0" w:space="0" w:color="auto"/>
            <w:left w:val="none" w:sz="0" w:space="0" w:color="auto"/>
            <w:bottom w:val="none" w:sz="0" w:space="0" w:color="auto"/>
            <w:right w:val="none" w:sz="0" w:space="0" w:color="auto"/>
          </w:divBdr>
          <w:divsChild>
            <w:div w:id="4549745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1610413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54386742">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82202957">
      <w:bodyDiv w:val="1"/>
      <w:marLeft w:val="0"/>
      <w:marRight w:val="0"/>
      <w:marTop w:val="0"/>
      <w:marBottom w:val="0"/>
      <w:divBdr>
        <w:top w:val="none" w:sz="0" w:space="0" w:color="auto"/>
        <w:left w:val="none" w:sz="0" w:space="0" w:color="auto"/>
        <w:bottom w:val="none" w:sz="0" w:space="0" w:color="auto"/>
        <w:right w:val="none" w:sz="0" w:space="0" w:color="auto"/>
      </w:divBdr>
    </w:div>
    <w:div w:id="1718310809">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25969553">
      <w:bodyDiv w:val="1"/>
      <w:marLeft w:val="0"/>
      <w:marRight w:val="0"/>
      <w:marTop w:val="0"/>
      <w:marBottom w:val="0"/>
      <w:divBdr>
        <w:top w:val="none" w:sz="0" w:space="0" w:color="auto"/>
        <w:left w:val="none" w:sz="0" w:space="0" w:color="auto"/>
        <w:bottom w:val="none" w:sz="0" w:space="0" w:color="auto"/>
        <w:right w:val="none" w:sz="0" w:space="0" w:color="auto"/>
      </w:divBdr>
      <w:divsChild>
        <w:div w:id="701440822">
          <w:marLeft w:val="0"/>
          <w:marRight w:val="0"/>
          <w:marTop w:val="0"/>
          <w:marBottom w:val="0"/>
          <w:divBdr>
            <w:top w:val="none" w:sz="0" w:space="0" w:color="auto"/>
            <w:left w:val="none" w:sz="0" w:space="0" w:color="auto"/>
            <w:bottom w:val="none" w:sz="0" w:space="0" w:color="auto"/>
            <w:right w:val="none" w:sz="0" w:space="0" w:color="auto"/>
          </w:divBdr>
          <w:divsChild>
            <w:div w:id="1323387547">
              <w:marLeft w:val="0"/>
              <w:marRight w:val="0"/>
              <w:marTop w:val="0"/>
              <w:marBottom w:val="0"/>
              <w:divBdr>
                <w:top w:val="none" w:sz="0" w:space="0" w:color="auto"/>
                <w:left w:val="none" w:sz="0" w:space="0" w:color="auto"/>
                <w:bottom w:val="none" w:sz="0" w:space="0" w:color="auto"/>
                <w:right w:val="none" w:sz="0" w:space="0" w:color="auto"/>
              </w:divBdr>
            </w:div>
          </w:divsChild>
        </w:div>
        <w:div w:id="363556401">
          <w:marLeft w:val="0"/>
          <w:marRight w:val="0"/>
          <w:marTop w:val="0"/>
          <w:marBottom w:val="0"/>
          <w:divBdr>
            <w:top w:val="none" w:sz="0" w:space="0" w:color="auto"/>
            <w:left w:val="none" w:sz="0" w:space="0" w:color="auto"/>
            <w:bottom w:val="none" w:sz="0" w:space="0" w:color="auto"/>
            <w:right w:val="none" w:sz="0" w:space="0" w:color="auto"/>
          </w:divBdr>
          <w:divsChild>
            <w:div w:id="168756301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4211371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83983342">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88969943">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286</Words>
  <Characters>1806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Microsoft Office-Benutzer</cp:lastModifiedBy>
  <cp:revision>3</cp:revision>
  <cp:lastPrinted>2018-09-10T12:29:00Z</cp:lastPrinted>
  <dcterms:created xsi:type="dcterms:W3CDTF">2018-12-13T16:48:00Z</dcterms:created>
  <dcterms:modified xsi:type="dcterms:W3CDTF">2018-12-13T16:59:00Z</dcterms:modified>
</cp:coreProperties>
</file>