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E78907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8862CFB" w14:textId="77777777" w:rsidR="009C23DB" w:rsidRPr="00A71A10" w:rsidRDefault="009C23DB" w:rsidP="009C23DB">
            <w:pPr>
              <w:spacing w:after="0" w:line="240" w:lineRule="auto"/>
              <w:rPr>
                <w:rFonts w:eastAsia="Times New Roman"/>
                <w:color w:val="000000"/>
                <w:lang w:eastAsia="de-DE"/>
              </w:rPr>
            </w:pPr>
          </w:p>
        </w:tc>
      </w:tr>
      <w:tr w:rsidR="009C23DB" w:rsidRPr="00A71A10" w14:paraId="3F8C87A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24B2C08" w14:textId="77777777" w:rsidR="00662076" w:rsidRPr="00662076" w:rsidRDefault="009C23DB" w:rsidP="00662076">
            <w:r>
              <w:rPr>
                <w:b/>
                <w:i/>
              </w:rPr>
              <w:t>PZN:</w:t>
            </w:r>
            <w:r>
              <w:rPr>
                <w:b/>
                <w:i/>
              </w:rPr>
              <w:br/>
            </w:r>
            <w:r w:rsidR="00662076" w:rsidRPr="00662076">
              <w:rPr>
                <w:b/>
                <w:bCs/>
              </w:rPr>
              <w:t>00859538</w:t>
            </w:r>
          </w:p>
          <w:p w14:paraId="18E4D99E" w14:textId="77777777" w:rsidR="009C23DB" w:rsidRDefault="009C23DB" w:rsidP="009C23DB">
            <w:pPr>
              <w:rPr>
                <w:b/>
                <w:i/>
              </w:rPr>
            </w:pPr>
            <w:proofErr w:type="spellStart"/>
            <w:r>
              <w:rPr>
                <w:b/>
                <w:i/>
              </w:rPr>
              <w:t>USP’s</w:t>
            </w:r>
            <w:proofErr w:type="spellEnd"/>
            <w:r>
              <w:rPr>
                <w:b/>
                <w:i/>
              </w:rPr>
              <w:t>:</w:t>
            </w:r>
          </w:p>
          <w:p w14:paraId="1E7D4A69" w14:textId="77777777" w:rsidR="00662076" w:rsidRPr="00662076" w:rsidRDefault="009C23DB" w:rsidP="00662076">
            <w:pPr>
              <w:rPr>
                <w:b/>
              </w:rPr>
            </w:pPr>
            <w:r w:rsidRPr="002932B6">
              <w:rPr>
                <w:b/>
              </w:rPr>
              <w:t>-</w:t>
            </w:r>
            <w:r w:rsidR="00662076">
              <w:rPr>
                <w:b/>
              </w:rPr>
              <w:t xml:space="preserve"> </w:t>
            </w:r>
            <w:r w:rsidR="00662076" w:rsidRPr="00662076">
              <w:rPr>
                <w:b/>
              </w:rPr>
              <w:t>Ginkgo Kapseln können im Alltag unterstützen und bei der Bewältigung von Prüfungssituationen und Stress helfen.</w:t>
            </w:r>
          </w:p>
          <w:p w14:paraId="479C579D" w14:textId="77777777" w:rsidR="00662076" w:rsidRPr="00662076" w:rsidRDefault="009C23DB" w:rsidP="00662076">
            <w:r>
              <w:rPr>
                <w:b/>
              </w:rPr>
              <w:t>&lt;h2&gt;</w:t>
            </w:r>
            <w:r w:rsidR="000E4CAA">
              <w:t xml:space="preserve"> </w:t>
            </w:r>
            <w:r w:rsidR="00662076" w:rsidRPr="00662076">
              <w:rPr>
                <w:b/>
                <w:bCs/>
              </w:rPr>
              <w:t>Ginkgo Kapseln</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662076" w:rsidRPr="00662076">
              <w:t>Traditionell wird die natürliche Kraft des Ginkgo</w:t>
            </w:r>
            <w:r w:rsidR="00662076">
              <w:t>s</w:t>
            </w:r>
            <w:r w:rsidR="00662076" w:rsidRPr="00662076">
              <w:t xml:space="preserve"> unter anderem bei Gedächtnis- und Konzentrationsstörungen empfohlen, wobei die Steigerung der Durchblutung die Leistungsfähigkeit des Gehirns erhöhen soll. Es unterstützt im Alltag bei der Bewältigung von Prüfungssituationen und Stress.</w:t>
            </w:r>
          </w:p>
          <w:p w14:paraId="53DA0816" w14:textId="77777777" w:rsidR="00662076" w:rsidRDefault="009C23DB" w:rsidP="009C23DB">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662076">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E751CF7" w14:textId="7A184245" w:rsidR="00662076" w:rsidRPr="00662076" w:rsidRDefault="009C23DB" w:rsidP="00662076">
            <w:r>
              <w:rPr>
                <w:b/>
              </w:rPr>
              <w:t>&lt;h4&gt;</w:t>
            </w:r>
            <w:r w:rsidRPr="009C23DB">
              <w:t xml:space="preserve"> </w:t>
            </w:r>
            <w:r w:rsidRPr="009C23DB">
              <w:rPr>
                <w:b/>
              </w:rPr>
              <w:t xml:space="preserve">Produktmerkmale &amp; Hinweise </w:t>
            </w:r>
            <w:r>
              <w:rPr>
                <w:b/>
              </w:rPr>
              <w:t>&lt;/h4&gt;</w:t>
            </w:r>
            <w:r w:rsidR="00662076">
              <w:rPr>
                <w:b/>
              </w:rPr>
              <w:br/>
            </w:r>
            <w:r w:rsidR="004B3D1C">
              <w:rPr>
                <w:rFonts w:eastAsia="Times New Roman"/>
                <w:color w:val="000000"/>
                <w:lang w:eastAsia="de-DE"/>
              </w:rPr>
              <w:t xml:space="preserve">&lt;li&gt; </w:t>
            </w:r>
            <w:r w:rsidRPr="009C23DB">
              <w:t>Hergestellt in Deutschland</w:t>
            </w:r>
            <w:r w:rsidR="006664C4">
              <w:br/>
            </w:r>
            <w:r w:rsidR="006664C4">
              <w:rPr>
                <w:rFonts w:eastAsia="Times New Roman"/>
                <w:color w:val="000000"/>
                <w:lang w:eastAsia="de-DE"/>
              </w:rPr>
              <w:t xml:space="preserve">&lt;li&gt; </w:t>
            </w:r>
            <w:r w:rsidR="006664C4" w:rsidRPr="006664C4">
              <w:t>Für Veganer und Vegetarier geeignet</w:t>
            </w:r>
            <w:r w:rsidR="00662076">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662076">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662076">
              <w:rPr>
                <w:rFonts w:eastAsia="Times New Roman"/>
                <w:color w:val="000000"/>
                <w:lang w:eastAsia="de-DE"/>
              </w:rPr>
              <w:br/>
            </w:r>
            <w:r w:rsidR="00662076" w:rsidRPr="00662076">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662076">
              <w:br/>
            </w:r>
            <w:r w:rsidR="00662076" w:rsidRPr="00662076">
              <w:t>Kühl, trocken und gut verschlossen lagern.</w:t>
            </w:r>
          </w:p>
          <w:p w14:paraId="1DE51BEE" w14:textId="77777777" w:rsidR="00662076" w:rsidRPr="00662076" w:rsidRDefault="00440F23" w:rsidP="00662076">
            <w:pPr>
              <w:rPr>
                <w:b/>
              </w:rPr>
            </w:pPr>
            <w:r>
              <w:rPr>
                <w:b/>
              </w:rPr>
              <w:t>&lt;h5&gt;</w:t>
            </w:r>
            <w:r w:rsidRPr="009C23DB">
              <w:t xml:space="preserve"> </w:t>
            </w:r>
            <w:r w:rsidRPr="00440F23">
              <w:rPr>
                <w:b/>
              </w:rPr>
              <w:t>Netto-Füllmenge</w:t>
            </w:r>
            <w:r>
              <w:rPr>
                <w:b/>
              </w:rPr>
              <w:t xml:space="preserve"> &lt;/h5&gt;</w:t>
            </w:r>
            <w:r w:rsidR="00662076">
              <w:rPr>
                <w:b/>
              </w:rPr>
              <w:br/>
            </w:r>
            <w:r w:rsidR="00662076" w:rsidRPr="00662076">
              <w:t>100 Kapseln = 37,5 g</w:t>
            </w:r>
          </w:p>
          <w:p w14:paraId="796D3806" w14:textId="13ED9F09" w:rsidR="00662076" w:rsidRPr="00662076" w:rsidRDefault="00440F23" w:rsidP="00662076">
            <w:pPr>
              <w:rPr>
                <w:b/>
              </w:rPr>
            </w:pPr>
            <w:r>
              <w:rPr>
                <w:b/>
              </w:rPr>
              <w:t>&lt;h6&gt;</w:t>
            </w:r>
            <w:r w:rsidRPr="009C23DB">
              <w:t xml:space="preserve"> </w:t>
            </w:r>
            <w:r>
              <w:rPr>
                <w:b/>
              </w:rPr>
              <w:t>Zutaten &lt;/h6&gt;</w:t>
            </w:r>
            <w:r w:rsidR="00662076">
              <w:rPr>
                <w:b/>
              </w:rPr>
              <w:br/>
            </w:r>
            <w:r w:rsidR="006664C4">
              <w:t xml:space="preserve"> </w:t>
            </w:r>
            <w:r w:rsidR="006664C4" w:rsidRPr="006664C4">
              <w:rPr>
                <w:bCs/>
              </w:rPr>
              <w:t>Maisstärke, Ginkgo-</w:t>
            </w:r>
            <w:proofErr w:type="spellStart"/>
            <w:r w:rsidR="006664C4" w:rsidRPr="006664C4">
              <w:rPr>
                <w:bCs/>
              </w:rPr>
              <w:t>Biloba</w:t>
            </w:r>
            <w:proofErr w:type="spellEnd"/>
            <w:r w:rsidR="006664C4" w:rsidRPr="006664C4">
              <w:rPr>
                <w:bCs/>
              </w:rPr>
              <w:t xml:space="preserve">-Extrakt 50:1, </w:t>
            </w:r>
            <w:proofErr w:type="spellStart"/>
            <w:r w:rsidR="006664C4" w:rsidRPr="006664C4">
              <w:rPr>
                <w:bCs/>
              </w:rPr>
              <w:t>Hydroxypropylmethylcellulose</w:t>
            </w:r>
            <w:proofErr w:type="spellEnd"/>
            <w:r w:rsidR="006664C4" w:rsidRPr="006664C4">
              <w:rPr>
                <w:bCs/>
              </w:rPr>
              <w:t xml:space="preserve"> (vegane Kapselhülle), Trennmittel Magnesiumsalze von Speisefettsäuren.</w:t>
            </w:r>
          </w:p>
          <w:p w14:paraId="6E0B31B7" w14:textId="77777777" w:rsidR="00662076" w:rsidRPr="00662076" w:rsidRDefault="00440F23" w:rsidP="00662076">
            <w:pPr>
              <w:rPr>
                <w:b/>
              </w:rPr>
            </w:pPr>
            <w:r>
              <w:rPr>
                <w:b/>
              </w:rPr>
              <w:t>&lt;h7&gt;</w:t>
            </w:r>
            <w:r w:rsidRPr="009C23DB">
              <w:t xml:space="preserve"> </w:t>
            </w:r>
            <w:r w:rsidRPr="00440F23">
              <w:rPr>
                <w:b/>
              </w:rPr>
              <w:t>Verzehrempfehlung</w:t>
            </w:r>
            <w:r>
              <w:rPr>
                <w:b/>
              </w:rPr>
              <w:t xml:space="preserve"> &lt;/h7&gt;</w:t>
            </w:r>
            <w:r w:rsidR="00662076">
              <w:rPr>
                <w:b/>
              </w:rPr>
              <w:br/>
            </w:r>
            <w:r w:rsidR="00662076" w:rsidRPr="00662076">
              <w:rPr>
                <w:bCs/>
              </w:rPr>
              <w:t>Täglich 1 Kapsel mit etwas Flüssigkeit einnehmen.</w:t>
            </w:r>
          </w:p>
          <w:p w14:paraId="3E7F3D48" w14:textId="77777777" w:rsidR="00662076" w:rsidRPr="00662076" w:rsidRDefault="00440F23" w:rsidP="00662076">
            <w:pPr>
              <w:rPr>
                <w:b/>
              </w:rPr>
            </w:pPr>
            <w:r>
              <w:rPr>
                <w:b/>
              </w:rPr>
              <w:t>&lt;h8&gt;</w:t>
            </w:r>
            <w:r w:rsidRPr="009C23DB">
              <w:t xml:space="preserve"> </w:t>
            </w:r>
            <w:r>
              <w:rPr>
                <w:b/>
              </w:rPr>
              <w:t xml:space="preserve">1 </w:t>
            </w:r>
            <w:r w:rsidR="00662076">
              <w:rPr>
                <w:b/>
              </w:rPr>
              <w:t>Kapsel</w:t>
            </w:r>
            <w:r w:rsidR="000E4CAA">
              <w:rPr>
                <w:b/>
              </w:rPr>
              <w:t xml:space="preserve"> </w:t>
            </w:r>
            <w:r>
              <w:rPr>
                <w:b/>
              </w:rPr>
              <w:t>enthält &lt;/h8&gt;</w:t>
            </w:r>
            <w:r w:rsidR="00662076">
              <w:rPr>
                <w:b/>
              </w:rPr>
              <w:br/>
            </w:r>
            <w:r w:rsidR="00662076" w:rsidRPr="00662076">
              <w:rPr>
                <w:bCs/>
              </w:rPr>
              <w:t>75 mg Ginkgo-</w:t>
            </w:r>
            <w:proofErr w:type="spellStart"/>
            <w:r w:rsidR="00662076" w:rsidRPr="00662076">
              <w:rPr>
                <w:bCs/>
              </w:rPr>
              <w:t>Biloba</w:t>
            </w:r>
            <w:proofErr w:type="spellEnd"/>
            <w:r w:rsidR="00662076" w:rsidRPr="00662076">
              <w:rPr>
                <w:bCs/>
              </w:rPr>
              <w:t>-Extrakt (50:1).</w:t>
            </w:r>
          </w:p>
          <w:p w14:paraId="325EBA1D" w14:textId="77777777" w:rsidR="00662076" w:rsidRPr="00662076" w:rsidRDefault="00440F23" w:rsidP="00662076">
            <w:pPr>
              <w:rPr>
                <w:b/>
              </w:rPr>
            </w:pPr>
            <w:r>
              <w:rPr>
                <w:b/>
              </w:rPr>
              <w:t>&lt;h9&gt;</w:t>
            </w:r>
            <w:r w:rsidRPr="009C23DB">
              <w:t xml:space="preserve"> </w:t>
            </w:r>
            <w:r w:rsidRPr="00440F23">
              <w:rPr>
                <w:b/>
              </w:rPr>
              <w:t>Tagesverzehrmenge (</w:t>
            </w:r>
            <w:r w:rsidR="000E4CAA">
              <w:rPr>
                <w:b/>
              </w:rPr>
              <w:t>6 Tabletten</w:t>
            </w:r>
            <w:r w:rsidRPr="00440F23">
              <w:rPr>
                <w:b/>
              </w:rPr>
              <w:t>) enthält</w:t>
            </w:r>
            <w:r>
              <w:rPr>
                <w:b/>
              </w:rPr>
              <w:t xml:space="preserve"> &lt;/h9&gt;</w:t>
            </w:r>
            <w:r w:rsidR="00662076">
              <w:rPr>
                <w:b/>
              </w:rPr>
              <w:br/>
            </w:r>
            <w:r w:rsidR="00662076" w:rsidRPr="00662076">
              <w:t>Ginkgo-</w:t>
            </w:r>
            <w:proofErr w:type="spellStart"/>
            <w:r w:rsidR="00662076" w:rsidRPr="00662076">
              <w:t>Biloba</w:t>
            </w:r>
            <w:proofErr w:type="spellEnd"/>
            <w:r w:rsidR="00662076" w:rsidRPr="00662076">
              <w:t>-Extrakt (50:1) 75 mg (**)</w:t>
            </w:r>
          </w:p>
          <w:p w14:paraId="7716C4E5" w14:textId="77777777" w:rsidR="00662076" w:rsidRPr="009C23DB" w:rsidRDefault="00662076" w:rsidP="000E4CAA">
            <w:r w:rsidRPr="00662076">
              <w:t>**keine Referenzmenge gemäß Lebensmittelinformationsverordnung (LMIV) vorgegeben</w:t>
            </w:r>
          </w:p>
        </w:tc>
      </w:tr>
      <w:tr w:rsidR="009C23DB" w:rsidRPr="00A71A10" w14:paraId="654322C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D3C8190" w14:textId="77777777" w:rsidR="009C23DB" w:rsidRPr="00A71A10" w:rsidRDefault="009C23DB" w:rsidP="009C23DB">
            <w:pPr>
              <w:spacing w:after="0" w:line="240" w:lineRule="auto"/>
              <w:rPr>
                <w:rFonts w:eastAsia="Times New Roman"/>
                <w:b/>
                <w:color w:val="000000"/>
                <w:lang w:eastAsia="de-DE"/>
              </w:rPr>
            </w:pPr>
          </w:p>
        </w:tc>
      </w:tr>
    </w:tbl>
    <w:p w14:paraId="5B998E8C" w14:textId="77777777" w:rsidR="006678D0" w:rsidRDefault="006678D0" w:rsidP="000B663A">
      <w:pPr>
        <w:pStyle w:val="KeinLeerraum"/>
      </w:pPr>
    </w:p>
    <w:p w14:paraId="2CFE666E" w14:textId="77777777" w:rsidR="006678D0" w:rsidRDefault="006678D0" w:rsidP="000B663A">
      <w:pPr>
        <w:pStyle w:val="KeinLeerraum"/>
      </w:pPr>
    </w:p>
    <w:p w14:paraId="36AC4E12" w14:textId="77777777" w:rsidR="006678D0" w:rsidRDefault="006678D0" w:rsidP="000B663A">
      <w:pPr>
        <w:pStyle w:val="KeinLeerraum"/>
      </w:pPr>
    </w:p>
    <w:p w14:paraId="0B3BE6A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2076"/>
    <w:rsid w:val="006664C4"/>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7BC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6011336">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96854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645654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362859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644329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6100174">
      <w:bodyDiv w:val="1"/>
      <w:marLeft w:val="0"/>
      <w:marRight w:val="0"/>
      <w:marTop w:val="0"/>
      <w:marBottom w:val="0"/>
      <w:divBdr>
        <w:top w:val="none" w:sz="0" w:space="0" w:color="auto"/>
        <w:left w:val="none" w:sz="0" w:space="0" w:color="auto"/>
        <w:bottom w:val="none" w:sz="0" w:space="0" w:color="auto"/>
        <w:right w:val="none" w:sz="0" w:space="0" w:color="auto"/>
      </w:divBdr>
      <w:divsChild>
        <w:div w:id="1605116832">
          <w:marLeft w:val="0"/>
          <w:marRight w:val="0"/>
          <w:marTop w:val="0"/>
          <w:marBottom w:val="0"/>
          <w:divBdr>
            <w:top w:val="none" w:sz="0" w:space="0" w:color="auto"/>
            <w:left w:val="none" w:sz="0" w:space="0" w:color="auto"/>
            <w:bottom w:val="none" w:sz="0" w:space="0" w:color="auto"/>
            <w:right w:val="none" w:sz="0" w:space="0" w:color="auto"/>
          </w:divBdr>
        </w:div>
        <w:div w:id="1253709379">
          <w:marLeft w:val="0"/>
          <w:marRight w:val="0"/>
          <w:marTop w:val="600"/>
          <w:marBottom w:val="0"/>
          <w:divBdr>
            <w:top w:val="none" w:sz="0" w:space="0" w:color="auto"/>
            <w:left w:val="none" w:sz="0" w:space="0" w:color="auto"/>
            <w:bottom w:val="none" w:sz="0" w:space="0" w:color="auto"/>
            <w:right w:val="none" w:sz="0" w:space="0" w:color="auto"/>
          </w:divBdr>
        </w:div>
      </w:divsChild>
    </w:div>
    <w:div w:id="55728215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951066">
      <w:bodyDiv w:val="1"/>
      <w:marLeft w:val="0"/>
      <w:marRight w:val="0"/>
      <w:marTop w:val="0"/>
      <w:marBottom w:val="0"/>
      <w:divBdr>
        <w:top w:val="none" w:sz="0" w:space="0" w:color="auto"/>
        <w:left w:val="none" w:sz="0" w:space="0" w:color="auto"/>
        <w:bottom w:val="none" w:sz="0" w:space="0" w:color="auto"/>
        <w:right w:val="none" w:sz="0" w:space="0" w:color="auto"/>
      </w:divBdr>
      <w:divsChild>
        <w:div w:id="1024208167">
          <w:marLeft w:val="0"/>
          <w:marRight w:val="0"/>
          <w:marTop w:val="0"/>
          <w:marBottom w:val="0"/>
          <w:divBdr>
            <w:top w:val="none" w:sz="0" w:space="0" w:color="auto"/>
            <w:left w:val="none" w:sz="0" w:space="0" w:color="auto"/>
            <w:bottom w:val="none" w:sz="0" w:space="0" w:color="auto"/>
            <w:right w:val="none" w:sz="0" w:space="0" w:color="auto"/>
          </w:divBdr>
        </w:div>
        <w:div w:id="894658999">
          <w:marLeft w:val="0"/>
          <w:marRight w:val="0"/>
          <w:marTop w:val="600"/>
          <w:marBottom w:val="0"/>
          <w:divBdr>
            <w:top w:val="none" w:sz="0" w:space="0" w:color="auto"/>
            <w:left w:val="none" w:sz="0" w:space="0" w:color="auto"/>
            <w:bottom w:val="none" w:sz="0" w:space="0" w:color="auto"/>
            <w:right w:val="none" w:sz="0" w:space="0" w:color="auto"/>
          </w:divBdr>
        </w:div>
      </w:divsChild>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293672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17926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985394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962517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146229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2554904">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78541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265243">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912847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3972666">
      <w:bodyDiv w:val="1"/>
      <w:marLeft w:val="0"/>
      <w:marRight w:val="0"/>
      <w:marTop w:val="0"/>
      <w:marBottom w:val="0"/>
      <w:divBdr>
        <w:top w:val="none" w:sz="0" w:space="0" w:color="auto"/>
        <w:left w:val="none" w:sz="0" w:space="0" w:color="auto"/>
        <w:bottom w:val="none" w:sz="0" w:space="0" w:color="auto"/>
        <w:right w:val="none" w:sz="0" w:space="0" w:color="auto"/>
      </w:divBdr>
    </w:div>
    <w:div w:id="163356306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34312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786486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065775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2019-09-05T10:07:00Z</dcterms:created>
  <dcterms:modified xsi:type="dcterms:W3CDTF">2021-07-19T14:40:00Z</dcterms:modified>
</cp:coreProperties>
</file>