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4361F" w:rsidRPr="00F4361F">
              <w:rPr>
                <w:b/>
                <w:bCs/>
              </w:rPr>
              <w:t>005</w:t>
            </w:r>
            <w:bookmarkStart w:id="0" w:name="_GoBack"/>
            <w:bookmarkEnd w:id="0"/>
            <w:r w:rsidR="00F4361F" w:rsidRPr="00F4361F">
              <w:rPr>
                <w:b/>
                <w:bCs/>
              </w:rPr>
              <w:t>83496</w:t>
            </w:r>
          </w:p>
          <w:p w:rsidR="009C23DB" w:rsidRDefault="009C23DB" w:rsidP="009C23DB">
            <w:pPr>
              <w:rPr>
                <w:b/>
                <w:i/>
              </w:rPr>
            </w:pPr>
            <w:proofErr w:type="spellStart"/>
            <w:r>
              <w:rPr>
                <w:b/>
                <w:i/>
              </w:rPr>
              <w:t>USP’s</w:t>
            </w:r>
            <w:proofErr w:type="spellEnd"/>
            <w:r>
              <w:rPr>
                <w:b/>
                <w:i/>
              </w:rPr>
              <w:t>:</w:t>
            </w:r>
          </w:p>
          <w:p w:rsidR="009C23DB" w:rsidRPr="00F4361F" w:rsidRDefault="009C23DB" w:rsidP="00F4361F">
            <w:pPr>
              <w:spacing w:line="240" w:lineRule="auto"/>
              <w:rPr>
                <w:b/>
              </w:rPr>
            </w:pPr>
            <w:r w:rsidRPr="00F4361F">
              <w:rPr>
                <w:b/>
              </w:rPr>
              <w:t xml:space="preserve">- </w:t>
            </w:r>
            <w:r w:rsidR="00F4361F" w:rsidRPr="00F4361F">
              <w:rPr>
                <w:b/>
              </w:rPr>
              <w:t xml:space="preserve">Die </w:t>
            </w:r>
            <w:proofErr w:type="spellStart"/>
            <w:r w:rsidR="00F4361F" w:rsidRPr="00F4361F">
              <w:rPr>
                <w:b/>
              </w:rPr>
              <w:t>Cranberry</w:t>
            </w:r>
            <w:proofErr w:type="spellEnd"/>
            <w:r w:rsidR="00F4361F" w:rsidRPr="00F4361F">
              <w:rPr>
                <w:b/>
              </w:rPr>
              <w:t xml:space="preserve"> (lat. </w:t>
            </w:r>
            <w:proofErr w:type="spellStart"/>
            <w:r w:rsidR="00F4361F" w:rsidRPr="00F4361F">
              <w:rPr>
                <w:b/>
              </w:rPr>
              <w:t>Vaccinium</w:t>
            </w:r>
            <w:proofErr w:type="spellEnd"/>
            <w:r w:rsidR="00F4361F" w:rsidRPr="00F4361F">
              <w:rPr>
                <w:b/>
              </w:rPr>
              <w:t xml:space="preserve"> </w:t>
            </w:r>
            <w:proofErr w:type="spellStart"/>
            <w:r w:rsidR="00F4361F" w:rsidRPr="00F4361F">
              <w:rPr>
                <w:b/>
              </w:rPr>
              <w:t>macrocaropn</w:t>
            </w:r>
            <w:proofErr w:type="spellEnd"/>
            <w:r w:rsidR="00F4361F" w:rsidRPr="00F4361F">
              <w:rPr>
                <w:b/>
              </w:rPr>
              <w:t xml:space="preserve">) stammt ursprünglich aus Nordamerika und ist eng verwandt mit der europäischen Preiselbeere (lat. </w:t>
            </w:r>
            <w:proofErr w:type="spellStart"/>
            <w:r w:rsidR="00F4361F" w:rsidRPr="00F4361F">
              <w:rPr>
                <w:b/>
              </w:rPr>
              <w:t>vaccinium</w:t>
            </w:r>
            <w:proofErr w:type="spellEnd"/>
            <w:r w:rsidR="00F4361F" w:rsidRPr="00F4361F">
              <w:rPr>
                <w:b/>
              </w:rPr>
              <w:t xml:space="preserve"> </w:t>
            </w:r>
            <w:proofErr w:type="spellStart"/>
            <w:r w:rsidR="00F4361F" w:rsidRPr="00F4361F">
              <w:rPr>
                <w:b/>
              </w:rPr>
              <w:t>vitisidaea</w:t>
            </w:r>
            <w:proofErr w:type="spellEnd"/>
            <w:r w:rsidR="00F4361F" w:rsidRPr="00F4361F">
              <w:rPr>
                <w:b/>
              </w:rPr>
              <w:t xml:space="preserve"> </w:t>
            </w:r>
            <w:proofErr w:type="spellStart"/>
            <w:r w:rsidR="00F4361F" w:rsidRPr="00F4361F">
              <w:rPr>
                <w:b/>
              </w:rPr>
              <w:t>linnè</w:t>
            </w:r>
            <w:proofErr w:type="spellEnd"/>
            <w:r w:rsidR="00F4361F" w:rsidRPr="00F4361F">
              <w:rPr>
                <w:b/>
              </w:rPr>
              <w:t>).</w:t>
            </w:r>
          </w:p>
          <w:p w:rsidR="000E4CAA" w:rsidRDefault="009C23DB" w:rsidP="00F4361F">
            <w:pPr>
              <w:spacing w:line="240" w:lineRule="auto"/>
              <w:rPr>
                <w:b/>
              </w:rPr>
            </w:pPr>
            <w:r>
              <w:rPr>
                <w:b/>
              </w:rPr>
              <w:t>&lt;h2&gt;</w:t>
            </w:r>
            <w:r w:rsidR="000E4CAA">
              <w:t xml:space="preserve"> </w:t>
            </w:r>
            <w:proofErr w:type="spellStart"/>
            <w:r w:rsidR="00F4361F" w:rsidRPr="00F4361F">
              <w:rPr>
                <w:b/>
              </w:rPr>
              <w:t>Cranberry</w:t>
            </w:r>
            <w:proofErr w:type="spellEnd"/>
            <w:r w:rsidR="00F4361F" w:rsidRPr="00F4361F">
              <w:rPr>
                <w:b/>
              </w:rPr>
              <w:t xml:space="preserve"> Kapseln</w:t>
            </w:r>
            <w:r w:rsidR="00F4361F">
              <w:rPr>
                <w:b/>
              </w:rPr>
              <w:t xml:space="preserve"> </w:t>
            </w:r>
            <w:r>
              <w:rPr>
                <w:b/>
              </w:rPr>
              <w:t xml:space="preserve">von </w:t>
            </w:r>
            <w:proofErr w:type="spellStart"/>
            <w:r>
              <w:rPr>
                <w:b/>
              </w:rPr>
              <w:t>Allpharm</w:t>
            </w:r>
            <w:proofErr w:type="spellEnd"/>
            <w:r>
              <w:rPr>
                <w:b/>
              </w:rPr>
              <w:t xml:space="preserve"> Premium &lt;/h2&gt;</w:t>
            </w:r>
            <w:r>
              <w:rPr>
                <w:b/>
              </w:rPr>
              <w:br/>
            </w:r>
            <w:r w:rsidR="00F4361F" w:rsidRPr="00F4361F">
              <w:t xml:space="preserve">Die </w:t>
            </w:r>
            <w:proofErr w:type="spellStart"/>
            <w:r w:rsidR="00F4361F" w:rsidRPr="00F4361F">
              <w:t>Cranberry</w:t>
            </w:r>
            <w:proofErr w:type="spellEnd"/>
            <w:r w:rsidR="00F4361F" w:rsidRPr="00F4361F">
              <w:t xml:space="preserve"> gehört zur Familie der Heidekrautgewächse sowie zur Gattung der Heidelbeere. Schon bei den Indianern Nordamerikas war die </w:t>
            </w:r>
            <w:proofErr w:type="spellStart"/>
            <w:r w:rsidR="00F4361F" w:rsidRPr="00F4361F">
              <w:t>Cranberry</w:t>
            </w:r>
            <w:proofErr w:type="spellEnd"/>
            <w:r w:rsidR="00F4361F" w:rsidRPr="00F4361F">
              <w:t xml:space="preserve"> wegen ihrer positiven Eigenschaft beliebt.</w:t>
            </w:r>
          </w:p>
          <w:p w:rsidR="009C23DB" w:rsidRDefault="009C23DB" w:rsidP="00F4361F">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F4361F">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Pr="00F4361F" w:rsidRDefault="009C23DB" w:rsidP="00F4361F">
            <w:pPr>
              <w:spacing w:line="240" w:lineRule="auto"/>
              <w:rPr>
                <w:bCs/>
              </w:rPr>
            </w:pPr>
            <w:r>
              <w:rPr>
                <w:b/>
              </w:rPr>
              <w:t>&lt;h4&gt;</w:t>
            </w:r>
            <w:r w:rsidRPr="009C23DB">
              <w:t xml:space="preserve"> </w:t>
            </w:r>
            <w:r w:rsidRPr="009C23DB">
              <w:rPr>
                <w:b/>
              </w:rPr>
              <w:t xml:space="preserve">Produktmerkmale &amp; Hinweise </w:t>
            </w:r>
            <w:r>
              <w:rPr>
                <w:b/>
              </w:rPr>
              <w:t>&lt;/h4&gt;</w:t>
            </w:r>
            <w:r w:rsidR="00F4361F">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F4361F">
              <w:br/>
            </w:r>
            <w:r w:rsidR="004B3D1C">
              <w:rPr>
                <w:rFonts w:eastAsia="Times New Roman"/>
                <w:color w:val="000000"/>
                <w:lang w:eastAsia="de-DE"/>
              </w:rPr>
              <w:t xml:space="preserve">&lt;li&gt; </w:t>
            </w:r>
            <w:r w:rsidRPr="009C23DB">
              <w:t>Für Vegetarier und Veganer geeignet</w:t>
            </w:r>
            <w:r w:rsidR="00F4361F">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F4361F">
              <w:rPr>
                <w:rFonts w:eastAsia="Times New Roman"/>
                <w:color w:val="000000"/>
                <w:lang w:eastAsia="de-DE"/>
              </w:rPr>
              <w:br/>
            </w:r>
            <w:r w:rsidR="00F4361F" w:rsidRPr="00F4361F">
              <w:rPr>
                <w:bCs/>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F4361F">
              <w:rPr>
                <w:bCs/>
              </w:rPr>
              <w:t xml:space="preserve"> </w:t>
            </w:r>
            <w:r w:rsidR="00F4361F" w:rsidRPr="00F4361F">
              <w:rPr>
                <w:bCs/>
              </w:rPr>
              <w:t>Kühl, trocken und gut verschlossen lagern.</w:t>
            </w:r>
          </w:p>
          <w:p w:rsidR="00F4361F" w:rsidRDefault="00440F23" w:rsidP="00440F23">
            <w:pPr>
              <w:rPr>
                <w:b/>
              </w:rPr>
            </w:pPr>
            <w:r>
              <w:rPr>
                <w:b/>
              </w:rPr>
              <w:t>&lt;h5&gt;</w:t>
            </w:r>
            <w:r w:rsidRPr="009C23DB">
              <w:t xml:space="preserve"> </w:t>
            </w:r>
            <w:r w:rsidRPr="00440F23">
              <w:rPr>
                <w:b/>
              </w:rPr>
              <w:t>Netto-Füllmenge</w:t>
            </w:r>
            <w:r>
              <w:rPr>
                <w:b/>
              </w:rPr>
              <w:t xml:space="preserve"> &lt;/h5&gt;</w:t>
            </w:r>
            <w:r w:rsidR="00F4361F">
              <w:rPr>
                <w:b/>
              </w:rPr>
              <w:br/>
            </w:r>
            <w:r w:rsidR="00F4361F" w:rsidRPr="00F4361F">
              <w:rPr>
                <w:bCs/>
              </w:rPr>
              <w:t>100 Kapseln = 56,0 g</w:t>
            </w:r>
          </w:p>
          <w:p w:rsidR="00F4361F" w:rsidRPr="00F4361F" w:rsidRDefault="00440F23" w:rsidP="00F4361F">
            <w:pPr>
              <w:spacing w:line="240" w:lineRule="auto"/>
              <w:rPr>
                <w:b/>
              </w:rPr>
            </w:pPr>
            <w:r>
              <w:rPr>
                <w:b/>
              </w:rPr>
              <w:t>&lt;h6&gt;</w:t>
            </w:r>
            <w:r w:rsidRPr="009C23DB">
              <w:t xml:space="preserve"> </w:t>
            </w:r>
            <w:r>
              <w:rPr>
                <w:b/>
              </w:rPr>
              <w:t>Zutaten &lt;/h6&gt;</w:t>
            </w:r>
            <w:r w:rsidR="00F4361F">
              <w:rPr>
                <w:b/>
              </w:rPr>
              <w:br/>
            </w:r>
            <w:proofErr w:type="spellStart"/>
            <w:r w:rsidR="00F4361F" w:rsidRPr="00F4361F">
              <w:rPr>
                <w:bCs/>
              </w:rPr>
              <w:t>Cranberry</w:t>
            </w:r>
            <w:proofErr w:type="spellEnd"/>
            <w:r w:rsidR="00F4361F" w:rsidRPr="00F4361F">
              <w:rPr>
                <w:bCs/>
              </w:rPr>
              <w:t xml:space="preserve"> Konzentrat 25:1, </w:t>
            </w:r>
            <w:proofErr w:type="spellStart"/>
            <w:r w:rsidR="00F4361F" w:rsidRPr="00F4361F">
              <w:rPr>
                <w:bCs/>
              </w:rPr>
              <w:t>Hydroxypropylmethylcellulose</w:t>
            </w:r>
            <w:proofErr w:type="spellEnd"/>
            <w:r w:rsidR="00F4361F" w:rsidRPr="00F4361F">
              <w:rPr>
                <w:bCs/>
              </w:rPr>
              <w:t xml:space="preserve"> (Kapselhülle), Hagebutten-Konzentrat stand. auf 45% Vitamin C, Trägerstoff </w:t>
            </w:r>
            <w:proofErr w:type="spellStart"/>
            <w:r w:rsidR="00F4361F" w:rsidRPr="00F4361F">
              <w:rPr>
                <w:bCs/>
              </w:rPr>
              <w:t>Maltodextrin</w:t>
            </w:r>
            <w:proofErr w:type="spellEnd"/>
            <w:r w:rsidR="00F4361F" w:rsidRPr="00F4361F">
              <w:rPr>
                <w:bCs/>
              </w:rPr>
              <w:t>, Selenhefe, Trennmittel Magnesiumsalze von Speisefettsäuren, Farbstoff Titandioxid.</w:t>
            </w:r>
          </w:p>
          <w:p w:rsidR="00F4361F" w:rsidRDefault="00440F23" w:rsidP="00440F23">
            <w:pPr>
              <w:rPr>
                <w:b/>
              </w:rPr>
            </w:pPr>
            <w:r>
              <w:rPr>
                <w:b/>
              </w:rPr>
              <w:t>&lt;h7&gt;</w:t>
            </w:r>
            <w:r w:rsidRPr="009C23DB">
              <w:t xml:space="preserve"> </w:t>
            </w:r>
            <w:r w:rsidRPr="00440F23">
              <w:rPr>
                <w:b/>
              </w:rPr>
              <w:t>Verzehrempfehlung</w:t>
            </w:r>
            <w:r>
              <w:rPr>
                <w:b/>
              </w:rPr>
              <w:t xml:space="preserve"> &lt;/h7&gt;</w:t>
            </w:r>
            <w:r w:rsidR="00F4361F">
              <w:rPr>
                <w:b/>
              </w:rPr>
              <w:br/>
            </w:r>
            <w:proofErr w:type="gramStart"/>
            <w:r w:rsidR="00F4361F" w:rsidRPr="00F4361F">
              <w:rPr>
                <w:bCs/>
              </w:rPr>
              <w:t>Täglich</w:t>
            </w:r>
            <w:proofErr w:type="gramEnd"/>
            <w:r w:rsidR="00F4361F" w:rsidRPr="00F4361F">
              <w:rPr>
                <w:bCs/>
              </w:rPr>
              <w:t xml:space="preserve"> 2 x 1 Kapsel, morgens und abends, mit etwas Flüssigkeit einnehmen.</w:t>
            </w:r>
          </w:p>
          <w:p w:rsidR="00F4361F" w:rsidRPr="00F4361F" w:rsidRDefault="00440F23" w:rsidP="00F4361F">
            <w:pPr>
              <w:rPr>
                <w:b/>
              </w:rPr>
            </w:pPr>
            <w:r>
              <w:rPr>
                <w:b/>
              </w:rPr>
              <w:t>&lt;h8&gt;</w:t>
            </w:r>
            <w:r w:rsidRPr="009C23DB">
              <w:t xml:space="preserve"> </w:t>
            </w:r>
            <w:r>
              <w:rPr>
                <w:b/>
              </w:rPr>
              <w:t xml:space="preserve">1 </w:t>
            </w:r>
            <w:r w:rsidR="00F4361F">
              <w:rPr>
                <w:b/>
              </w:rPr>
              <w:t>Kapsel</w:t>
            </w:r>
            <w:r w:rsidR="000E4CAA">
              <w:rPr>
                <w:b/>
              </w:rPr>
              <w:t xml:space="preserve"> </w:t>
            </w:r>
            <w:r>
              <w:rPr>
                <w:b/>
              </w:rPr>
              <w:t>enthält &lt;/h8&gt;</w:t>
            </w:r>
            <w:r w:rsidR="00F4361F">
              <w:rPr>
                <w:b/>
              </w:rPr>
              <w:br/>
            </w:r>
            <w:r w:rsidR="00F4361F" w:rsidRPr="00F4361F">
              <w:rPr>
                <w:bCs/>
              </w:rPr>
              <w:t xml:space="preserve">400 mg </w:t>
            </w:r>
            <w:proofErr w:type="spellStart"/>
            <w:r w:rsidR="00F4361F" w:rsidRPr="00F4361F">
              <w:rPr>
                <w:bCs/>
              </w:rPr>
              <w:t>Cranberry</w:t>
            </w:r>
            <w:proofErr w:type="spellEnd"/>
            <w:r w:rsidR="00F4361F" w:rsidRPr="00F4361F">
              <w:rPr>
                <w:bCs/>
              </w:rPr>
              <w:t xml:space="preserve">-Konzentrat 25:1 (davon 4 mg </w:t>
            </w:r>
            <w:proofErr w:type="spellStart"/>
            <w:r w:rsidR="00F4361F" w:rsidRPr="00F4361F">
              <w:rPr>
                <w:bCs/>
              </w:rPr>
              <w:t>Proanthocyanidine</w:t>
            </w:r>
            <w:proofErr w:type="spellEnd"/>
            <w:r w:rsidR="00F4361F" w:rsidRPr="00F4361F">
              <w:rPr>
                <w:bCs/>
              </w:rPr>
              <w:t>), 50 mg Hagebuttenkonzentrat stand. auf 45 % Vitamin C, 30 µg Selen.</w:t>
            </w:r>
          </w:p>
          <w:p w:rsidR="00F4361F" w:rsidRPr="00F4361F" w:rsidRDefault="00440F23" w:rsidP="00F4361F">
            <w:pPr>
              <w:spacing w:line="240" w:lineRule="auto"/>
              <w:rPr>
                <w:bCs/>
              </w:rPr>
            </w:pPr>
            <w:r>
              <w:rPr>
                <w:b/>
              </w:rPr>
              <w:t>&lt;h9&gt;</w:t>
            </w:r>
            <w:r w:rsidRPr="009C23DB">
              <w:t xml:space="preserve"> </w:t>
            </w:r>
            <w:r w:rsidRPr="00440F23">
              <w:rPr>
                <w:b/>
              </w:rPr>
              <w:t>Tagesverzehrmenge (</w:t>
            </w:r>
            <w:r w:rsidR="00F4361F">
              <w:rPr>
                <w:b/>
              </w:rPr>
              <w:t>2 Kapseln</w:t>
            </w:r>
            <w:r w:rsidRPr="00440F23">
              <w:rPr>
                <w:b/>
              </w:rPr>
              <w:t>) enthält</w:t>
            </w:r>
            <w:r>
              <w:rPr>
                <w:b/>
              </w:rPr>
              <w:t xml:space="preserve"> &lt;/h9&gt;</w:t>
            </w:r>
            <w:r w:rsidR="00F4361F">
              <w:rPr>
                <w:b/>
              </w:rPr>
              <w:br/>
            </w:r>
            <w:proofErr w:type="spellStart"/>
            <w:r w:rsidR="00F4361F" w:rsidRPr="00F4361F">
              <w:rPr>
                <w:bCs/>
              </w:rPr>
              <w:t>Cranberry</w:t>
            </w:r>
            <w:proofErr w:type="spellEnd"/>
            <w:r w:rsidR="00F4361F" w:rsidRPr="00F4361F">
              <w:rPr>
                <w:bCs/>
              </w:rPr>
              <w:t>-Konzentrat 25:1 800 mg</w:t>
            </w:r>
            <w:r w:rsidR="00F4361F">
              <w:rPr>
                <w:bCs/>
              </w:rPr>
              <w:t xml:space="preserve"> </w:t>
            </w:r>
            <w:r w:rsidR="00F4361F" w:rsidRPr="00F4361F">
              <w:rPr>
                <w:bCs/>
              </w:rPr>
              <w:t xml:space="preserve">(**) davon </w:t>
            </w:r>
            <w:proofErr w:type="spellStart"/>
            <w:r w:rsidR="00F4361F" w:rsidRPr="00F4361F">
              <w:rPr>
                <w:bCs/>
              </w:rPr>
              <w:t>Proanthocyanidine</w:t>
            </w:r>
            <w:proofErr w:type="spellEnd"/>
            <w:r w:rsidR="00F4361F" w:rsidRPr="00F4361F">
              <w:rPr>
                <w:bCs/>
              </w:rPr>
              <w:t xml:space="preserve"> 8 mg(**), Hagebutten-Konzentrat 100 mg(**) mit Vitamin C 45 mg(56 %*), Selen 60 µg(109 %*).</w:t>
            </w:r>
          </w:p>
          <w:p w:rsidR="00F4361F" w:rsidRPr="00F4361F" w:rsidRDefault="00F4361F" w:rsidP="00F4361F">
            <w:pPr>
              <w:spacing w:line="240" w:lineRule="auto"/>
              <w:rPr>
                <w:bCs/>
              </w:rPr>
            </w:pPr>
            <w:r w:rsidRPr="00F4361F">
              <w:rPr>
                <w:bCs/>
              </w:rPr>
              <w:t>*der empfohlenen Referenzmenge gemäß Lebensmittelinformationsverordnung (LMIV)</w:t>
            </w:r>
          </w:p>
          <w:p w:rsidR="009C23DB" w:rsidRPr="00F4361F" w:rsidRDefault="00F4361F" w:rsidP="00F4361F">
            <w:pPr>
              <w:spacing w:line="240" w:lineRule="auto"/>
              <w:rPr>
                <w:b/>
              </w:rPr>
            </w:pPr>
            <w:r w:rsidRPr="00F4361F">
              <w:rPr>
                <w:bCs/>
              </w:rP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4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4AA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0215434">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5586712">
      <w:bodyDiv w:val="1"/>
      <w:marLeft w:val="0"/>
      <w:marRight w:val="0"/>
      <w:marTop w:val="0"/>
      <w:marBottom w:val="0"/>
      <w:divBdr>
        <w:top w:val="none" w:sz="0" w:space="0" w:color="auto"/>
        <w:left w:val="none" w:sz="0" w:space="0" w:color="auto"/>
        <w:bottom w:val="none" w:sz="0" w:space="0" w:color="auto"/>
        <w:right w:val="none" w:sz="0" w:space="0" w:color="auto"/>
      </w:divBdr>
      <w:divsChild>
        <w:div w:id="1042168442">
          <w:marLeft w:val="0"/>
          <w:marRight w:val="0"/>
          <w:marTop w:val="0"/>
          <w:marBottom w:val="0"/>
          <w:divBdr>
            <w:top w:val="none" w:sz="0" w:space="0" w:color="auto"/>
            <w:left w:val="none" w:sz="0" w:space="0" w:color="auto"/>
            <w:bottom w:val="none" w:sz="0" w:space="0" w:color="auto"/>
            <w:right w:val="none" w:sz="0" w:space="0" w:color="auto"/>
          </w:divBdr>
        </w:div>
        <w:div w:id="2130661155">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737826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43580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168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1096619">
      <w:bodyDiv w:val="1"/>
      <w:marLeft w:val="0"/>
      <w:marRight w:val="0"/>
      <w:marTop w:val="0"/>
      <w:marBottom w:val="0"/>
      <w:divBdr>
        <w:top w:val="none" w:sz="0" w:space="0" w:color="auto"/>
        <w:left w:val="none" w:sz="0" w:space="0" w:color="auto"/>
        <w:bottom w:val="none" w:sz="0" w:space="0" w:color="auto"/>
        <w:right w:val="none" w:sz="0" w:space="0" w:color="auto"/>
      </w:divBdr>
      <w:divsChild>
        <w:div w:id="904530397">
          <w:marLeft w:val="0"/>
          <w:marRight w:val="0"/>
          <w:marTop w:val="0"/>
          <w:marBottom w:val="0"/>
          <w:divBdr>
            <w:top w:val="none" w:sz="0" w:space="0" w:color="auto"/>
            <w:left w:val="none" w:sz="0" w:space="0" w:color="auto"/>
            <w:bottom w:val="none" w:sz="0" w:space="0" w:color="auto"/>
            <w:right w:val="none" w:sz="0" w:space="0" w:color="auto"/>
          </w:divBdr>
        </w:div>
        <w:div w:id="1557282281">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2071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9767932">
      <w:bodyDiv w:val="1"/>
      <w:marLeft w:val="0"/>
      <w:marRight w:val="0"/>
      <w:marTop w:val="0"/>
      <w:marBottom w:val="0"/>
      <w:divBdr>
        <w:top w:val="none" w:sz="0" w:space="0" w:color="auto"/>
        <w:left w:val="none" w:sz="0" w:space="0" w:color="auto"/>
        <w:bottom w:val="none" w:sz="0" w:space="0" w:color="auto"/>
        <w:right w:val="none" w:sz="0" w:space="0" w:color="auto"/>
      </w:divBdr>
      <w:divsChild>
        <w:div w:id="1947468664">
          <w:marLeft w:val="0"/>
          <w:marRight w:val="0"/>
          <w:marTop w:val="0"/>
          <w:marBottom w:val="0"/>
          <w:divBdr>
            <w:top w:val="none" w:sz="0" w:space="0" w:color="auto"/>
            <w:left w:val="none" w:sz="0" w:space="0" w:color="auto"/>
            <w:bottom w:val="none" w:sz="0" w:space="0" w:color="auto"/>
            <w:right w:val="none" w:sz="0" w:space="0" w:color="auto"/>
          </w:divBdr>
        </w:div>
        <w:div w:id="315652080">
          <w:marLeft w:val="0"/>
          <w:marRight w:val="0"/>
          <w:marTop w:val="600"/>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04823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3507961">
      <w:bodyDiv w:val="1"/>
      <w:marLeft w:val="0"/>
      <w:marRight w:val="0"/>
      <w:marTop w:val="0"/>
      <w:marBottom w:val="0"/>
      <w:divBdr>
        <w:top w:val="none" w:sz="0" w:space="0" w:color="auto"/>
        <w:left w:val="none" w:sz="0" w:space="0" w:color="auto"/>
        <w:bottom w:val="none" w:sz="0" w:space="0" w:color="auto"/>
        <w:right w:val="none" w:sz="0" w:space="0" w:color="auto"/>
      </w:divBdr>
    </w:div>
    <w:div w:id="2029720574">
      <w:bodyDiv w:val="1"/>
      <w:marLeft w:val="0"/>
      <w:marRight w:val="0"/>
      <w:marTop w:val="0"/>
      <w:marBottom w:val="0"/>
      <w:divBdr>
        <w:top w:val="none" w:sz="0" w:space="0" w:color="auto"/>
        <w:left w:val="none" w:sz="0" w:space="0" w:color="auto"/>
        <w:bottom w:val="none" w:sz="0" w:space="0" w:color="auto"/>
        <w:right w:val="none" w:sz="0" w:space="0" w:color="auto"/>
      </w:divBdr>
      <w:divsChild>
        <w:div w:id="779495961">
          <w:marLeft w:val="0"/>
          <w:marRight w:val="0"/>
          <w:marTop w:val="0"/>
          <w:marBottom w:val="0"/>
          <w:divBdr>
            <w:top w:val="none" w:sz="0" w:space="0" w:color="auto"/>
            <w:left w:val="none" w:sz="0" w:space="0" w:color="auto"/>
            <w:bottom w:val="none" w:sz="0" w:space="0" w:color="auto"/>
            <w:right w:val="none" w:sz="0" w:space="0" w:color="auto"/>
          </w:divBdr>
        </w:div>
        <w:div w:id="102192531">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2019-06-13T15:25:00Z</dcterms:created>
  <dcterms:modified xsi:type="dcterms:W3CDTF">2019-06-13T15:25:00Z</dcterms:modified>
</cp:coreProperties>
</file>