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543A9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bookmarkStart w:id="0" w:name="_GoBack"/>
            <w:bookmarkEnd w:id="0"/>
            <w:r>
              <w:rPr>
                <w:b/>
                <w:i/>
              </w:rPr>
              <w:br/>
            </w:r>
            <w:r w:rsidR="007543A9" w:rsidRPr="007543A9">
              <w:rPr>
                <w:b/>
                <w:bCs/>
              </w:rPr>
              <w:t>072 401 38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7543A9" w:rsidP="007543A9">
            <w:pPr>
              <w:pStyle w:val="KeinLeerraum"/>
              <w:rPr>
                <w:b/>
              </w:rPr>
            </w:pPr>
            <w:r w:rsidRPr="007543A9">
              <w:rPr>
                <w:b/>
              </w:rPr>
              <w:t xml:space="preserve">- </w:t>
            </w:r>
            <w:r w:rsidRPr="007543A9">
              <w:rPr>
                <w:b/>
              </w:rPr>
              <w:t xml:space="preserve">Der </w:t>
            </w:r>
            <w:proofErr w:type="spellStart"/>
            <w:r w:rsidRPr="007543A9">
              <w:rPr>
                <w:b/>
              </w:rPr>
              <w:t>Arganbaum</w:t>
            </w:r>
            <w:proofErr w:type="spellEnd"/>
            <w:r w:rsidRPr="007543A9">
              <w:rPr>
                <w:b/>
              </w:rPr>
              <w:t> </w:t>
            </w:r>
            <w:r w:rsidRPr="007543A9">
              <w:rPr>
                <w:b/>
                <w:i/>
                <w:iCs/>
              </w:rPr>
              <w:t>(</w:t>
            </w:r>
            <w:proofErr w:type="spellStart"/>
            <w:r w:rsidRPr="007543A9">
              <w:rPr>
                <w:b/>
                <w:i/>
                <w:iCs/>
              </w:rPr>
              <w:t>Argania</w:t>
            </w:r>
            <w:proofErr w:type="spellEnd"/>
            <w:r w:rsidRPr="007543A9">
              <w:rPr>
                <w:b/>
                <w:i/>
                <w:iCs/>
              </w:rPr>
              <w:t xml:space="preserve"> </w:t>
            </w:r>
            <w:proofErr w:type="spellStart"/>
            <w:r w:rsidRPr="007543A9">
              <w:rPr>
                <w:b/>
                <w:i/>
                <w:iCs/>
              </w:rPr>
              <w:t>spinosa</w:t>
            </w:r>
            <w:proofErr w:type="spellEnd"/>
            <w:r w:rsidRPr="007543A9">
              <w:rPr>
                <w:b/>
                <w:i/>
                <w:iCs/>
              </w:rPr>
              <w:t>)</w:t>
            </w:r>
            <w:r w:rsidRPr="007543A9">
              <w:rPr>
                <w:b/>
              </w:rPr>
              <w:t xml:space="preserve"> ist einer der ältesten Bäume der Welt und wächst nur noch im südwestlichen Marokko. Aus dem Samen des </w:t>
            </w:r>
            <w:proofErr w:type="spellStart"/>
            <w:r w:rsidRPr="007543A9">
              <w:rPr>
                <w:b/>
              </w:rPr>
              <w:t>Arganbaums</w:t>
            </w:r>
            <w:proofErr w:type="spellEnd"/>
            <w:r w:rsidRPr="007543A9">
              <w:rPr>
                <w:b/>
              </w:rPr>
              <w:t xml:space="preserve"> wird nach aufwendiger, traditioneller Berberart das </w:t>
            </w:r>
            <w:proofErr w:type="spellStart"/>
            <w:r w:rsidRPr="007543A9">
              <w:rPr>
                <w:b/>
              </w:rPr>
              <w:t>Arganöl</w:t>
            </w:r>
            <w:proofErr w:type="spellEnd"/>
            <w:r w:rsidRPr="007543A9">
              <w:rPr>
                <w:b/>
              </w:rPr>
              <w:t xml:space="preserve"> gewonnen, eines der kostbarsten und reichhaltigsten pflanzlichen Öle.</w:t>
            </w:r>
          </w:p>
          <w:p w:rsidR="007543A9" w:rsidRPr="007543A9" w:rsidRDefault="007543A9" w:rsidP="007543A9">
            <w:pPr>
              <w:pStyle w:val="KeinLeerraum"/>
              <w:rPr>
                <w:b/>
              </w:rPr>
            </w:pPr>
          </w:p>
          <w:p w:rsidR="009C23DB" w:rsidRDefault="009C23DB" w:rsidP="007543A9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7543A9">
              <w:rPr>
                <w:b/>
              </w:rPr>
              <w:t>Arganöl</w:t>
            </w:r>
            <w:proofErr w:type="spellEnd"/>
            <w:r w:rsidR="007543A9">
              <w:rPr>
                <w:b/>
              </w:rPr>
              <w:t xml:space="preserve"> Kapseln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7543A9" w:rsidRPr="007543A9">
              <w:t xml:space="preserve">Das Besondere am </w:t>
            </w:r>
            <w:proofErr w:type="spellStart"/>
            <w:r w:rsidR="007543A9" w:rsidRPr="007543A9">
              <w:t>Arganöl</w:t>
            </w:r>
            <w:proofErr w:type="spellEnd"/>
            <w:r w:rsidR="007543A9" w:rsidRPr="007543A9">
              <w:t xml:space="preserve"> ist sein hoher Gehalt an essenziellen, biologisch aktiven ungesättigten Fettsäuren, der bei rund 80 % liegt. Der Anteil an Linolsäure ist deutlich höher als im Olivenöl.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7543A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>Hinweis</w:t>
            </w:r>
            <w:r w:rsidR="007543A9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7543A9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7543A9" w:rsidRPr="007543A9" w:rsidRDefault="007543A9" w:rsidP="007543A9">
            <w:pPr>
              <w:pStyle w:val="KeinLeerraum"/>
            </w:pPr>
            <w:r w:rsidRPr="007543A9"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7543A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543A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96F23" w:rsidRPr="00896F23" w:rsidRDefault="007543A9" w:rsidP="00896F23">
            <w:r>
              <w:t>Inhalt = 6</w:t>
            </w:r>
            <w:r w:rsidR="00896F23" w:rsidRPr="00896F23">
              <w:t xml:space="preserve">0 Kapseln 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7543A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7543A9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7543A9" w:rsidRPr="007543A9" w:rsidRDefault="007543A9" w:rsidP="007543A9">
            <w:pPr>
              <w:spacing w:line="240" w:lineRule="auto"/>
            </w:pPr>
            <w:proofErr w:type="spellStart"/>
            <w:r w:rsidRPr="007543A9">
              <w:t>Arganöl</w:t>
            </w:r>
            <w:proofErr w:type="spellEnd"/>
            <w:r w:rsidRPr="007543A9">
              <w:t xml:space="preserve">, Kapselmaterial: </w:t>
            </w:r>
            <w:proofErr w:type="spellStart"/>
            <w:r w:rsidRPr="007543A9">
              <w:t>Weichgelantine</w:t>
            </w:r>
            <w:proofErr w:type="spellEnd"/>
            <w:r w:rsidRPr="007543A9">
              <w:t xml:space="preserve"> (mit Wasser und Feuchthaltemittel Glycerin).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7543A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7543A9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:rsidR="007543A9" w:rsidRDefault="007543A9" w:rsidP="007543A9">
            <w:r w:rsidRPr="007543A9">
              <w:t>Täglich 2 Kapseln mit etwas Flüssigkeit einnehmen.</w:t>
            </w:r>
          </w:p>
          <w:p w:rsidR="007543A9" w:rsidRPr="007543A9" w:rsidRDefault="007543A9" w:rsidP="007543A9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tbl>
            <w:tblPr>
              <w:tblW w:w="823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2684"/>
              <w:gridCol w:w="2528"/>
            </w:tblGrid>
            <w:tr w:rsidR="007543A9" w:rsidRPr="007543A9" w:rsidTr="007543A9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43A9" w:rsidRPr="007543A9" w:rsidRDefault="007543A9" w:rsidP="007543A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543A9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43A9" w:rsidRPr="007543A9" w:rsidRDefault="007543A9" w:rsidP="007543A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543A9">
                    <w:rPr>
                      <w:b/>
                      <w:bCs/>
                    </w:rPr>
                    <w:t>2 Kapseln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43A9" w:rsidRPr="007543A9" w:rsidRDefault="007543A9" w:rsidP="007543A9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543A9">
                    <w:rPr>
                      <w:b/>
                      <w:bCs/>
                    </w:rPr>
                    <w:t>RDA in %</w:t>
                  </w:r>
                </w:p>
              </w:tc>
            </w:tr>
            <w:tr w:rsidR="007543A9" w:rsidRPr="007543A9" w:rsidTr="007543A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43A9" w:rsidRPr="007543A9" w:rsidRDefault="007543A9" w:rsidP="007543A9">
                  <w:pPr>
                    <w:framePr w:hSpace="141" w:wrap="around" w:vAnchor="text" w:hAnchor="margin" w:y="-767"/>
                  </w:pPr>
                  <w:proofErr w:type="spellStart"/>
                  <w:r w:rsidRPr="007543A9">
                    <w:t>Arganöl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43A9" w:rsidRPr="007543A9" w:rsidRDefault="007543A9" w:rsidP="007543A9">
                  <w:pPr>
                    <w:framePr w:hSpace="141" w:wrap="around" w:vAnchor="text" w:hAnchor="margin" w:y="-767"/>
                  </w:pPr>
                  <w:r w:rsidRPr="007543A9">
                    <w:t>1000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543A9" w:rsidRPr="007543A9" w:rsidRDefault="007543A9" w:rsidP="007543A9">
                  <w:pPr>
                    <w:framePr w:hSpace="141" w:wrap="around" w:vAnchor="text" w:hAnchor="margin" w:y="-767"/>
                  </w:pPr>
                  <w:r w:rsidRPr="007543A9">
                    <w:t>-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543A9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0D5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8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6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2018-12-07T18:26:00Z</dcterms:created>
  <dcterms:modified xsi:type="dcterms:W3CDTF">2018-12-07T18:26:00Z</dcterms:modified>
</cp:coreProperties>
</file>