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8C510C">
              <w:rPr>
                <w:b/>
                <w:bCs/>
              </w:rPr>
              <w:t>014 543 35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8C510C" w:rsidRPr="008C510C" w:rsidRDefault="009C23DB" w:rsidP="008C510C">
            <w:pPr>
              <w:pStyle w:val="StandardWeb"/>
              <w:rPr>
                <w:rFonts w:eastAsia="Times New Roman"/>
                <w:color w:val="000000"/>
                <w:lang w:eastAsia="de-DE"/>
              </w:rPr>
            </w:pPr>
            <w:r w:rsidRPr="008C510C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 xml:space="preserve">- </w:t>
            </w:r>
            <w:r w:rsidR="00237222" w:rsidRPr="008C510C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8C510C" w:rsidRPr="008C510C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Die Ameisenköder bekämpfen vorbeugend und akut Ameisen im Haus und Garten.</w:t>
            </w:r>
          </w:p>
          <w:p w:rsidR="00BC69B5" w:rsidRPr="00BC69B5" w:rsidRDefault="00BC69B5" w:rsidP="00BC69B5">
            <w:pPr>
              <w:rPr>
                <w:b/>
              </w:rPr>
            </w:pPr>
            <w:r>
              <w:rPr>
                <w:b/>
              </w:rPr>
              <w:t xml:space="preserve">&lt;h2&gt; </w:t>
            </w:r>
            <w:r w:rsidR="008C510C">
              <w:rPr>
                <w:b/>
              </w:rPr>
              <w:t>Ameisen-Köder-Box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</w:p>
          <w:p w:rsidR="00BC69B5" w:rsidRPr="008C510C" w:rsidRDefault="008C510C" w:rsidP="00BC69B5">
            <w:pPr>
              <w:pStyle w:val="StandardWeb"/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</w:pPr>
            <w:r w:rsidRPr="008C510C">
              <w:rPr>
                <w:rFonts w:ascii="Calibri" w:eastAsia="Times New Roman" w:hAnsi="Calibri"/>
                <w:color w:val="000000"/>
                <w:sz w:val="22"/>
                <w:szCs w:val="22"/>
                <w:lang w:eastAsia="de-DE"/>
              </w:rPr>
              <w:t>Der Ameisenköder von BRAECO bekämpft Ameisen und kriechende Insekten.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8C510C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8C510C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:rsidR="00896F23" w:rsidRPr="00896F23" w:rsidRDefault="008C510C" w:rsidP="00896F23">
            <w:r>
              <w:t>3 Stück</w:t>
            </w:r>
          </w:p>
          <w:p w:rsidR="009C23DB" w:rsidRPr="009C23DB" w:rsidRDefault="009C23DB" w:rsidP="00814F6A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0402C0" w:rsidRDefault="000402C0" w:rsidP="000402C0">
      <w:pPr>
        <w:rPr>
          <w:b/>
        </w:rPr>
      </w:pPr>
      <w:r>
        <w:rPr>
          <w:b/>
        </w:rPr>
        <w:t>&lt;h</w:t>
      </w:r>
      <w:r w:rsidR="008C510C">
        <w:rPr>
          <w:b/>
        </w:rPr>
        <w:t>4</w:t>
      </w:r>
      <w:r>
        <w:rPr>
          <w:b/>
        </w:rPr>
        <w:t>&gt;</w:t>
      </w:r>
      <w:r w:rsidRPr="009C23DB">
        <w:t xml:space="preserve"> </w:t>
      </w:r>
      <w:r>
        <w:rPr>
          <w:b/>
        </w:rPr>
        <w:t>Hinweis &lt;/h</w:t>
      </w:r>
      <w:r w:rsidR="008C510C">
        <w:rPr>
          <w:b/>
        </w:rPr>
        <w:t>4</w:t>
      </w:r>
      <w:r>
        <w:rPr>
          <w:b/>
        </w:rPr>
        <w:t>&gt;</w:t>
      </w:r>
    </w:p>
    <w:p w:rsidR="008C510C" w:rsidRPr="008C510C" w:rsidRDefault="008C510C" w:rsidP="008C510C">
      <w:pPr>
        <w:framePr w:hSpace="141" w:wrap="around" w:vAnchor="text" w:hAnchor="margin" w:y="1"/>
        <w:rPr>
          <w:rFonts w:eastAsia="Times New Roman"/>
          <w:color w:val="000000"/>
          <w:lang w:eastAsia="de-DE"/>
        </w:rPr>
      </w:pPr>
      <w:r w:rsidRPr="008C510C">
        <w:rPr>
          <w:rFonts w:eastAsia="Times New Roman"/>
          <w:color w:val="000000"/>
          <w:lang w:eastAsia="de-DE"/>
        </w:rPr>
        <w:t>Darf nicht in die Hände von Kindern gelangen. Von Haustieren fernhalten. Köder vor Beschädigung schützen, gebrauchte Köder entsorgen.</w:t>
      </w:r>
    </w:p>
    <w:p w:rsidR="008C510C" w:rsidRPr="008C510C" w:rsidRDefault="008C510C" w:rsidP="008C510C">
      <w:pPr>
        <w:framePr w:hSpace="141" w:wrap="around" w:vAnchor="text" w:hAnchor="margin" w:y="1"/>
        <w:rPr>
          <w:rFonts w:eastAsia="Times New Roman"/>
          <w:color w:val="000000"/>
          <w:lang w:eastAsia="de-DE"/>
        </w:rPr>
      </w:pPr>
      <w:r w:rsidRPr="008C510C">
        <w:rPr>
          <w:rFonts w:eastAsia="Times New Roman"/>
          <w:color w:val="000000"/>
          <w:lang w:eastAsia="de-DE"/>
        </w:rPr>
        <w:t xml:space="preserve">Kühl und trocken </w:t>
      </w:r>
      <w:r w:rsidR="007356B1" w:rsidRPr="008C510C">
        <w:rPr>
          <w:rFonts w:eastAsia="Times New Roman"/>
          <w:color w:val="000000"/>
          <w:lang w:eastAsia="de-DE"/>
        </w:rPr>
        <w:t>im geschlossenen Behälter</w:t>
      </w:r>
      <w:r w:rsidRPr="008C510C">
        <w:rPr>
          <w:rFonts w:eastAsia="Times New Roman"/>
          <w:color w:val="000000"/>
          <w:lang w:eastAsia="de-DE"/>
        </w:rPr>
        <w:t xml:space="preserve"> aufbewahren und vor Sonn</w:t>
      </w:r>
      <w:r>
        <w:rPr>
          <w:rFonts w:eastAsia="Times New Roman"/>
          <w:color w:val="000000"/>
          <w:lang w:eastAsia="de-DE"/>
        </w:rPr>
        <w:t>en</w:t>
      </w:r>
      <w:r w:rsidRPr="008C510C">
        <w:rPr>
          <w:rFonts w:eastAsia="Times New Roman"/>
          <w:color w:val="000000"/>
          <w:lang w:eastAsia="de-DE"/>
        </w:rPr>
        <w:t>ein</w:t>
      </w:r>
      <w:r>
        <w:rPr>
          <w:rFonts w:eastAsia="Times New Roman"/>
          <w:color w:val="000000"/>
          <w:lang w:eastAsia="de-DE"/>
        </w:rPr>
        <w:t>s</w:t>
      </w:r>
      <w:r w:rsidRPr="008C510C">
        <w:rPr>
          <w:rFonts w:eastAsia="Times New Roman"/>
          <w:color w:val="000000"/>
          <w:lang w:eastAsia="de-DE"/>
        </w:rPr>
        <w:t>trahlung und extremer Hitze schützen.</w:t>
      </w:r>
    </w:p>
    <w:p w:rsidR="000402C0" w:rsidRDefault="000402C0" w:rsidP="000402C0">
      <w:pPr>
        <w:rPr>
          <w:b/>
        </w:rPr>
      </w:pPr>
      <w:r>
        <w:rPr>
          <w:b/>
        </w:rPr>
        <w:t>&lt;h</w:t>
      </w:r>
      <w:r w:rsidR="008C510C">
        <w:rPr>
          <w:b/>
        </w:rPr>
        <w:t>5</w:t>
      </w:r>
      <w:r>
        <w:rPr>
          <w:b/>
        </w:rPr>
        <w:t>&gt;</w:t>
      </w:r>
      <w:r w:rsidRPr="009C23DB">
        <w:t xml:space="preserve"> </w:t>
      </w:r>
      <w:r>
        <w:rPr>
          <w:b/>
        </w:rPr>
        <w:t>Erste Hilfe &lt;/h</w:t>
      </w:r>
      <w:r w:rsidR="008C510C">
        <w:rPr>
          <w:b/>
        </w:rPr>
        <w:t>5</w:t>
      </w:r>
      <w:r>
        <w:rPr>
          <w:b/>
        </w:rPr>
        <w:t>&gt;</w:t>
      </w:r>
    </w:p>
    <w:p w:rsidR="008C510C" w:rsidRPr="008C510C" w:rsidRDefault="008C510C" w:rsidP="008C510C">
      <w:pPr>
        <w:framePr w:hSpace="141" w:wrap="around" w:vAnchor="text" w:hAnchor="margin" w:y="1"/>
        <w:rPr>
          <w:rFonts w:eastAsia="Times New Roman"/>
          <w:color w:val="000000"/>
          <w:lang w:eastAsia="de-DE"/>
        </w:rPr>
      </w:pPr>
      <w:r w:rsidRPr="008C510C">
        <w:rPr>
          <w:rFonts w:eastAsia="Times New Roman"/>
          <w:color w:val="000000"/>
          <w:lang w:eastAsia="de-DE"/>
        </w:rPr>
        <w:t xml:space="preserve">Bei Hautkontakt mit Wasser und Seife reinigen. Bei Augenkontakt mit reichlich Wasser spülen. Bei Verschlucken sofort </w:t>
      </w:r>
      <w:r w:rsidR="007356B1" w:rsidRPr="008C510C">
        <w:rPr>
          <w:rFonts w:eastAsia="Times New Roman"/>
          <w:color w:val="000000"/>
          <w:lang w:eastAsia="de-DE"/>
        </w:rPr>
        <w:t>ärztlichen</w:t>
      </w:r>
      <w:r w:rsidRPr="008C510C">
        <w:rPr>
          <w:rFonts w:eastAsia="Times New Roman"/>
          <w:color w:val="000000"/>
          <w:lang w:eastAsia="de-DE"/>
        </w:rPr>
        <w:t xml:space="preserve"> Rat einholen. Bei Bewusstlosigkeit kein Erbrechen herbeiführen und nichts einflößen. Sofort Arzt hinzuziehen.</w:t>
      </w:r>
      <w:r w:rsidR="007356B1">
        <w:rPr>
          <w:rFonts w:eastAsia="Times New Roman"/>
          <w:color w:val="000000"/>
          <w:lang w:eastAsia="de-DE"/>
        </w:rPr>
        <w:t xml:space="preserve"> </w:t>
      </w:r>
      <w:r w:rsidRPr="008C510C">
        <w:rPr>
          <w:rFonts w:eastAsia="Times New Roman"/>
          <w:color w:val="000000"/>
          <w:lang w:eastAsia="de-DE"/>
        </w:rPr>
        <w:t xml:space="preserve">Wirkstoff: 4g/kg </w:t>
      </w:r>
      <w:proofErr w:type="spellStart"/>
      <w:r w:rsidRPr="008C510C">
        <w:rPr>
          <w:rFonts w:eastAsia="Times New Roman"/>
          <w:color w:val="000000"/>
          <w:lang w:eastAsia="de-DE"/>
        </w:rPr>
        <w:t>Permethrin</w:t>
      </w:r>
      <w:r w:rsidR="007356B1">
        <w:rPr>
          <w:rFonts w:eastAsia="Times New Roman"/>
          <w:color w:val="000000"/>
          <w:lang w:eastAsia="de-DE"/>
        </w:rPr>
        <w:t xml:space="preserve">. </w:t>
      </w:r>
      <w:r w:rsidRPr="008C510C">
        <w:rPr>
          <w:rFonts w:eastAsia="Times New Roman"/>
          <w:color w:val="000000"/>
          <w:lang w:eastAsia="de-DE"/>
        </w:rPr>
        <w:t>Baua</w:t>
      </w:r>
      <w:proofErr w:type="spellEnd"/>
      <w:r w:rsidRPr="008C510C">
        <w:rPr>
          <w:rFonts w:eastAsia="Times New Roman"/>
          <w:color w:val="000000"/>
          <w:lang w:eastAsia="de-DE"/>
        </w:rPr>
        <w:t>: Reg.-Nr. N-33806</w:t>
      </w:r>
      <w:r w:rsidR="007356B1">
        <w:rPr>
          <w:rFonts w:eastAsia="Times New Roman"/>
          <w:color w:val="000000"/>
          <w:lang w:eastAsia="de-DE"/>
        </w:rPr>
        <w:t>.</w:t>
      </w:r>
      <w:bookmarkStart w:id="0" w:name="_GoBack"/>
      <w:bookmarkEnd w:id="0"/>
    </w:p>
    <w:p w:rsidR="000402C0" w:rsidRDefault="000402C0" w:rsidP="000402C0">
      <w:pPr>
        <w:rPr>
          <w:b/>
        </w:rPr>
      </w:pPr>
      <w:r>
        <w:rPr>
          <w:b/>
        </w:rPr>
        <w:t>&lt;h</w:t>
      </w:r>
      <w:r w:rsidR="008C510C">
        <w:rPr>
          <w:b/>
        </w:rPr>
        <w:t>6</w:t>
      </w:r>
      <w:r>
        <w:rPr>
          <w:b/>
        </w:rPr>
        <w:t>&gt;</w:t>
      </w:r>
      <w:r w:rsidRPr="009C23DB">
        <w:t xml:space="preserve"> </w:t>
      </w:r>
      <w:r w:rsidR="00194DCC">
        <w:rPr>
          <w:b/>
        </w:rPr>
        <w:t>Sicherheitsmaßnahmen</w:t>
      </w:r>
      <w:r>
        <w:rPr>
          <w:b/>
        </w:rPr>
        <w:t xml:space="preserve"> &lt;/h</w:t>
      </w:r>
      <w:r w:rsidR="008C510C">
        <w:rPr>
          <w:b/>
        </w:rPr>
        <w:t>6</w:t>
      </w:r>
      <w:r>
        <w:rPr>
          <w:b/>
        </w:rPr>
        <w:t>&gt;</w:t>
      </w:r>
    </w:p>
    <w:p w:rsidR="008C510C" w:rsidRPr="008C510C" w:rsidRDefault="008C510C" w:rsidP="008C510C">
      <w:pPr>
        <w:framePr w:hSpace="141" w:wrap="around" w:vAnchor="text" w:hAnchor="margin" w:y="1"/>
        <w:rPr>
          <w:rFonts w:eastAsia="Times New Roman"/>
          <w:color w:val="000000"/>
          <w:lang w:eastAsia="de-DE"/>
        </w:rPr>
      </w:pPr>
      <w:r w:rsidRPr="008C510C">
        <w:rPr>
          <w:rFonts w:eastAsia="Times New Roman"/>
          <w:color w:val="000000"/>
          <w:lang w:eastAsia="de-DE"/>
        </w:rPr>
        <w:t>Das Produkt ist für den menschlichen Organismus schädlich und darf nicht verzehrt werden. Nur zur Vernichtung von Insekten gem. Gebrauchsanleitung verwenden.</w:t>
      </w:r>
    </w:p>
    <w:p w:rsidR="00194DCC" w:rsidRDefault="00194DCC" w:rsidP="00194DCC">
      <w:pPr>
        <w:rPr>
          <w:b/>
        </w:rPr>
      </w:pPr>
      <w:r>
        <w:rPr>
          <w:b/>
        </w:rPr>
        <w:t>&lt;h</w:t>
      </w:r>
      <w:r w:rsidR="008C510C">
        <w:rPr>
          <w:b/>
        </w:rPr>
        <w:t>7</w:t>
      </w:r>
      <w:r>
        <w:rPr>
          <w:b/>
        </w:rPr>
        <w:t>&gt;</w:t>
      </w:r>
      <w:r w:rsidRPr="009C23DB">
        <w:t xml:space="preserve"> </w:t>
      </w:r>
      <w:r w:rsidR="008C510C">
        <w:rPr>
          <w:b/>
        </w:rPr>
        <w:t>Anwendung</w:t>
      </w:r>
      <w:r>
        <w:rPr>
          <w:b/>
        </w:rPr>
        <w:t xml:space="preserve"> &lt;/h</w:t>
      </w:r>
      <w:r w:rsidR="008C510C">
        <w:rPr>
          <w:b/>
        </w:rPr>
        <w:t>7</w:t>
      </w:r>
      <w:r>
        <w:rPr>
          <w:b/>
        </w:rPr>
        <w:t>&gt;</w:t>
      </w:r>
    </w:p>
    <w:p w:rsidR="008C510C" w:rsidRPr="008C510C" w:rsidRDefault="008C510C" w:rsidP="008C510C">
      <w:pPr>
        <w:pStyle w:val="KeinLeerraum"/>
      </w:pPr>
      <w:r w:rsidRPr="008C510C">
        <w:t>Für eine erfolgreiche Anwendung ist die Beachtung der nachstehenden Information und Gebrauchsanleitung unumgänglich:</w:t>
      </w:r>
    </w:p>
    <w:p w:rsidR="008C510C" w:rsidRPr="008C510C" w:rsidRDefault="008C510C" w:rsidP="008C510C">
      <w:pPr>
        <w:pStyle w:val="KeinLeerraum"/>
      </w:pPr>
      <w:r w:rsidRPr="008C510C">
        <w:t>1. Ameisenköder aus der Verpackung nehmen.</w:t>
      </w:r>
    </w:p>
    <w:p w:rsidR="008C510C" w:rsidRPr="008C510C" w:rsidRDefault="008C510C" w:rsidP="008C510C">
      <w:pPr>
        <w:pStyle w:val="KeinLeerraum"/>
      </w:pPr>
      <w:r w:rsidRPr="008C510C">
        <w:t>2. Anwendungsbereiche: Wohn- und Vorratsräume, Küche, Bad, Terrassen und Wintergärten, Wege und Plätze, auch in Räumen von Nahrungs- und Genussmittelherstellern, Gaststätten etc.</w:t>
      </w:r>
    </w:p>
    <w:p w:rsidR="008C510C" w:rsidRPr="008C510C" w:rsidRDefault="008C510C" w:rsidP="008C510C">
      <w:pPr>
        <w:pStyle w:val="KeinLeerraum"/>
      </w:pPr>
      <w:r w:rsidRPr="008C510C">
        <w:t>3. Normalerweise 2 Köder je 10 m2, bei starkem Befall mehr Köder an verschiedenen Orten aufstellen, dabei auf Schutz vor Feuchtigkeit und starker Erwärmung achten.</w:t>
      </w:r>
    </w:p>
    <w:p w:rsidR="008C510C" w:rsidRPr="008C510C" w:rsidRDefault="008C510C" w:rsidP="008C510C">
      <w:pPr>
        <w:pStyle w:val="KeinLeerraum"/>
      </w:pPr>
      <w:r w:rsidRPr="008C510C">
        <w:t>4. Köder nach 3 Monaten Erstaufstellung austauschen, gebrauchte Köder in Papier einwickeln und mit dem Restmüll entsorgen.</w:t>
      </w:r>
    </w:p>
    <w:p w:rsidR="008C510C" w:rsidRPr="008C510C" w:rsidRDefault="008C510C" w:rsidP="008C510C">
      <w:pPr>
        <w:pStyle w:val="KeinLeerraum"/>
      </w:pPr>
      <w:r w:rsidRPr="008C510C">
        <w:t>5. Köder zum Schutz vor Wiederbefall nicht entfernen</w:t>
      </w:r>
    </w:p>
    <w:p w:rsidR="006678D0" w:rsidRDefault="008C510C" w:rsidP="000B663A">
      <w:pPr>
        <w:pStyle w:val="KeinLeerraum"/>
      </w:pPr>
      <w:r w:rsidRPr="008C510C">
        <w:t>6. Köderboxen nicht gewaltsam öffnen.</w:t>
      </w: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402C0"/>
    <w:rsid w:val="000919E5"/>
    <w:rsid w:val="000B663A"/>
    <w:rsid w:val="000D048C"/>
    <w:rsid w:val="00151D42"/>
    <w:rsid w:val="0018611A"/>
    <w:rsid w:val="00194DCC"/>
    <w:rsid w:val="001E3E53"/>
    <w:rsid w:val="00237222"/>
    <w:rsid w:val="0028422F"/>
    <w:rsid w:val="003F3C85"/>
    <w:rsid w:val="00440F23"/>
    <w:rsid w:val="004B3D1C"/>
    <w:rsid w:val="004D3974"/>
    <w:rsid w:val="00523133"/>
    <w:rsid w:val="006110EB"/>
    <w:rsid w:val="006678D0"/>
    <w:rsid w:val="006A6742"/>
    <w:rsid w:val="006C40C3"/>
    <w:rsid w:val="00734A4C"/>
    <w:rsid w:val="007356B1"/>
    <w:rsid w:val="00814F6A"/>
    <w:rsid w:val="00896F23"/>
    <w:rsid w:val="008C510C"/>
    <w:rsid w:val="009335FF"/>
    <w:rsid w:val="009A24DE"/>
    <w:rsid w:val="009C23DB"/>
    <w:rsid w:val="00A85D46"/>
    <w:rsid w:val="00BC69B5"/>
    <w:rsid w:val="00C2795A"/>
    <w:rsid w:val="00C54B46"/>
    <w:rsid w:val="00CE59CF"/>
    <w:rsid w:val="00CF625B"/>
    <w:rsid w:val="00D26DC6"/>
    <w:rsid w:val="00DC31CE"/>
    <w:rsid w:val="00DF0D38"/>
    <w:rsid w:val="00ED0582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B85C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7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72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10</cp:revision>
  <cp:lastPrinted>2018-09-10T12:29:00Z</cp:lastPrinted>
  <dcterms:created xsi:type="dcterms:W3CDTF">2018-11-23T16:36:00Z</dcterms:created>
  <dcterms:modified xsi:type="dcterms:W3CDTF">2018-12-20T08:39:00Z</dcterms:modified>
</cp:coreProperties>
</file>