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DF29649"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41392C7" w14:textId="77777777" w:rsidR="009C23DB" w:rsidRPr="00A71A10" w:rsidRDefault="009C23DB" w:rsidP="009C23DB">
            <w:pPr>
              <w:spacing w:after="0" w:line="240" w:lineRule="auto"/>
              <w:rPr>
                <w:rFonts w:eastAsia="Times New Roman"/>
                <w:color w:val="000000"/>
                <w:lang w:eastAsia="de-DE"/>
              </w:rPr>
            </w:pPr>
          </w:p>
        </w:tc>
      </w:tr>
      <w:tr w:rsidR="009C23DB" w:rsidRPr="00A71A10" w14:paraId="1143261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E7C5EFC" w14:textId="77777777" w:rsidR="009C23DB" w:rsidRPr="00896F23" w:rsidRDefault="009C23DB" w:rsidP="009C23DB">
            <w:r>
              <w:rPr>
                <w:b/>
                <w:i/>
              </w:rPr>
              <w:t>PZN:</w:t>
            </w:r>
            <w:r>
              <w:rPr>
                <w:b/>
                <w:i/>
              </w:rPr>
              <w:br/>
            </w:r>
            <w:r w:rsidR="00305D8B" w:rsidRPr="00305D8B">
              <w:rPr>
                <w:b/>
                <w:bCs/>
              </w:rPr>
              <w:t>00023248</w:t>
            </w:r>
          </w:p>
          <w:p w14:paraId="6454DC1C" w14:textId="77777777" w:rsidR="009C23DB" w:rsidRDefault="009C23DB" w:rsidP="009C23DB">
            <w:pPr>
              <w:rPr>
                <w:b/>
                <w:i/>
              </w:rPr>
            </w:pPr>
            <w:proofErr w:type="spellStart"/>
            <w:r>
              <w:rPr>
                <w:b/>
                <w:i/>
              </w:rPr>
              <w:t>USP’s</w:t>
            </w:r>
            <w:proofErr w:type="spellEnd"/>
            <w:r>
              <w:rPr>
                <w:b/>
                <w:i/>
              </w:rPr>
              <w:t>:</w:t>
            </w:r>
          </w:p>
          <w:p w14:paraId="268D13F6" w14:textId="305DFE34" w:rsidR="009C23DB" w:rsidRPr="002932B6" w:rsidRDefault="009C23DB" w:rsidP="009C23DB">
            <w:pPr>
              <w:rPr>
                <w:b/>
              </w:rPr>
            </w:pPr>
            <w:r w:rsidRPr="002932B6">
              <w:rPr>
                <w:b/>
              </w:rPr>
              <w:t xml:space="preserve">- </w:t>
            </w:r>
            <w:proofErr w:type="spellStart"/>
            <w:r w:rsidR="00305D8B" w:rsidRPr="00305D8B">
              <w:rPr>
                <w:b/>
              </w:rPr>
              <w:t>Acerola</w:t>
            </w:r>
            <w:proofErr w:type="spellEnd"/>
            <w:r w:rsidR="00305D8B" w:rsidRPr="00305D8B">
              <w:rPr>
                <w:b/>
              </w:rPr>
              <w:t xml:space="preserve"> </w:t>
            </w:r>
            <w:r w:rsidR="00B04440">
              <w:rPr>
                <w:b/>
              </w:rPr>
              <w:t xml:space="preserve">hat den höchsten Vitamin-C-Gehalt aller Pflanzen und gilt als Wundermittel gegen Erkältungen. Neben Vitamin C enthält sie noch weitere sekundäre Pflanzenstoffe wie </w:t>
            </w:r>
            <w:proofErr w:type="spellStart"/>
            <w:r w:rsidR="00B04440">
              <w:rPr>
                <w:b/>
              </w:rPr>
              <w:t>Flavonoide</w:t>
            </w:r>
            <w:proofErr w:type="spellEnd"/>
            <w:r w:rsidR="00B04440">
              <w:rPr>
                <w:b/>
              </w:rPr>
              <w:t xml:space="preserve">, die als Antioxidantien gelten. </w:t>
            </w:r>
          </w:p>
          <w:p w14:paraId="53FC7A3A" w14:textId="675223E6" w:rsidR="00B04440" w:rsidRDefault="009C23DB" w:rsidP="00305D8B">
            <w:pPr>
              <w:spacing w:line="240" w:lineRule="auto"/>
              <w:rPr>
                <w:bCs/>
              </w:rPr>
            </w:pPr>
            <w:r>
              <w:rPr>
                <w:b/>
              </w:rPr>
              <w:t>&lt;h2&gt;</w:t>
            </w:r>
            <w:r w:rsidR="000E4CAA">
              <w:t xml:space="preserve"> </w:t>
            </w:r>
            <w:proofErr w:type="spellStart"/>
            <w:r w:rsidR="00305D8B" w:rsidRPr="00305D8B">
              <w:rPr>
                <w:b/>
              </w:rPr>
              <w:t>Acerola</w:t>
            </w:r>
            <w:proofErr w:type="spellEnd"/>
            <w:r w:rsidR="00305D8B">
              <w:rPr>
                <w:b/>
              </w:rPr>
              <w:t xml:space="preserve"> </w:t>
            </w:r>
            <w:r>
              <w:rPr>
                <w:b/>
              </w:rPr>
              <w:t xml:space="preserve">von </w:t>
            </w:r>
            <w:proofErr w:type="spellStart"/>
            <w:r>
              <w:rPr>
                <w:b/>
              </w:rPr>
              <w:t>Allpharm</w:t>
            </w:r>
            <w:proofErr w:type="spellEnd"/>
            <w:r>
              <w:rPr>
                <w:b/>
              </w:rPr>
              <w:t xml:space="preserve"> Premium &lt;/h2&gt;</w:t>
            </w:r>
            <w:r>
              <w:rPr>
                <w:b/>
              </w:rPr>
              <w:br/>
            </w:r>
            <w:proofErr w:type="gramStart"/>
            <w:r w:rsidR="00B04440">
              <w:rPr>
                <w:bCs/>
              </w:rPr>
              <w:t>Beheimatet</w:t>
            </w:r>
            <w:proofErr w:type="gramEnd"/>
            <w:r w:rsidR="00B04440">
              <w:rPr>
                <w:bCs/>
              </w:rPr>
              <w:t xml:space="preserve"> ist die </w:t>
            </w:r>
            <w:proofErr w:type="spellStart"/>
            <w:r w:rsidR="00B04440">
              <w:rPr>
                <w:bCs/>
              </w:rPr>
              <w:t>Acerola</w:t>
            </w:r>
            <w:proofErr w:type="spellEnd"/>
            <w:r w:rsidR="00B04440">
              <w:rPr>
                <w:bCs/>
              </w:rPr>
              <w:t xml:space="preserve"> in tropischen oder subtropischen Regionen, hauptsächlich in Nord- und Südamerika. Ursprünglich stammt die kleine rote Frucht aus Mexiko, genauer gesagt von der Halbinsel </w:t>
            </w:r>
            <w:proofErr w:type="spellStart"/>
            <w:r w:rsidR="00B04440">
              <w:rPr>
                <w:bCs/>
              </w:rPr>
              <w:t>Yucatán</w:t>
            </w:r>
            <w:proofErr w:type="spellEnd"/>
            <w:r w:rsidR="00B04440">
              <w:rPr>
                <w:bCs/>
              </w:rPr>
              <w:t xml:space="preserve">. </w:t>
            </w:r>
          </w:p>
          <w:p w14:paraId="55380A0B" w14:textId="483632D3" w:rsidR="00B04440" w:rsidRPr="00B04440" w:rsidRDefault="00B04440" w:rsidP="00305D8B">
            <w:pPr>
              <w:spacing w:line="240" w:lineRule="auto"/>
              <w:rPr>
                <w:bCs/>
              </w:rPr>
            </w:pPr>
            <w:r>
              <w:rPr>
                <w:bCs/>
              </w:rPr>
              <w:t xml:space="preserve">Die Wirkung von </w:t>
            </w:r>
            <w:proofErr w:type="spellStart"/>
            <w:r>
              <w:rPr>
                <w:bCs/>
              </w:rPr>
              <w:t>Acerola</w:t>
            </w:r>
            <w:proofErr w:type="spellEnd"/>
            <w:r>
              <w:rPr>
                <w:bCs/>
              </w:rPr>
              <w:t xml:space="preserve"> beruht hauptsächlich auf dem hohen Gehalt an Vitamin C. In bestimmten Situationen, zum Beispiel Hochleistungssport, bei Infektionen oder bei Rauchern, ist unser Vitamin C-Bedarf erhöht. Im Zusammenspiel mit den anderen Bestandteilen der </w:t>
            </w:r>
            <w:proofErr w:type="spellStart"/>
            <w:r>
              <w:rPr>
                <w:bCs/>
              </w:rPr>
              <w:t>Acerola</w:t>
            </w:r>
            <w:proofErr w:type="spellEnd"/>
            <w:r>
              <w:rPr>
                <w:bCs/>
              </w:rPr>
              <w:t xml:space="preserve"> kann das Vitamin leichter </w:t>
            </w:r>
            <w:proofErr w:type="spellStart"/>
            <w:r>
              <w:rPr>
                <w:bCs/>
              </w:rPr>
              <w:t>verstoffwechselt</w:t>
            </w:r>
            <w:proofErr w:type="spellEnd"/>
            <w:r>
              <w:rPr>
                <w:bCs/>
              </w:rPr>
              <w:t xml:space="preserve"> werden und hat daher eine höhere Bio-Verfügbarkeit als synthetische Vitamine. </w:t>
            </w:r>
          </w:p>
          <w:p w14:paraId="7372C772" w14:textId="77777777" w:rsidR="009C23DB" w:rsidRDefault="009C23DB" w:rsidP="00305D8B">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305D8B">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55A474B" w14:textId="77777777" w:rsidR="00305D8B" w:rsidRPr="00305D8B" w:rsidRDefault="009C23DB" w:rsidP="00305D8B">
            <w:r>
              <w:rPr>
                <w:b/>
              </w:rPr>
              <w:t>&lt;h4&gt;</w:t>
            </w:r>
            <w:r w:rsidRPr="009C23DB">
              <w:t xml:space="preserve"> </w:t>
            </w:r>
            <w:r w:rsidRPr="009C23DB">
              <w:rPr>
                <w:b/>
              </w:rPr>
              <w:t xml:space="preserve">Produktmerkmale &amp; Hinweise </w:t>
            </w:r>
            <w:r>
              <w:rPr>
                <w:b/>
              </w:rPr>
              <w:t>&lt;/h4&gt;</w:t>
            </w:r>
            <w:r w:rsidR="00305D8B">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305D8B">
              <w:br/>
            </w:r>
            <w:r w:rsidR="004B3D1C">
              <w:rPr>
                <w:rFonts w:eastAsia="Times New Roman"/>
                <w:color w:val="000000"/>
                <w:lang w:eastAsia="de-DE"/>
              </w:rPr>
              <w:t xml:space="preserve">&lt;li&gt; </w:t>
            </w:r>
            <w:r w:rsidRPr="009C23DB">
              <w:t>Für Vegetarier und Veganer geeignet</w:t>
            </w:r>
            <w:r w:rsidR="00305D8B">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305D8B">
              <w:rPr>
                <w:rFonts w:eastAsia="Times New Roman"/>
                <w:color w:val="000000"/>
                <w:lang w:eastAsia="de-DE"/>
              </w:rPr>
              <w:br/>
            </w:r>
            <w:r w:rsidR="00305D8B" w:rsidRPr="00305D8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436DCADC" w14:textId="77777777" w:rsidR="00305D8B" w:rsidRDefault="00440F23" w:rsidP="00440F23">
            <w:pPr>
              <w:rPr>
                <w:b/>
              </w:rPr>
            </w:pPr>
            <w:r>
              <w:rPr>
                <w:b/>
              </w:rPr>
              <w:t>&lt;h5&gt;</w:t>
            </w:r>
            <w:r w:rsidRPr="009C23DB">
              <w:t xml:space="preserve"> </w:t>
            </w:r>
            <w:r w:rsidRPr="00440F23">
              <w:rPr>
                <w:b/>
              </w:rPr>
              <w:t>Netto-Füllmenge</w:t>
            </w:r>
            <w:r>
              <w:rPr>
                <w:b/>
              </w:rPr>
              <w:t xml:space="preserve"> &lt;/h5&gt;</w:t>
            </w:r>
            <w:r w:rsidR="00305D8B">
              <w:rPr>
                <w:b/>
              </w:rPr>
              <w:br/>
            </w:r>
            <w:r w:rsidR="00305D8B" w:rsidRPr="00305D8B">
              <w:rPr>
                <w:bCs/>
              </w:rPr>
              <w:t>200 Tabletten = 200 g</w:t>
            </w:r>
          </w:p>
          <w:p w14:paraId="660C1FC1" w14:textId="77777777" w:rsidR="000E4CAA" w:rsidRPr="00305D8B" w:rsidRDefault="00440F23" w:rsidP="00305D8B">
            <w:r>
              <w:rPr>
                <w:b/>
              </w:rPr>
              <w:t>&lt;h6&gt;</w:t>
            </w:r>
            <w:r w:rsidRPr="009C23DB">
              <w:t xml:space="preserve"> </w:t>
            </w:r>
            <w:r>
              <w:rPr>
                <w:b/>
              </w:rPr>
              <w:t>Zutaten &lt;/h6&gt;</w:t>
            </w:r>
            <w:r w:rsidR="00305D8B">
              <w:rPr>
                <w:b/>
              </w:rPr>
              <w:br/>
            </w:r>
            <w:r w:rsidR="00305D8B">
              <w:t xml:space="preserve">Rohrzucker, </w:t>
            </w:r>
            <w:proofErr w:type="spellStart"/>
            <w:r w:rsidR="00305D8B">
              <w:t>Acerola</w:t>
            </w:r>
            <w:proofErr w:type="spellEnd"/>
            <w:r w:rsidR="00305D8B">
              <w:t xml:space="preserve"> Fruchtpulver, Fruktose, Trennmittel Magnesiumsalze der Speisefettsäuren, teilgehärtetes pflanzliches Fett, Ascorbinsäure, Trägerstoff </w:t>
            </w:r>
            <w:proofErr w:type="spellStart"/>
            <w:r w:rsidR="00305D8B">
              <w:t>Maltodextrin</w:t>
            </w:r>
            <w:proofErr w:type="spellEnd"/>
            <w:r w:rsidR="00305D8B">
              <w:t xml:space="preserve">, natürliches Aroma, </w:t>
            </w:r>
            <w:proofErr w:type="spellStart"/>
            <w:r w:rsidR="00305D8B">
              <w:t>Holunderbeersaftpulver</w:t>
            </w:r>
            <w:proofErr w:type="spellEnd"/>
            <w:r w:rsidR="00305D8B">
              <w:t xml:space="preserve">, </w:t>
            </w:r>
            <w:proofErr w:type="spellStart"/>
            <w:r w:rsidR="00305D8B">
              <w:t>Himbeer</w:t>
            </w:r>
            <w:proofErr w:type="spellEnd"/>
            <w:r w:rsidR="00305D8B">
              <w:t xml:space="preserve"> Fruchtpulver, Trennmittel </w:t>
            </w:r>
            <w:proofErr w:type="spellStart"/>
            <w:r w:rsidR="00305D8B">
              <w:t>Siliciumdioxid</w:t>
            </w:r>
            <w:proofErr w:type="spellEnd"/>
            <w:r w:rsidR="00305D8B">
              <w:t>, Hagebutten Fruchtpulver, Natriumchlorid. Kann Spuren von Gluten, Sojabohnen und Lupinen enthalten.</w:t>
            </w:r>
          </w:p>
          <w:p w14:paraId="7A2B140A" w14:textId="77777777" w:rsidR="00305D8B" w:rsidRPr="00305D8B" w:rsidRDefault="00440F23" w:rsidP="00440F23">
            <w:pPr>
              <w:rPr>
                <w:bCs/>
              </w:rPr>
            </w:pPr>
            <w:r>
              <w:rPr>
                <w:b/>
              </w:rPr>
              <w:t>&lt;h</w:t>
            </w:r>
            <w:r w:rsidR="00305D8B">
              <w:rPr>
                <w:b/>
              </w:rPr>
              <w:t>7</w:t>
            </w:r>
            <w:r>
              <w:rPr>
                <w:b/>
              </w:rPr>
              <w:t>&gt;</w:t>
            </w:r>
            <w:r w:rsidRPr="009C23DB">
              <w:t xml:space="preserve"> </w:t>
            </w:r>
            <w:r>
              <w:rPr>
                <w:b/>
              </w:rPr>
              <w:t xml:space="preserve">1 </w:t>
            </w:r>
            <w:r w:rsidR="000E4CAA">
              <w:rPr>
                <w:b/>
              </w:rPr>
              <w:t xml:space="preserve">Tablette </w:t>
            </w:r>
            <w:r>
              <w:rPr>
                <w:b/>
              </w:rPr>
              <w:t>enthält &lt;/h</w:t>
            </w:r>
            <w:r w:rsidR="00305D8B">
              <w:rPr>
                <w:b/>
              </w:rPr>
              <w:t>7</w:t>
            </w:r>
            <w:r>
              <w:rPr>
                <w:b/>
              </w:rPr>
              <w:t>&gt;</w:t>
            </w:r>
            <w:r w:rsidR="00305D8B">
              <w:rPr>
                <w:b/>
              </w:rPr>
              <w:br/>
            </w:r>
            <w:r w:rsidR="00305D8B" w:rsidRPr="00305D8B">
              <w:rPr>
                <w:bCs/>
              </w:rPr>
              <w:t xml:space="preserve">380 mg </w:t>
            </w:r>
            <w:proofErr w:type="spellStart"/>
            <w:r w:rsidR="00305D8B" w:rsidRPr="00305D8B">
              <w:rPr>
                <w:bCs/>
              </w:rPr>
              <w:t>Acerola</w:t>
            </w:r>
            <w:proofErr w:type="spellEnd"/>
            <w:r w:rsidR="00305D8B" w:rsidRPr="00305D8B">
              <w:rPr>
                <w:bCs/>
              </w:rPr>
              <w:t xml:space="preserve"> Fruchtpulver mit 17 % Vitamin C (65 mg), 10 mg Vitamin C (Ascorbinsäure).</w:t>
            </w:r>
          </w:p>
          <w:p w14:paraId="61ACB72C" w14:textId="77777777" w:rsidR="00305D8B" w:rsidRPr="00305D8B" w:rsidRDefault="00440F23" w:rsidP="00305D8B">
            <w:pPr>
              <w:rPr>
                <w:bCs/>
              </w:rPr>
            </w:pPr>
            <w:r>
              <w:rPr>
                <w:b/>
              </w:rPr>
              <w:t>&lt;h</w:t>
            </w:r>
            <w:r w:rsidR="00305D8B">
              <w:rPr>
                <w:b/>
              </w:rPr>
              <w:t>8</w:t>
            </w:r>
            <w:r>
              <w:rPr>
                <w:b/>
              </w:rPr>
              <w:t>&gt;</w:t>
            </w:r>
            <w:r w:rsidRPr="009C23DB">
              <w:t xml:space="preserve"> </w:t>
            </w:r>
            <w:r w:rsidRPr="00440F23">
              <w:rPr>
                <w:b/>
              </w:rPr>
              <w:t>Tagesverzehrmenge (</w:t>
            </w:r>
            <w:r w:rsidR="00305D8B">
              <w:rPr>
                <w:b/>
              </w:rPr>
              <w:t>2</w:t>
            </w:r>
            <w:r w:rsidR="000E4CAA">
              <w:rPr>
                <w:b/>
              </w:rPr>
              <w:t xml:space="preserve"> Tabletten</w:t>
            </w:r>
            <w:r w:rsidRPr="00440F23">
              <w:rPr>
                <w:b/>
              </w:rPr>
              <w:t>) enthält</w:t>
            </w:r>
            <w:r>
              <w:rPr>
                <w:b/>
              </w:rPr>
              <w:t xml:space="preserve"> &lt;/h</w:t>
            </w:r>
            <w:r w:rsidR="00305D8B">
              <w:rPr>
                <w:b/>
              </w:rPr>
              <w:t>8</w:t>
            </w:r>
            <w:r>
              <w:rPr>
                <w:b/>
              </w:rPr>
              <w:t>&gt;</w:t>
            </w:r>
            <w:r w:rsidR="00305D8B">
              <w:rPr>
                <w:b/>
              </w:rPr>
              <w:br/>
            </w:r>
            <w:r w:rsidR="00305D8B" w:rsidRPr="00305D8B">
              <w:rPr>
                <w:bCs/>
              </w:rPr>
              <w:t>Vitamin C 150 mg (188</w:t>
            </w:r>
            <w:r w:rsidR="00305D8B">
              <w:rPr>
                <w:bCs/>
              </w:rPr>
              <w:t xml:space="preserve"> </w:t>
            </w:r>
            <w:r w:rsidR="00305D8B" w:rsidRPr="00305D8B">
              <w:rPr>
                <w:bCs/>
              </w:rPr>
              <w:t>%*).</w:t>
            </w:r>
          </w:p>
          <w:p w14:paraId="39FBF06C" w14:textId="77777777" w:rsidR="009C23DB" w:rsidRPr="00305D8B" w:rsidRDefault="00305D8B" w:rsidP="00305D8B">
            <w:pPr>
              <w:rPr>
                <w:b/>
              </w:rPr>
            </w:pPr>
            <w:r w:rsidRPr="00305D8B">
              <w:rPr>
                <w:bCs/>
              </w:rPr>
              <w:t>*</w:t>
            </w:r>
            <w:proofErr w:type="gramStart"/>
            <w:r w:rsidRPr="00305D8B">
              <w:rPr>
                <w:bCs/>
              </w:rPr>
              <w:t>des empfohlenen Tagesbedarf</w:t>
            </w:r>
            <w:proofErr w:type="gramEnd"/>
            <w:r w:rsidRPr="00305D8B">
              <w:rPr>
                <w:bCs/>
              </w:rPr>
              <w:t xml:space="preserve"> gemäß Lebensmittelinformationsverordnung (LMIV)</w:t>
            </w:r>
          </w:p>
        </w:tc>
      </w:tr>
      <w:tr w:rsidR="009C23DB" w:rsidRPr="00A71A10" w14:paraId="7D55BD7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81A204B" w14:textId="77777777" w:rsidR="009C23DB" w:rsidRPr="00A71A10" w:rsidRDefault="009C23DB" w:rsidP="009C23DB">
            <w:pPr>
              <w:spacing w:after="0" w:line="240" w:lineRule="auto"/>
              <w:rPr>
                <w:rFonts w:eastAsia="Times New Roman"/>
                <w:b/>
                <w:color w:val="000000"/>
                <w:lang w:eastAsia="de-DE"/>
              </w:rPr>
            </w:pPr>
          </w:p>
        </w:tc>
      </w:tr>
    </w:tbl>
    <w:p w14:paraId="5D51EDAB" w14:textId="77777777" w:rsidR="00151D42" w:rsidRPr="000B663A" w:rsidRDefault="00151D42" w:rsidP="009335FF">
      <w:pPr>
        <w:pStyle w:val="KeinLeerraum"/>
      </w:pPr>
    </w:p>
    <w:p w14:paraId="2B17B3EE" w14:textId="77777777" w:rsidR="00CF625B" w:rsidRDefault="00CF625B" w:rsidP="000B663A">
      <w:pPr>
        <w:pStyle w:val="KeinLeerraum"/>
      </w:pPr>
    </w:p>
    <w:p w14:paraId="475E8023" w14:textId="77777777" w:rsidR="006678D0" w:rsidRDefault="006678D0" w:rsidP="000B663A">
      <w:pPr>
        <w:pStyle w:val="KeinLeerraum"/>
      </w:pPr>
    </w:p>
    <w:p w14:paraId="0F668DEB" w14:textId="77777777" w:rsidR="006678D0" w:rsidRDefault="006678D0" w:rsidP="000B663A">
      <w:pPr>
        <w:pStyle w:val="KeinLeerraum"/>
      </w:pPr>
    </w:p>
    <w:p w14:paraId="6C5F239F" w14:textId="77777777" w:rsidR="006678D0" w:rsidRDefault="006678D0" w:rsidP="000B663A">
      <w:pPr>
        <w:pStyle w:val="KeinLeerraum"/>
      </w:pPr>
    </w:p>
    <w:p w14:paraId="18E66DE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05D8B"/>
    <w:rsid w:val="003F3C85"/>
    <w:rsid w:val="00440F23"/>
    <w:rsid w:val="004B3D1C"/>
    <w:rsid w:val="00523133"/>
    <w:rsid w:val="006110EB"/>
    <w:rsid w:val="006678D0"/>
    <w:rsid w:val="006A6742"/>
    <w:rsid w:val="006C40C3"/>
    <w:rsid w:val="00734A4C"/>
    <w:rsid w:val="00896F23"/>
    <w:rsid w:val="009335FF"/>
    <w:rsid w:val="009A24DE"/>
    <w:rsid w:val="009C23DB"/>
    <w:rsid w:val="00A85D46"/>
    <w:rsid w:val="00B04440"/>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661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2750893">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0217243">
      <w:bodyDiv w:val="1"/>
      <w:marLeft w:val="0"/>
      <w:marRight w:val="0"/>
      <w:marTop w:val="0"/>
      <w:marBottom w:val="0"/>
      <w:divBdr>
        <w:top w:val="none" w:sz="0" w:space="0" w:color="auto"/>
        <w:left w:val="none" w:sz="0" w:space="0" w:color="auto"/>
        <w:bottom w:val="none" w:sz="0" w:space="0" w:color="auto"/>
        <w:right w:val="none" w:sz="0" w:space="0" w:color="auto"/>
      </w:divBdr>
    </w:div>
    <w:div w:id="24722940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578653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9951136">
      <w:bodyDiv w:val="1"/>
      <w:marLeft w:val="0"/>
      <w:marRight w:val="0"/>
      <w:marTop w:val="0"/>
      <w:marBottom w:val="0"/>
      <w:divBdr>
        <w:top w:val="none" w:sz="0" w:space="0" w:color="auto"/>
        <w:left w:val="none" w:sz="0" w:space="0" w:color="auto"/>
        <w:bottom w:val="none" w:sz="0" w:space="0" w:color="auto"/>
        <w:right w:val="none" w:sz="0" w:space="0" w:color="auto"/>
      </w:divBdr>
      <w:divsChild>
        <w:div w:id="960067992">
          <w:marLeft w:val="0"/>
          <w:marRight w:val="0"/>
          <w:marTop w:val="0"/>
          <w:marBottom w:val="0"/>
          <w:divBdr>
            <w:top w:val="none" w:sz="0" w:space="0" w:color="auto"/>
            <w:left w:val="none" w:sz="0" w:space="0" w:color="auto"/>
            <w:bottom w:val="none" w:sz="0" w:space="0" w:color="auto"/>
            <w:right w:val="none" w:sz="0" w:space="0" w:color="auto"/>
          </w:divBdr>
        </w:div>
        <w:div w:id="1577012397">
          <w:marLeft w:val="0"/>
          <w:marRight w:val="0"/>
          <w:marTop w:val="60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1870066">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2098827">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044289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935421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3</cp:revision>
  <cp:lastPrinted>2018-09-10T12:29:00Z</cp:lastPrinted>
  <dcterms:created xsi:type="dcterms:W3CDTF">2019-06-13T14:37:00Z</dcterms:created>
  <dcterms:modified xsi:type="dcterms:W3CDTF">2021-01-13T16:06:00Z</dcterms:modified>
</cp:coreProperties>
</file>