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305D8B" w:rsidRPr="00305D8B">
              <w:rPr>
                <w:b/>
                <w:bCs/>
              </w:rPr>
              <w:t>00023248</w:t>
            </w:r>
          </w:p>
          <w:p w:rsidR="009C23DB" w:rsidRDefault="009C23DB" w:rsidP="009C23DB">
            <w:pPr>
              <w:rPr>
                <w:b/>
                <w:i/>
              </w:rPr>
            </w:pPr>
            <w:proofErr w:type="spellStart"/>
            <w:r>
              <w:rPr>
                <w:b/>
                <w:i/>
              </w:rPr>
              <w:t>USP’s</w:t>
            </w:r>
            <w:proofErr w:type="spellEnd"/>
            <w:r>
              <w:rPr>
                <w:b/>
                <w:i/>
              </w:rPr>
              <w:t>:</w:t>
            </w:r>
          </w:p>
          <w:p w:rsidR="009C23DB" w:rsidRPr="002932B6" w:rsidRDefault="009C23DB" w:rsidP="009C23DB">
            <w:pPr>
              <w:rPr>
                <w:b/>
              </w:rPr>
            </w:pPr>
            <w:r w:rsidRPr="002932B6">
              <w:rPr>
                <w:b/>
              </w:rPr>
              <w:t xml:space="preserve">- </w:t>
            </w:r>
            <w:proofErr w:type="spellStart"/>
            <w:r w:rsidR="00305D8B" w:rsidRPr="00305D8B">
              <w:rPr>
                <w:b/>
              </w:rPr>
              <w:t>Acerola</w:t>
            </w:r>
            <w:proofErr w:type="spellEnd"/>
            <w:r w:rsidR="00305D8B" w:rsidRPr="00305D8B">
              <w:rPr>
                <w:b/>
              </w:rPr>
              <w:t xml:space="preserve"> Vi</w:t>
            </w:r>
            <w:bookmarkStart w:id="0" w:name="_GoBack"/>
            <w:bookmarkEnd w:id="0"/>
            <w:r w:rsidR="00305D8B" w:rsidRPr="00305D8B">
              <w:rPr>
                <w:b/>
              </w:rPr>
              <w:t xml:space="preserve">tamin C-Tabletten sind für jeden, der sich seiner Gesundheit </w:t>
            </w:r>
            <w:r w:rsidR="00305D8B" w:rsidRPr="00305D8B">
              <w:rPr>
                <w:b/>
              </w:rPr>
              <w:t>bewusst</w:t>
            </w:r>
            <w:r w:rsidR="00305D8B" w:rsidRPr="00305D8B">
              <w:rPr>
                <w:b/>
              </w:rPr>
              <w:t xml:space="preserve"> ist, </w:t>
            </w:r>
            <w:r w:rsidR="00305D8B" w:rsidRPr="00305D8B">
              <w:rPr>
                <w:b/>
              </w:rPr>
              <w:t>unerlässlich</w:t>
            </w:r>
            <w:r w:rsidR="00305D8B" w:rsidRPr="00305D8B">
              <w:rPr>
                <w:b/>
              </w:rPr>
              <w:t>.</w:t>
            </w:r>
          </w:p>
          <w:p w:rsidR="000E4CAA" w:rsidRDefault="009C23DB" w:rsidP="00305D8B">
            <w:pPr>
              <w:spacing w:line="240" w:lineRule="auto"/>
              <w:rPr>
                <w:b/>
              </w:rPr>
            </w:pPr>
            <w:r>
              <w:rPr>
                <w:b/>
              </w:rPr>
              <w:t>&lt;h2&gt;</w:t>
            </w:r>
            <w:r w:rsidR="000E4CAA">
              <w:t xml:space="preserve"> </w:t>
            </w:r>
            <w:proofErr w:type="spellStart"/>
            <w:r w:rsidR="00305D8B" w:rsidRPr="00305D8B">
              <w:rPr>
                <w:b/>
              </w:rPr>
              <w:t>Acerola</w:t>
            </w:r>
            <w:proofErr w:type="spellEnd"/>
            <w:r w:rsidR="00305D8B">
              <w:rPr>
                <w:b/>
              </w:rPr>
              <w:t xml:space="preserve"> </w:t>
            </w:r>
            <w:r>
              <w:rPr>
                <w:b/>
              </w:rPr>
              <w:t xml:space="preserve">von </w:t>
            </w:r>
            <w:proofErr w:type="spellStart"/>
            <w:r>
              <w:rPr>
                <w:b/>
              </w:rPr>
              <w:t>Allpharm</w:t>
            </w:r>
            <w:proofErr w:type="spellEnd"/>
            <w:r>
              <w:rPr>
                <w:b/>
              </w:rPr>
              <w:t xml:space="preserve"> Premium &lt;/h2&gt;</w:t>
            </w:r>
            <w:r>
              <w:rPr>
                <w:b/>
              </w:rPr>
              <w:br/>
            </w:r>
            <w:r w:rsidR="00305D8B" w:rsidRPr="00305D8B">
              <w:rPr>
                <w:bCs/>
              </w:rPr>
              <w:t xml:space="preserve">Die </w:t>
            </w:r>
            <w:proofErr w:type="spellStart"/>
            <w:r w:rsidR="00305D8B" w:rsidRPr="00305D8B">
              <w:rPr>
                <w:bCs/>
              </w:rPr>
              <w:t>Acerola</w:t>
            </w:r>
            <w:proofErr w:type="spellEnd"/>
            <w:r w:rsidR="00305D8B" w:rsidRPr="00305D8B">
              <w:rPr>
                <w:bCs/>
              </w:rPr>
              <w:t>-Kirsche weist den weitaus höchsten Vitamin-C-Gehalt aller uns bekannten Früchte auf. Das wasserlösliche Vitamin C kann im Körper nicht gespeichert werden. Deshalb brauchen wir täglich neues Vitamin C.</w:t>
            </w:r>
          </w:p>
          <w:p w:rsidR="009C23DB" w:rsidRDefault="009C23DB" w:rsidP="00305D8B">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r w:rsidR="00305D8B">
              <w:rPr>
                <w:b/>
              </w:rPr>
              <w:br/>
            </w: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305D8B" w:rsidRPr="00305D8B" w:rsidRDefault="009C23DB" w:rsidP="00305D8B">
            <w:r>
              <w:rPr>
                <w:b/>
              </w:rPr>
              <w:t>&lt;h4&gt;</w:t>
            </w:r>
            <w:r w:rsidRPr="009C23DB">
              <w:t xml:space="preserve"> </w:t>
            </w:r>
            <w:r w:rsidRPr="009C23DB">
              <w:rPr>
                <w:b/>
              </w:rPr>
              <w:t xml:space="preserve">Produktmerkmale &amp; Hinweise </w:t>
            </w:r>
            <w:r>
              <w:rPr>
                <w:b/>
              </w:rPr>
              <w:t>&lt;/h4&gt;</w:t>
            </w:r>
            <w:r w:rsidR="00305D8B">
              <w:rPr>
                <w:b/>
              </w:rPr>
              <w:br/>
            </w:r>
            <w:r w:rsidR="004B3D1C">
              <w:rPr>
                <w:rFonts w:eastAsia="Times New Roman"/>
                <w:color w:val="000000"/>
                <w:lang w:eastAsia="de-DE"/>
              </w:rPr>
              <w:t xml:space="preserve">&lt;li&gt; </w:t>
            </w:r>
            <w:proofErr w:type="gramStart"/>
            <w:r w:rsidRPr="009C23DB">
              <w:t>Hergestellt</w:t>
            </w:r>
            <w:proofErr w:type="gramEnd"/>
            <w:r w:rsidRPr="009C23DB">
              <w:t xml:space="preserve"> in Deutschland</w:t>
            </w:r>
            <w:r w:rsidR="00305D8B">
              <w:br/>
            </w:r>
            <w:r w:rsidR="004B3D1C">
              <w:rPr>
                <w:rFonts w:eastAsia="Times New Roman"/>
                <w:color w:val="000000"/>
                <w:lang w:eastAsia="de-DE"/>
              </w:rPr>
              <w:t xml:space="preserve">&lt;li&gt; </w:t>
            </w:r>
            <w:r w:rsidRPr="009C23DB">
              <w:t>Für Vegetarier und Veganer geeignet</w:t>
            </w:r>
            <w:r w:rsidR="00305D8B">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305D8B">
              <w:rPr>
                <w:rFonts w:eastAsia="Times New Roman"/>
                <w:color w:val="000000"/>
                <w:lang w:eastAsia="de-DE"/>
              </w:rPr>
              <w:br/>
            </w:r>
            <w:r w:rsidR="00305D8B" w:rsidRPr="00305D8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rsidR="00305D8B" w:rsidRDefault="00440F23" w:rsidP="00440F23">
            <w:pPr>
              <w:rPr>
                <w:b/>
              </w:rPr>
            </w:pPr>
            <w:r>
              <w:rPr>
                <w:b/>
              </w:rPr>
              <w:t>&lt;h5&gt;</w:t>
            </w:r>
            <w:r w:rsidRPr="009C23DB">
              <w:t xml:space="preserve"> </w:t>
            </w:r>
            <w:r w:rsidRPr="00440F23">
              <w:rPr>
                <w:b/>
              </w:rPr>
              <w:t>Netto-Füllmenge</w:t>
            </w:r>
            <w:r>
              <w:rPr>
                <w:b/>
              </w:rPr>
              <w:t xml:space="preserve"> &lt;/h5&gt;</w:t>
            </w:r>
            <w:r w:rsidR="00305D8B">
              <w:rPr>
                <w:b/>
              </w:rPr>
              <w:br/>
            </w:r>
            <w:r w:rsidR="00305D8B" w:rsidRPr="00305D8B">
              <w:rPr>
                <w:bCs/>
              </w:rPr>
              <w:t>200 Tabletten = 200 g</w:t>
            </w:r>
          </w:p>
          <w:p w:rsidR="000E4CAA" w:rsidRPr="00305D8B" w:rsidRDefault="00440F23" w:rsidP="00305D8B">
            <w:r>
              <w:rPr>
                <w:b/>
              </w:rPr>
              <w:t>&lt;h6&gt;</w:t>
            </w:r>
            <w:r w:rsidRPr="009C23DB">
              <w:t xml:space="preserve"> </w:t>
            </w:r>
            <w:r>
              <w:rPr>
                <w:b/>
              </w:rPr>
              <w:t>Zutaten &lt;/h6&gt;</w:t>
            </w:r>
            <w:r w:rsidR="00305D8B">
              <w:rPr>
                <w:b/>
              </w:rPr>
              <w:br/>
            </w:r>
            <w:r w:rsidR="00305D8B">
              <w:t xml:space="preserve">Rohrzucker, </w:t>
            </w:r>
            <w:proofErr w:type="spellStart"/>
            <w:r w:rsidR="00305D8B">
              <w:t>Acerola</w:t>
            </w:r>
            <w:proofErr w:type="spellEnd"/>
            <w:r w:rsidR="00305D8B">
              <w:t xml:space="preserve"> Fruchtpulver, Fruktose, Trennmittel Magnesiumsalze der Speisefettsäuren, teilgehärtetes pflanzliches Fett, Ascorbinsäure, Trägerstoff </w:t>
            </w:r>
            <w:proofErr w:type="spellStart"/>
            <w:r w:rsidR="00305D8B">
              <w:t>Maltodextrin</w:t>
            </w:r>
            <w:proofErr w:type="spellEnd"/>
            <w:r w:rsidR="00305D8B">
              <w:t xml:space="preserve">, natürliches Aroma, </w:t>
            </w:r>
            <w:proofErr w:type="spellStart"/>
            <w:r w:rsidR="00305D8B">
              <w:t>Holunderbeersaftpulver</w:t>
            </w:r>
            <w:proofErr w:type="spellEnd"/>
            <w:r w:rsidR="00305D8B">
              <w:t xml:space="preserve">, </w:t>
            </w:r>
            <w:proofErr w:type="spellStart"/>
            <w:r w:rsidR="00305D8B">
              <w:t>Himbeer</w:t>
            </w:r>
            <w:proofErr w:type="spellEnd"/>
            <w:r w:rsidR="00305D8B">
              <w:t xml:space="preserve"> Fruchtpulver, Trennmittel </w:t>
            </w:r>
            <w:proofErr w:type="spellStart"/>
            <w:r w:rsidR="00305D8B">
              <w:t>Siliciumdioxid</w:t>
            </w:r>
            <w:proofErr w:type="spellEnd"/>
            <w:r w:rsidR="00305D8B">
              <w:t>, Hagebutten Fruchtpulver, Natriumchlorid.</w:t>
            </w:r>
            <w:r w:rsidR="00305D8B">
              <w:t xml:space="preserve"> </w:t>
            </w:r>
            <w:r w:rsidR="00305D8B">
              <w:t>Kann Spuren von Gluten, Sojabohnen und Lupinen enthalten.</w:t>
            </w:r>
          </w:p>
          <w:p w:rsidR="00305D8B" w:rsidRPr="00305D8B" w:rsidRDefault="00440F23" w:rsidP="00440F23">
            <w:pPr>
              <w:rPr>
                <w:bCs/>
              </w:rPr>
            </w:pPr>
            <w:r>
              <w:rPr>
                <w:b/>
              </w:rPr>
              <w:t>&lt;h</w:t>
            </w:r>
            <w:r w:rsidR="00305D8B">
              <w:rPr>
                <w:b/>
              </w:rPr>
              <w:t>7</w:t>
            </w:r>
            <w:r>
              <w:rPr>
                <w:b/>
              </w:rPr>
              <w:t>&gt;</w:t>
            </w:r>
            <w:r w:rsidRPr="009C23DB">
              <w:t xml:space="preserve"> </w:t>
            </w:r>
            <w:r>
              <w:rPr>
                <w:b/>
              </w:rPr>
              <w:t xml:space="preserve">1 </w:t>
            </w:r>
            <w:r w:rsidR="000E4CAA">
              <w:rPr>
                <w:b/>
              </w:rPr>
              <w:t xml:space="preserve">Tablette </w:t>
            </w:r>
            <w:r>
              <w:rPr>
                <w:b/>
              </w:rPr>
              <w:t>enthält &lt;/h</w:t>
            </w:r>
            <w:r w:rsidR="00305D8B">
              <w:rPr>
                <w:b/>
              </w:rPr>
              <w:t>7</w:t>
            </w:r>
            <w:r>
              <w:rPr>
                <w:b/>
              </w:rPr>
              <w:t>&gt;</w:t>
            </w:r>
            <w:r w:rsidR="00305D8B">
              <w:rPr>
                <w:b/>
              </w:rPr>
              <w:br/>
            </w:r>
            <w:r w:rsidR="00305D8B" w:rsidRPr="00305D8B">
              <w:rPr>
                <w:bCs/>
              </w:rPr>
              <w:t xml:space="preserve">380 mg </w:t>
            </w:r>
            <w:proofErr w:type="spellStart"/>
            <w:r w:rsidR="00305D8B" w:rsidRPr="00305D8B">
              <w:rPr>
                <w:bCs/>
              </w:rPr>
              <w:t>Acerola</w:t>
            </w:r>
            <w:proofErr w:type="spellEnd"/>
            <w:r w:rsidR="00305D8B" w:rsidRPr="00305D8B">
              <w:rPr>
                <w:bCs/>
              </w:rPr>
              <w:t xml:space="preserve"> Fruchtpulver mit 17 % Vitamin C (65 mg), 10 mg Vitamin C (Ascorbinsäure).</w:t>
            </w:r>
          </w:p>
          <w:p w:rsidR="00305D8B" w:rsidRPr="00305D8B" w:rsidRDefault="00440F23" w:rsidP="00305D8B">
            <w:pPr>
              <w:rPr>
                <w:bCs/>
              </w:rPr>
            </w:pPr>
            <w:r>
              <w:rPr>
                <w:b/>
              </w:rPr>
              <w:t>&lt;h</w:t>
            </w:r>
            <w:r w:rsidR="00305D8B">
              <w:rPr>
                <w:b/>
              </w:rPr>
              <w:t>8</w:t>
            </w:r>
            <w:r>
              <w:rPr>
                <w:b/>
              </w:rPr>
              <w:t>&gt;</w:t>
            </w:r>
            <w:r w:rsidRPr="009C23DB">
              <w:t xml:space="preserve"> </w:t>
            </w:r>
            <w:r w:rsidRPr="00440F23">
              <w:rPr>
                <w:b/>
              </w:rPr>
              <w:t>Tagesverzehrmenge (</w:t>
            </w:r>
            <w:r w:rsidR="00305D8B">
              <w:rPr>
                <w:b/>
              </w:rPr>
              <w:t>2</w:t>
            </w:r>
            <w:r w:rsidR="000E4CAA">
              <w:rPr>
                <w:b/>
              </w:rPr>
              <w:t xml:space="preserve"> Tabletten</w:t>
            </w:r>
            <w:r w:rsidRPr="00440F23">
              <w:rPr>
                <w:b/>
              </w:rPr>
              <w:t>) enthält</w:t>
            </w:r>
            <w:r>
              <w:rPr>
                <w:b/>
              </w:rPr>
              <w:t xml:space="preserve"> &lt;/h</w:t>
            </w:r>
            <w:r w:rsidR="00305D8B">
              <w:rPr>
                <w:b/>
              </w:rPr>
              <w:t>8</w:t>
            </w:r>
            <w:r>
              <w:rPr>
                <w:b/>
              </w:rPr>
              <w:t>&gt;</w:t>
            </w:r>
            <w:r w:rsidR="00305D8B">
              <w:rPr>
                <w:b/>
              </w:rPr>
              <w:br/>
            </w:r>
            <w:r w:rsidR="00305D8B" w:rsidRPr="00305D8B">
              <w:rPr>
                <w:bCs/>
              </w:rPr>
              <w:t>Vitamin C 150 mg (188</w:t>
            </w:r>
            <w:r w:rsidR="00305D8B">
              <w:rPr>
                <w:bCs/>
              </w:rPr>
              <w:t xml:space="preserve"> </w:t>
            </w:r>
            <w:r w:rsidR="00305D8B" w:rsidRPr="00305D8B">
              <w:rPr>
                <w:bCs/>
              </w:rPr>
              <w:t>%*).</w:t>
            </w:r>
          </w:p>
          <w:p w:rsidR="009C23DB" w:rsidRPr="00305D8B" w:rsidRDefault="00305D8B" w:rsidP="00305D8B">
            <w:pPr>
              <w:rPr>
                <w:b/>
              </w:rPr>
            </w:pPr>
            <w:r w:rsidRPr="00305D8B">
              <w:rPr>
                <w:bCs/>
              </w:rPr>
              <w:t>*</w:t>
            </w:r>
            <w:proofErr w:type="gramStart"/>
            <w:r w:rsidRPr="00305D8B">
              <w:rPr>
                <w:bCs/>
              </w:rPr>
              <w:t>des empfohlenen Tagesbedarf</w:t>
            </w:r>
            <w:proofErr w:type="gramEnd"/>
            <w:r w:rsidRPr="00305D8B">
              <w:rPr>
                <w:bCs/>
              </w:rPr>
              <w:t xml:space="preserve"> gemäß Lebensmittelinformationsverordnung (LMIV)</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05D8B"/>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15A7B"/>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2750893">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0217243">
      <w:bodyDiv w:val="1"/>
      <w:marLeft w:val="0"/>
      <w:marRight w:val="0"/>
      <w:marTop w:val="0"/>
      <w:marBottom w:val="0"/>
      <w:divBdr>
        <w:top w:val="none" w:sz="0" w:space="0" w:color="auto"/>
        <w:left w:val="none" w:sz="0" w:space="0" w:color="auto"/>
        <w:bottom w:val="none" w:sz="0" w:space="0" w:color="auto"/>
        <w:right w:val="none" w:sz="0" w:space="0" w:color="auto"/>
      </w:divBdr>
    </w:div>
    <w:div w:id="247229408">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7578653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89951136">
      <w:bodyDiv w:val="1"/>
      <w:marLeft w:val="0"/>
      <w:marRight w:val="0"/>
      <w:marTop w:val="0"/>
      <w:marBottom w:val="0"/>
      <w:divBdr>
        <w:top w:val="none" w:sz="0" w:space="0" w:color="auto"/>
        <w:left w:val="none" w:sz="0" w:space="0" w:color="auto"/>
        <w:bottom w:val="none" w:sz="0" w:space="0" w:color="auto"/>
        <w:right w:val="none" w:sz="0" w:space="0" w:color="auto"/>
      </w:divBdr>
      <w:divsChild>
        <w:div w:id="960067992">
          <w:marLeft w:val="0"/>
          <w:marRight w:val="0"/>
          <w:marTop w:val="0"/>
          <w:marBottom w:val="0"/>
          <w:divBdr>
            <w:top w:val="none" w:sz="0" w:space="0" w:color="auto"/>
            <w:left w:val="none" w:sz="0" w:space="0" w:color="auto"/>
            <w:bottom w:val="none" w:sz="0" w:space="0" w:color="auto"/>
            <w:right w:val="none" w:sz="0" w:space="0" w:color="auto"/>
          </w:divBdr>
        </w:div>
        <w:div w:id="1577012397">
          <w:marLeft w:val="0"/>
          <w:marRight w:val="0"/>
          <w:marTop w:val="600"/>
          <w:marBottom w:val="0"/>
          <w:divBdr>
            <w:top w:val="none" w:sz="0" w:space="0" w:color="auto"/>
            <w:left w:val="none" w:sz="0" w:space="0" w:color="auto"/>
            <w:bottom w:val="none" w:sz="0" w:space="0" w:color="auto"/>
            <w:right w:val="none" w:sz="0" w:space="0" w:color="auto"/>
          </w:divBdr>
        </w:div>
      </w:divsChild>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81870066">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72098827">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0442892">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935421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2019-06-13T14:37:00Z</dcterms:created>
  <dcterms:modified xsi:type="dcterms:W3CDTF">2019-06-13T14:37:00Z</dcterms:modified>
</cp:coreProperties>
</file>